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B03" w:rsidRDefault="00130B03" w:rsidP="00130B03">
      <w:pPr>
        <w:widowControl/>
        <w:ind w:left="210" w:right="210"/>
        <w:jc w:val="left"/>
        <w:rPr>
          <w:rFonts w:ascii="宋体" w:eastAsia="宋体" w:hAnsi="宋体"/>
          <w:b/>
          <w:sz w:val="44"/>
          <w:szCs w:val="44"/>
        </w:rPr>
      </w:pPr>
      <w:bookmarkStart w:id="0" w:name="_Toc136957623"/>
    </w:p>
    <w:p w:rsidR="00130B03" w:rsidRDefault="00130B03" w:rsidP="00130B03">
      <w:pPr>
        <w:widowControl/>
        <w:ind w:left="210" w:right="210"/>
        <w:jc w:val="left"/>
        <w:rPr>
          <w:rFonts w:ascii="宋体" w:eastAsia="宋体" w:hAnsi="宋体"/>
          <w:b/>
          <w:sz w:val="44"/>
          <w:szCs w:val="44"/>
        </w:rPr>
      </w:pPr>
    </w:p>
    <w:p w:rsidR="00130B03" w:rsidRDefault="00130B03" w:rsidP="00130B03">
      <w:pPr>
        <w:widowControl/>
        <w:ind w:left="210" w:right="210"/>
        <w:jc w:val="left"/>
        <w:rPr>
          <w:rFonts w:ascii="宋体" w:eastAsia="宋体" w:hAnsi="宋体"/>
          <w:b/>
          <w:sz w:val="44"/>
          <w:szCs w:val="44"/>
        </w:rPr>
      </w:pPr>
    </w:p>
    <w:p w:rsidR="00D334F8" w:rsidRDefault="00D334F8" w:rsidP="00130B03">
      <w:pPr>
        <w:widowControl/>
        <w:ind w:left="210" w:right="210"/>
        <w:jc w:val="left"/>
        <w:rPr>
          <w:rFonts w:ascii="宋体" w:eastAsia="宋体" w:hAnsi="宋体"/>
          <w:b/>
          <w:sz w:val="44"/>
          <w:szCs w:val="44"/>
        </w:rPr>
      </w:pPr>
    </w:p>
    <w:p w:rsidR="00130B03" w:rsidRDefault="00130B03" w:rsidP="00130B03">
      <w:pPr>
        <w:widowControl/>
        <w:ind w:left="210" w:right="210"/>
        <w:jc w:val="left"/>
        <w:rPr>
          <w:rFonts w:ascii="宋体" w:eastAsia="宋体" w:hAnsi="宋体"/>
          <w:b/>
          <w:sz w:val="44"/>
          <w:szCs w:val="44"/>
        </w:rPr>
      </w:pPr>
    </w:p>
    <w:p w:rsidR="00130B03" w:rsidRPr="00130B03" w:rsidRDefault="00130B03" w:rsidP="00130B03">
      <w:pPr>
        <w:widowControl/>
        <w:spacing w:line="240" w:lineRule="auto"/>
        <w:ind w:left="210" w:right="210"/>
        <w:jc w:val="center"/>
        <w:rPr>
          <w:rFonts w:ascii="宋体" w:eastAsia="宋体" w:hAnsi="宋体"/>
          <w:b/>
          <w:sz w:val="52"/>
          <w:szCs w:val="44"/>
        </w:rPr>
      </w:pPr>
      <w:r w:rsidRPr="00130B03">
        <w:rPr>
          <w:rFonts w:ascii="宋体" w:eastAsia="宋体" w:hAnsi="宋体" w:hint="eastAsia"/>
          <w:b/>
          <w:sz w:val="52"/>
          <w:szCs w:val="44"/>
        </w:rPr>
        <w:t>福建省房屋建筑和市政基础设施工程</w:t>
      </w:r>
    </w:p>
    <w:p w:rsidR="00130B03" w:rsidRPr="00130B03" w:rsidRDefault="00130B03" w:rsidP="00130B03">
      <w:pPr>
        <w:widowControl/>
        <w:spacing w:line="240" w:lineRule="auto"/>
        <w:ind w:left="210" w:right="210"/>
        <w:jc w:val="center"/>
        <w:rPr>
          <w:rFonts w:ascii="宋体" w:eastAsia="宋体" w:hAnsi="宋体"/>
          <w:b/>
          <w:sz w:val="52"/>
          <w:szCs w:val="44"/>
        </w:rPr>
      </w:pPr>
      <w:r w:rsidRPr="00130B03">
        <w:rPr>
          <w:rFonts w:ascii="宋体" w:eastAsia="宋体" w:hAnsi="宋体" w:hint="eastAsia"/>
          <w:b/>
          <w:sz w:val="52"/>
          <w:szCs w:val="44"/>
        </w:rPr>
        <w:t>项目总监理工程师专业知识</w:t>
      </w:r>
    </w:p>
    <w:p w:rsidR="00130B03" w:rsidRPr="00130B03" w:rsidRDefault="00130B03" w:rsidP="00130B03">
      <w:pPr>
        <w:widowControl/>
        <w:spacing w:line="240" w:lineRule="auto"/>
        <w:ind w:left="210" w:right="210"/>
        <w:jc w:val="center"/>
        <w:rPr>
          <w:rFonts w:ascii="宋体" w:eastAsia="宋体" w:hAnsi="宋体"/>
          <w:b/>
          <w:sz w:val="32"/>
          <w:szCs w:val="44"/>
        </w:rPr>
      </w:pPr>
      <w:r w:rsidRPr="00130B03">
        <w:rPr>
          <w:rFonts w:ascii="宋体" w:eastAsia="宋体" w:hAnsi="宋体" w:hint="eastAsia"/>
          <w:b/>
          <w:sz w:val="92"/>
          <w:szCs w:val="44"/>
        </w:rPr>
        <w:t>答辩题集</w:t>
      </w: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仿宋" w:eastAsia="仿宋" w:hAnsi="仿宋"/>
          <w:sz w:val="30"/>
          <w:szCs w:val="30"/>
        </w:rPr>
      </w:pPr>
    </w:p>
    <w:p w:rsidR="00130B03" w:rsidRPr="00130B03" w:rsidRDefault="00130B03" w:rsidP="00130B03">
      <w:pPr>
        <w:widowControl/>
        <w:spacing w:line="240" w:lineRule="auto"/>
        <w:ind w:left="210" w:right="210"/>
        <w:jc w:val="center"/>
        <w:rPr>
          <w:rFonts w:ascii="宋体" w:eastAsia="宋体" w:hAnsi="宋体"/>
          <w:b/>
          <w:sz w:val="52"/>
          <w:szCs w:val="44"/>
        </w:rPr>
      </w:pPr>
      <w:r w:rsidRPr="00130B03">
        <w:rPr>
          <w:rFonts w:ascii="宋体" w:eastAsia="宋体" w:hAnsi="宋体" w:hint="eastAsia"/>
          <w:b/>
          <w:sz w:val="52"/>
          <w:szCs w:val="44"/>
        </w:rPr>
        <w:t>版本号：</w:t>
      </w:r>
      <w:r w:rsidR="008906AD">
        <w:rPr>
          <w:rFonts w:ascii="宋体" w:eastAsia="宋体" w:hAnsi="宋体" w:hint="eastAsia"/>
          <w:b/>
          <w:sz w:val="52"/>
          <w:szCs w:val="44"/>
        </w:rPr>
        <w:t>20231123</w:t>
      </w:r>
    </w:p>
    <w:p w:rsidR="00130B03" w:rsidRDefault="00130B03" w:rsidP="00130B03">
      <w:pPr>
        <w:widowControl/>
        <w:ind w:left="210" w:right="210"/>
        <w:jc w:val="left"/>
        <w:rPr>
          <w:rFonts w:ascii="仿宋" w:eastAsia="仿宋" w:hAnsi="仿宋"/>
          <w:sz w:val="30"/>
          <w:szCs w:val="30"/>
        </w:rPr>
      </w:pPr>
    </w:p>
    <w:p w:rsidR="00130B03" w:rsidRDefault="00130B03" w:rsidP="00130B03">
      <w:pPr>
        <w:widowControl/>
        <w:ind w:left="210" w:right="210"/>
        <w:jc w:val="left"/>
        <w:rPr>
          <w:rFonts w:ascii="宋体" w:eastAsia="宋体" w:hAnsi="宋体" w:cs="宋体"/>
          <w:b/>
          <w:bCs/>
          <w:sz w:val="32"/>
          <w:szCs w:val="32"/>
        </w:rPr>
      </w:pPr>
      <w:r>
        <w:br w:type="page"/>
      </w:r>
    </w:p>
    <w:p w:rsidR="00CA105A" w:rsidRPr="00A53571" w:rsidRDefault="00FC6D82" w:rsidP="001A6FC8">
      <w:pPr>
        <w:pStyle w:val="11"/>
        <w:spacing w:before="312" w:after="312"/>
        <w:ind w:leftChars="0" w:left="0" w:right="210"/>
      </w:pPr>
      <w:r w:rsidRPr="00A53571">
        <w:rPr>
          <w:rFonts w:hint="eastAsia"/>
        </w:rPr>
        <w:lastRenderedPageBreak/>
        <w:t>第一</w:t>
      </w:r>
      <w:r w:rsidRPr="00A53571">
        <w:t>章节：国家法律、法规、规章、规范性文件</w:t>
      </w:r>
      <w:bookmarkEnd w:id="0"/>
    </w:p>
    <w:p w:rsidR="00CA105A" w:rsidRPr="00A53571" w:rsidRDefault="00FC6D82" w:rsidP="001A6FC8">
      <w:pPr>
        <w:pStyle w:val="6"/>
      </w:pPr>
      <w:r w:rsidRPr="00A53571">
        <w:t>根据《中华人民共和国建筑法》2019版，以下</w:t>
      </w:r>
      <w:r w:rsidR="00817765" w:rsidRPr="00A53571">
        <w:t>（  ）</w:t>
      </w:r>
      <w:r w:rsidRPr="00A53571">
        <w:t>是申请施工许可证应当具备的条件？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①已经办理该建筑工程用地批准手续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②已经取得用地规划许可证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③需要拆迁的，其拆迁进度符合施工要求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④已经确定建筑施工企业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CA105A" w:rsidRPr="00A53571" w:rsidRDefault="00FC6D82" w:rsidP="001A6FC8">
      <w:pPr>
        <w:pStyle w:val="6"/>
      </w:pPr>
      <w:r w:rsidRPr="00A53571">
        <w:t>根据《中华人民共和国建筑法》2019版，建筑工程因故不能开工超过</w:t>
      </w:r>
      <w:r w:rsidR="00817765" w:rsidRPr="00A53571">
        <w:t>（  ）</w:t>
      </w:r>
      <w:r w:rsidRPr="00A53571">
        <w:t>，建设单位应当重新办理开工报告的审批手续？</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六个月</w:t>
      </w:r>
      <w:r w:rsidR="00FC6D82" w:rsidRPr="00A53571">
        <w:tab/>
      </w:r>
      <w:r w:rsidRPr="00A53571">
        <w:t>B.</w:t>
      </w:r>
      <w:r w:rsidR="00FC6D82" w:rsidRPr="00A53571">
        <w:t>七个月</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一年 </w:t>
      </w:r>
      <w:r w:rsidR="00FC6D82" w:rsidRPr="00A53571">
        <w:tab/>
      </w:r>
      <w:r w:rsidRPr="00A53571">
        <w:t>D.</w:t>
      </w:r>
      <w:r w:rsidR="00FC6D82" w:rsidRPr="00A53571">
        <w:t>两年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CA105A" w:rsidRPr="00A53571" w:rsidRDefault="00FC6D82" w:rsidP="001A6FC8">
      <w:pPr>
        <w:pStyle w:val="6"/>
      </w:pPr>
      <w:r w:rsidRPr="00A53571">
        <w:t>根据《中华人民共和国建筑法》2019版，建筑工程安全生产管理必须坚持</w:t>
      </w:r>
      <w:r w:rsidR="00817765" w:rsidRPr="00A53571">
        <w:t>（  ）</w:t>
      </w:r>
      <w:r w:rsidRPr="00A53571">
        <w:t>方针？</w:t>
      </w:r>
    </w:p>
    <w:p w:rsidR="00CA105A" w:rsidRPr="00A53571" w:rsidRDefault="00B91502" w:rsidP="001A6FC8">
      <w:pPr>
        <w:pStyle w:val="4"/>
        <w:widowControl w:val="0"/>
        <w:tabs>
          <w:tab w:val="left" w:pos="5040"/>
        </w:tabs>
        <w:ind w:leftChars="0" w:left="0" w:right="210" w:firstLineChars="0" w:firstLine="0"/>
      </w:pPr>
      <w:r w:rsidRPr="00A53571">
        <w:t>①</w:t>
      </w:r>
      <w:r w:rsidR="00FC6D82" w:rsidRPr="00A53571">
        <w:rPr>
          <w:rFonts w:hint="eastAsia"/>
        </w:rPr>
        <w:t>安全第一</w:t>
      </w:r>
      <w:r w:rsidRPr="00A53571">
        <w:rPr>
          <w:rFonts w:hint="eastAsia"/>
        </w:rPr>
        <w:tab/>
      </w:r>
      <w:r w:rsidR="00FC6D82" w:rsidRPr="00A53571">
        <w:rPr>
          <w:rFonts w:hint="eastAsia"/>
        </w:rPr>
        <w:t>②预防为主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③全员参与</w:t>
      </w:r>
      <w:r w:rsidR="00B91502" w:rsidRPr="00A53571">
        <w:rPr>
          <w:rFonts w:hint="eastAsia"/>
        </w:rPr>
        <w:tab/>
      </w:r>
      <w:r w:rsidRPr="00A53571">
        <w:rPr>
          <w:rFonts w:hint="eastAsia"/>
        </w:rPr>
        <w:t>④领导负责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CA105A" w:rsidRPr="00A53571" w:rsidRDefault="00FC6D82" w:rsidP="001A6FC8">
      <w:pPr>
        <w:pStyle w:val="6"/>
      </w:pPr>
      <w:r w:rsidRPr="00A53571">
        <w:t>根据《中华人民共和国消防法》2019版，消防工作贯彻的方针是</w:t>
      </w:r>
      <w:r w:rsidR="00817765" w:rsidRPr="00A53571">
        <w:t>（  ）</w:t>
      </w:r>
      <w:r w:rsidRPr="00A53571">
        <w:t>？</w:t>
      </w:r>
    </w:p>
    <w:p w:rsidR="00CA105A" w:rsidRPr="00A53571" w:rsidRDefault="00B91502" w:rsidP="001A6FC8">
      <w:pPr>
        <w:pStyle w:val="4"/>
        <w:widowControl w:val="0"/>
        <w:tabs>
          <w:tab w:val="left" w:pos="5040"/>
        </w:tabs>
        <w:ind w:leftChars="0" w:left="0" w:right="210" w:firstLineChars="0" w:firstLine="0"/>
      </w:pPr>
      <w:r w:rsidRPr="00A53571">
        <w:t>①</w:t>
      </w:r>
      <w:r w:rsidR="00FC6D82" w:rsidRPr="00A53571">
        <w:rPr>
          <w:rFonts w:hint="eastAsia"/>
        </w:rPr>
        <w:t>预防为主</w:t>
      </w:r>
      <w:r w:rsidRPr="00A53571">
        <w:rPr>
          <w:rFonts w:hint="eastAsia"/>
        </w:rPr>
        <w:tab/>
      </w:r>
      <w:r w:rsidR="00FC6D82" w:rsidRPr="00A53571">
        <w:rPr>
          <w:rFonts w:hint="eastAsia"/>
        </w:rPr>
        <w:t>②全员参与</w:t>
      </w:r>
    </w:p>
    <w:p w:rsidR="00CA105A" w:rsidRPr="00A53571" w:rsidRDefault="00FC6D82" w:rsidP="00417648">
      <w:pPr>
        <w:pStyle w:val="4"/>
        <w:widowControl w:val="0"/>
        <w:tabs>
          <w:tab w:val="left" w:pos="5040"/>
        </w:tabs>
        <w:ind w:leftChars="0" w:left="0" w:right="210" w:firstLineChars="0" w:firstLine="0"/>
      </w:pPr>
      <w:r w:rsidRPr="00A53571">
        <w:rPr>
          <w:rFonts w:hint="eastAsia"/>
        </w:rPr>
        <w:t>③防消结合</w:t>
      </w:r>
      <w:r w:rsidR="00B91502" w:rsidRPr="00A53571">
        <w:rPr>
          <w:rFonts w:hint="eastAsia"/>
        </w:rPr>
        <w:tab/>
      </w:r>
      <w:r w:rsidRPr="00A53571">
        <w:rPr>
          <w:rFonts w:hint="eastAsia"/>
        </w:rPr>
        <w:t>④安全第一</w:t>
      </w:r>
    </w:p>
    <w:p w:rsidR="00CA105A" w:rsidRPr="00A53571" w:rsidRDefault="00E23A02" w:rsidP="0041764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②④</w:t>
      </w:r>
    </w:p>
    <w:p w:rsidR="00CA105A" w:rsidRPr="00A53571" w:rsidRDefault="00E23A02" w:rsidP="0041764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③④</w:t>
      </w:r>
    </w:p>
    <w:p w:rsidR="00CA105A" w:rsidRPr="00A53571" w:rsidRDefault="00FC6D82" w:rsidP="0041764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417648">
      <w:pPr>
        <w:pStyle w:val="4"/>
        <w:widowControl w:val="0"/>
        <w:tabs>
          <w:tab w:val="left" w:pos="5040"/>
        </w:tabs>
        <w:ind w:leftChars="0" w:left="0" w:right="210" w:firstLineChars="0" w:firstLine="0"/>
      </w:pPr>
      <w:r w:rsidRPr="00A53571">
        <w:rPr>
          <w:rFonts w:hint="eastAsia"/>
        </w:rPr>
        <w:lastRenderedPageBreak/>
        <w:t>索引词：政策法规——国家法律法规——综合类</w:t>
      </w:r>
    </w:p>
    <w:p w:rsidR="00CA105A" w:rsidRPr="00A53571" w:rsidRDefault="00FC6D82" w:rsidP="00417648">
      <w:pPr>
        <w:pStyle w:val="6"/>
        <w:widowControl w:val="0"/>
      </w:pPr>
      <w:r w:rsidRPr="00A53571">
        <w:t>根据《中华人民共和国民法典》2020版，建设工程施工合同无效，但是建设工程经验收合格的，工程价款如何处理？</w:t>
      </w:r>
      <w:r w:rsidR="00817765" w:rsidRPr="00A53571">
        <w:t>（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发包人不可以请求承包人承担修复费用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发包人可以请求承包人承担修复费用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承包人无权请求参照合同关于工程价款的约定折价补偿</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可以参照合同关于工程价款的约定折价补偿承包人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7E0E2D" w:rsidRDefault="007E0E2D" w:rsidP="007E0E2D">
      <w:pPr>
        <w:pStyle w:val="6"/>
        <w:widowControl w:val="0"/>
      </w:pPr>
      <w:r>
        <w:t>根据《中华人民共和国民法典》2020版，建设工程施工合同无效，且建设工程经验收不合格的，(）不是工程价款处理方法？</w:t>
      </w:r>
    </w:p>
    <w:p w:rsidR="007E0E2D" w:rsidRDefault="007E0E2D" w:rsidP="007E0E2D">
      <w:pPr>
        <w:pStyle w:val="4"/>
        <w:tabs>
          <w:tab w:val="left" w:pos="5040"/>
        </w:tabs>
        <w:ind w:leftChars="0" w:left="0" w:right="210" w:firstLineChars="0" w:firstLine="0"/>
      </w:pPr>
      <w:r>
        <w:t>A</w:t>
      </w:r>
      <w:r>
        <w:rPr>
          <w:rFonts w:hint="eastAsia"/>
        </w:rPr>
        <w:t>.</w:t>
      </w:r>
      <w:r>
        <w:t>修复后的建设工程经验收合格的，发包人可以请求承包人承担修复费用</w:t>
      </w:r>
    </w:p>
    <w:p w:rsidR="007E0E2D" w:rsidRDefault="007E0E2D" w:rsidP="007E0E2D">
      <w:pPr>
        <w:pStyle w:val="4"/>
        <w:tabs>
          <w:tab w:val="left" w:pos="5040"/>
        </w:tabs>
        <w:ind w:leftChars="0" w:left="0" w:right="210" w:firstLineChars="0" w:firstLine="0"/>
      </w:pPr>
      <w:r>
        <w:t>B</w:t>
      </w:r>
      <w:r>
        <w:rPr>
          <w:rFonts w:hint="eastAsia"/>
        </w:rPr>
        <w:t>.</w:t>
      </w:r>
      <w:r>
        <w:t>修复后的建设工程经验收不合格的，承包人无权请求参照合同关于工程价款的约定折价补偿</w:t>
      </w:r>
    </w:p>
    <w:p w:rsidR="007E0E2D" w:rsidRDefault="007E0E2D" w:rsidP="007E0E2D">
      <w:pPr>
        <w:pStyle w:val="4"/>
        <w:tabs>
          <w:tab w:val="left" w:pos="5040"/>
        </w:tabs>
        <w:ind w:leftChars="0" w:left="0" w:right="210" w:firstLineChars="0" w:firstLine="0"/>
      </w:pPr>
      <w:r>
        <w:t>C.修复后的建设工程经验收不合格的，承包人有权请求参照合同关于工程价款的约定折价补偿</w:t>
      </w:r>
    </w:p>
    <w:p w:rsidR="007E0E2D" w:rsidRDefault="007E0E2D" w:rsidP="007E0E2D">
      <w:pPr>
        <w:pStyle w:val="4"/>
        <w:tabs>
          <w:tab w:val="left" w:pos="5040"/>
        </w:tabs>
        <w:ind w:leftChars="0" w:left="0" w:right="210" w:firstLineChars="0" w:firstLine="0"/>
      </w:pPr>
      <w:r>
        <w:t>D</w:t>
      </w:r>
      <w:r>
        <w:rPr>
          <w:rFonts w:hint="eastAsia"/>
        </w:rPr>
        <w:t>.</w:t>
      </w:r>
      <w:r>
        <w:t>发包人对因建设工程不合格造成的损失有过错的，应当承担相应的责任</w:t>
      </w:r>
    </w:p>
    <w:p w:rsidR="007E0E2D" w:rsidRDefault="007E0E2D" w:rsidP="007E0E2D">
      <w:pPr>
        <w:pStyle w:val="4"/>
        <w:tabs>
          <w:tab w:val="left" w:pos="5040"/>
        </w:tabs>
        <w:ind w:leftChars="0" w:left="0" w:right="210" w:firstLineChars="0" w:firstLine="0"/>
      </w:pPr>
      <w:r>
        <w:rPr>
          <w:rFonts w:hint="eastAsia"/>
        </w:rPr>
        <w:t>答案：</w:t>
      </w:r>
      <w:r>
        <w:t>C</w:t>
      </w:r>
    </w:p>
    <w:p w:rsidR="00CA105A" w:rsidRDefault="007E0E2D" w:rsidP="007E0E2D">
      <w:pPr>
        <w:pStyle w:val="4"/>
        <w:widowControl w:val="0"/>
        <w:tabs>
          <w:tab w:val="left" w:pos="5040"/>
        </w:tabs>
        <w:ind w:leftChars="0" w:left="0" w:right="210" w:firstLineChars="0" w:firstLine="0"/>
      </w:pPr>
      <w:r>
        <w:rPr>
          <w:rFonts w:hint="eastAsia"/>
        </w:rPr>
        <w:t>索引词：政策法规——国家法律法规——综合类</w:t>
      </w:r>
    </w:p>
    <w:p w:rsidR="00CA105A" w:rsidRPr="00A53571" w:rsidRDefault="00FC6D82" w:rsidP="001A6FC8">
      <w:pPr>
        <w:pStyle w:val="6"/>
      </w:pPr>
      <w:r w:rsidRPr="00A53571">
        <w:t>根据《中华人民共和国民法典》2020版，施工合同内容的一般条款可以不包括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工程范围 </w:t>
      </w:r>
      <w:r w:rsidR="00FC6D82" w:rsidRPr="00A53571">
        <w:tab/>
      </w:r>
      <w:r w:rsidRPr="00A53571">
        <w:t>B.</w:t>
      </w:r>
      <w:r w:rsidR="00FC6D82" w:rsidRPr="00A53571">
        <w:t>安全责任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材料和设备供应责任 </w:t>
      </w:r>
      <w:r w:rsidR="00FC6D82" w:rsidRPr="00A53571">
        <w:tab/>
      </w:r>
      <w:r w:rsidRPr="00A53571">
        <w:t>D.</w:t>
      </w:r>
      <w:r w:rsidR="00FC6D82" w:rsidRPr="00A53571">
        <w:t>竣工验收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CA105A" w:rsidRPr="00A53571" w:rsidRDefault="00FC6D82" w:rsidP="001A6FC8">
      <w:pPr>
        <w:pStyle w:val="6"/>
      </w:pPr>
      <w:r w:rsidRPr="00A53571">
        <w:t>根据《中华人民共和国安全生产法》2021版，</w:t>
      </w:r>
      <w:r w:rsidR="00817765" w:rsidRPr="00A53571">
        <w:t>（  ）</w:t>
      </w:r>
      <w:r w:rsidRPr="00A53571">
        <w:t>不是生产经营单位的安全生产责任制应当明确的内容？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责任人员 </w:t>
      </w:r>
      <w:r w:rsidR="00FC6D82" w:rsidRPr="00A53571">
        <w:tab/>
      </w:r>
      <w:r w:rsidRPr="00A53571">
        <w:t>B.</w:t>
      </w:r>
      <w:r w:rsidR="00FC6D82" w:rsidRPr="00A53571">
        <w:t>责任范围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考核标准 </w:t>
      </w:r>
      <w:r w:rsidR="00FC6D82" w:rsidRPr="00A53571">
        <w:tab/>
      </w:r>
      <w:r w:rsidRPr="00A53571">
        <w:t>D.</w:t>
      </w:r>
      <w:r w:rsidR="00FC6D82" w:rsidRPr="00A53571">
        <w:t>考核单位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根据《中华人民共和国行政处罚法》2021版，</w:t>
      </w:r>
      <w:r w:rsidR="00817765" w:rsidRPr="00A53571">
        <w:t>（  ）</w:t>
      </w:r>
      <w:r w:rsidRPr="00A53571">
        <w:t>不是行政处罚的种类？</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警告、通报批评、记不良记录</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罚款、没收违法所得、没收非法财物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暂扣许可证件、降低资质等级、吊销许可证件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限制开展生产经营活动、责令停产停业、责令关闭、限制从业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索引词：政策法规——国家法律法规——综合类</w:t>
      </w:r>
    </w:p>
    <w:p w:rsidR="00CA105A" w:rsidRPr="00A53571" w:rsidRDefault="00FC6D82" w:rsidP="001A6FC8">
      <w:pPr>
        <w:pStyle w:val="6"/>
      </w:pPr>
      <w:r w:rsidRPr="00A53571">
        <w:t>根据《建设工程质量管理条例》国务院令第279号2019版，</w:t>
      </w:r>
      <w:r w:rsidR="00817765" w:rsidRPr="00A53571">
        <w:t>（  ）</w:t>
      </w:r>
      <w:r w:rsidRPr="00A53571">
        <w:t>不是必须实行监理的建设工程？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农村自建房</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大中型公用事业工程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成片开发建设的住宅小区工程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利用外国政府或者国际组织贷款、援助资金的工程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根据《建设工程质量管理条例》国务院令第279号2019版，以下</w:t>
      </w:r>
      <w:r w:rsidR="00817765" w:rsidRPr="00A53571">
        <w:t>（  ）</w:t>
      </w:r>
      <w:r w:rsidRPr="00A53571">
        <w:t>不是建设工程竣工验收应当具备的条件？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有完整的技术档案和施工管理资料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有工程使用的主要建筑材料、建筑构配件和设备的进场试验报告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有施工单位提供的工程款已支付证明</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有施工单位签署的工程保修书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根据《建设工程质量管理条例》国务院令第279号2019版，监理工程师应采用</w:t>
      </w:r>
      <w:r w:rsidR="00817765" w:rsidRPr="00A53571">
        <w:t>（  ）</w:t>
      </w:r>
      <w:r w:rsidRPr="00A53571">
        <w:t>等形式，对建设工程实施监理？</w:t>
      </w:r>
    </w:p>
    <w:p w:rsidR="009C7555" w:rsidRPr="00A53571" w:rsidRDefault="009C7555" w:rsidP="001A6FC8">
      <w:pPr>
        <w:pStyle w:val="4"/>
        <w:widowControl w:val="0"/>
        <w:tabs>
          <w:tab w:val="left" w:pos="0"/>
        </w:tabs>
        <w:ind w:leftChars="0" w:left="0" w:right="210" w:firstLineChars="0" w:firstLine="0"/>
        <w:jc w:val="left"/>
      </w:pPr>
      <w:r w:rsidRPr="00A53571">
        <w:t>①</w:t>
      </w:r>
      <w:r w:rsidR="00FC6D82" w:rsidRPr="00A53571">
        <w:rPr>
          <w:rFonts w:hint="eastAsia"/>
        </w:rPr>
        <w:t>旁站</w:t>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Pr="00A53571">
        <w:rPr>
          <w:rFonts w:hint="eastAsia"/>
        </w:rPr>
        <w:tab/>
      </w:r>
      <w:r w:rsidR="00FC6D82" w:rsidRPr="00A53571">
        <w:t>②巡视</w:t>
      </w:r>
    </w:p>
    <w:p w:rsidR="00CA105A" w:rsidRPr="00A53571" w:rsidRDefault="00FC6D82" w:rsidP="001A6FC8">
      <w:pPr>
        <w:pStyle w:val="4"/>
        <w:widowControl w:val="0"/>
        <w:tabs>
          <w:tab w:val="left" w:pos="0"/>
        </w:tabs>
        <w:ind w:leftChars="0" w:left="0" w:right="210" w:firstLineChars="0" w:firstLine="0"/>
        <w:jc w:val="left"/>
      </w:pPr>
      <w:r w:rsidRPr="00A53571">
        <w:t>③飞检</w:t>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009C7555" w:rsidRPr="00A53571">
        <w:rPr>
          <w:rFonts w:hint="eastAsia"/>
        </w:rPr>
        <w:tab/>
      </w:r>
      <w:r w:rsidRPr="00A53571">
        <w:t>④平行检验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根据《建设工程质量管理条例》国务院令第279号2019版，关于在正常使用条件下，建设工程的最低保修期限</w:t>
      </w:r>
      <w:r w:rsidR="00F36FDE"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基础设施工程、房屋建筑的地基基础工程和主体结构工程，为设计文件规定的该工程的合理使用年限</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屋面防水工程、有防水要求的卫生间、房间和外墙面的防渗漏，为5年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供热与供冷系统，为3个采暖期、供冷期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电气管线、给排水管道、设备安装和装修工程，为2年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根据《建设工程质量管理条例》国务院令第279号2019版，关于在正常使用条件下，建设工程供热与供冷系统的最低保修期限</w:t>
      </w:r>
      <w:r w:rsidR="00F36FDE"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供热与供冷系统，为2个采暖期、供冷期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供热与供冷系统，为3个采暖期、供冷期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供热与供冷系统，为2年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供热与供冷系统，为3年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根据《建设工程安全生产管理条例》国务院令第393号2004版，施工现场</w:t>
      </w:r>
      <w:r w:rsidR="00817765" w:rsidRPr="00A53571">
        <w:t>（  ）</w:t>
      </w:r>
      <w:r w:rsidRPr="00A53571">
        <w:t>不是特种作业人员，特种作业人员必须按照国家有关规定经过专门的安全作业培训，并取得特种作业操作资格证书后，方可上岗作业？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垂直运输机械作业人员</w:t>
      </w:r>
      <w:r w:rsidR="00FC6D82" w:rsidRPr="00A53571">
        <w:tab/>
      </w:r>
      <w:r w:rsidRPr="00A53571">
        <w:t>B.</w:t>
      </w:r>
      <w:r w:rsidR="00FC6D82" w:rsidRPr="00A53571">
        <w:t>泥水工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爆破作业人员</w:t>
      </w:r>
      <w:r w:rsidR="00FC6D82" w:rsidRPr="00A53571">
        <w:tab/>
      </w:r>
      <w:r w:rsidRPr="00A53571">
        <w:t>D.</w:t>
      </w:r>
      <w:r w:rsidR="00FC6D82" w:rsidRPr="00A53571">
        <w:t>起重信号工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根据《生产安全事故报告和调查处理条例》国务院令第493号2007版，生产安全事故造成的人员伤亡或者直接经济损失，事故一般分为</w:t>
      </w:r>
      <w:r w:rsidR="00817765" w:rsidRPr="00A53571">
        <w:t>（  ）</w:t>
      </w:r>
      <w:r w:rsidRPr="00A53571">
        <w:t>等级？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3个 </w:t>
      </w:r>
      <w:r w:rsidR="00FC6D82" w:rsidRPr="00A53571">
        <w:tab/>
      </w:r>
      <w:r w:rsidRPr="00A53571">
        <w:t>B.</w:t>
      </w:r>
      <w:r w:rsidR="00FC6D82" w:rsidRPr="00A53571">
        <w:t>4个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5个 </w:t>
      </w:r>
      <w:r w:rsidR="00FC6D82" w:rsidRPr="00A53571">
        <w:tab/>
      </w:r>
      <w:r w:rsidRPr="00A53571">
        <w:t>D.</w:t>
      </w:r>
      <w:r w:rsidR="00FC6D82" w:rsidRPr="00A53571">
        <w:t>6个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根据《生产安全事故报告和调查处理条例》国务院令第493号2007版，关于一般事故</w:t>
      </w:r>
      <w:r w:rsidR="00F36FDE" w:rsidRPr="00A53571">
        <w:rPr>
          <w:rFonts w:hint="eastAsia"/>
        </w:rPr>
        <w:t>表</w:t>
      </w:r>
      <w:r w:rsidRPr="00A53571">
        <w:t>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一般事故是指造成3人以下死亡，或者15人以下重伤，或者800万元以下直接经济损失的事故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一般事故是指造成3人以下死亡，或者10人以下重伤，或者1000万元</w:t>
      </w:r>
      <w:r w:rsidR="00FC6D82" w:rsidRPr="00A53571">
        <w:lastRenderedPageBreak/>
        <w:t>以下直接经济损失的事故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一般事故是指造成3人以下死亡，或者15人以下重伤，或者1000万元以下直接经济损失的事故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一般事故是指造成3人以下死亡，或者10人以下重伤，或者800万元以下直接经济损失的事故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根据《生产安全事故报告和调查处理条例》国务院令第493号2007版，关于一般事故</w:t>
      </w:r>
      <w:r w:rsidR="00F36FDE" w:rsidRPr="00A53571">
        <w:rPr>
          <w:rFonts w:hint="eastAsia"/>
        </w:rPr>
        <w:t>表</w:t>
      </w:r>
      <w:r w:rsidRPr="00A53571">
        <w:t>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2人以下死亡 </w:t>
      </w:r>
      <w:r w:rsidR="00FC6D82" w:rsidRPr="00A53571">
        <w:tab/>
      </w:r>
      <w:r w:rsidRPr="00A53571">
        <w:t>B.</w:t>
      </w:r>
      <w:r w:rsidR="00FC6D82" w:rsidRPr="00A53571">
        <w:t>3人以下死亡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800万元以下直接经济损失 </w:t>
      </w:r>
      <w:r w:rsidR="00FC6D82" w:rsidRPr="00A53571">
        <w:tab/>
      </w:r>
      <w:r w:rsidRPr="00A53571">
        <w:t>D.</w:t>
      </w:r>
      <w:r w:rsidR="00FC6D82" w:rsidRPr="00A53571">
        <w:t>15人以下重伤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根据《生产安全事故报告和调查处理条例》国务院令第493号2007版，关于较大事故</w:t>
      </w:r>
      <w:r w:rsidR="00F36FDE" w:rsidRPr="00A53571">
        <w:rPr>
          <w:rFonts w:hint="eastAsia"/>
        </w:rPr>
        <w:t>表</w:t>
      </w:r>
      <w:r w:rsidRPr="00A53571">
        <w:t>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较大事故是指造成2人以上10人以下死亡，或者10人以上50人以下重伤，或者1000万元以上5000万元以下直接经济损失的事故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较大事故是指造成3人以上10人以下死亡，或者15人以上50人以下重伤，或者1000万元以上5000万元以下直接经济损失的事故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较大事故是指造成2人以上10人以下死亡，或者15人以上50人以下重伤，或者1000万元以上5000万元以下直接经济损失的事故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较大事故是指造成3人以上10人以下死亡，或者10人以上50人以下重伤，或者1000万元以上5000万元以下直接经济损失的事故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 造成</w:t>
      </w:r>
      <w:r w:rsidR="00817765" w:rsidRPr="00A53571">
        <w:t>（  ）</w:t>
      </w:r>
      <w:r w:rsidRPr="00A53571">
        <w:t>直接经济损失的事故是较大事故？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800万元以上5000万元以下</w:t>
      </w:r>
      <w:r w:rsidR="00FC6D82" w:rsidRPr="00A53571">
        <w:tab/>
      </w:r>
      <w:r w:rsidRPr="00A53571">
        <w:t>B.</w:t>
      </w:r>
      <w:r w:rsidR="00FC6D82" w:rsidRPr="00A53571">
        <w:t>1000万元以上5000万元以下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1000万元以上2000万元以下</w:t>
      </w:r>
      <w:r w:rsidR="00FC6D82" w:rsidRPr="00A53571">
        <w:tab/>
      </w:r>
      <w:r w:rsidRPr="00A53571">
        <w:t>D.</w:t>
      </w:r>
      <w:r w:rsidR="00FC6D82" w:rsidRPr="00A53571">
        <w:t>800万元以上2000万元以下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根据《生产安全事故报告和调查处理条例》国务院令第493号2007版，关于重大事故</w:t>
      </w:r>
      <w:r w:rsidR="00F36FDE" w:rsidRPr="00A53571">
        <w:rPr>
          <w:rFonts w:hint="eastAsia"/>
        </w:rPr>
        <w:t>表</w:t>
      </w:r>
      <w:r w:rsidRPr="00A53571">
        <w:t>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重大事故是指造成10人以上30人以下死亡，或者50人以上100人以下重伤，或者5000万元以上1亿元以下直接经济损失的事故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重大事故是指造成15人以上30人以下死亡，或者50人以上100人以下重伤，或者5000万元以上1亿元以下直接经济损失的事故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重大事故是指造成10人以上30人以下死亡，或者50人以上100人以下重伤，或者1000万元以上5000万元以下直接经济损失的事故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重大事故是指造成15人以上30人以下死亡，或者50人以上100人以下重伤，或者1000万元以上5000万元以下直接经济损失的事故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 造成</w:t>
      </w:r>
      <w:r w:rsidR="00817765" w:rsidRPr="00A53571">
        <w:t>（  ）</w:t>
      </w:r>
      <w:r w:rsidRPr="00A53571">
        <w:t>直接经济损失的事故是重大事故？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800万元以上5000万元以下</w:t>
      </w:r>
      <w:r w:rsidR="00FC6D82" w:rsidRPr="00A53571">
        <w:tab/>
      </w:r>
      <w:r w:rsidRPr="00A53571">
        <w:t>B.</w:t>
      </w:r>
      <w:r w:rsidR="00FC6D82" w:rsidRPr="00A53571">
        <w:t>1000万元以上5000万元以下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5000万元以上1亿元以下</w:t>
      </w:r>
      <w:r w:rsidR="00FC6D82" w:rsidRPr="00A53571">
        <w:tab/>
      </w:r>
      <w:r w:rsidRPr="00A53571">
        <w:t>D.</w:t>
      </w:r>
      <w:r w:rsidR="00FC6D82" w:rsidRPr="00A53571">
        <w:t>800万元以上2000万元以下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7E0E2D" w:rsidRDefault="007E0E2D" w:rsidP="007E0E2D">
      <w:pPr>
        <w:pStyle w:val="6"/>
      </w:pPr>
      <w:r>
        <w:t>根据（生产安全事故报告和调查处理条例》国务院令第493号2007版，一般事故应上报至（）的人民政府安全生产监督管理部门和负有安全生产监督管理职责的有关部门？</w:t>
      </w:r>
    </w:p>
    <w:p w:rsidR="007E0E2D" w:rsidRDefault="007E0E2D" w:rsidP="007E0E2D">
      <w:pPr>
        <w:pStyle w:val="4"/>
        <w:tabs>
          <w:tab w:val="left" w:pos="5040"/>
        </w:tabs>
        <w:ind w:leftChars="0" w:left="0" w:right="210" w:firstLineChars="0" w:firstLine="0"/>
      </w:pPr>
      <w:r>
        <w:t>A.国务院</w:t>
      </w:r>
    </w:p>
    <w:p w:rsidR="007E0E2D" w:rsidRDefault="007E0E2D" w:rsidP="007E0E2D">
      <w:pPr>
        <w:pStyle w:val="4"/>
        <w:tabs>
          <w:tab w:val="left" w:pos="5040"/>
        </w:tabs>
        <w:ind w:leftChars="0" w:left="0" w:right="210" w:firstLineChars="0" w:firstLine="0"/>
      </w:pPr>
      <w:r>
        <w:t>B.省、自治区、直辖市</w:t>
      </w:r>
    </w:p>
    <w:p w:rsidR="007E0E2D" w:rsidRDefault="007E0E2D" w:rsidP="007E0E2D">
      <w:pPr>
        <w:pStyle w:val="4"/>
        <w:tabs>
          <w:tab w:val="left" w:pos="5040"/>
        </w:tabs>
        <w:ind w:leftChars="0" w:left="0" w:right="210" w:firstLineChars="0" w:firstLine="0"/>
      </w:pPr>
      <w:r>
        <w:t>C.县级</w:t>
      </w:r>
    </w:p>
    <w:p w:rsidR="007E0E2D" w:rsidRDefault="007E0E2D" w:rsidP="007E0E2D">
      <w:pPr>
        <w:pStyle w:val="4"/>
        <w:tabs>
          <w:tab w:val="left" w:pos="5040"/>
        </w:tabs>
        <w:ind w:leftChars="0" w:left="0" w:right="210" w:firstLineChars="0" w:firstLine="0"/>
      </w:pPr>
      <w:r>
        <w:t>D.设区的市级</w:t>
      </w:r>
    </w:p>
    <w:p w:rsidR="007E0E2D" w:rsidRDefault="007E0E2D" w:rsidP="007E0E2D">
      <w:pPr>
        <w:pStyle w:val="4"/>
        <w:tabs>
          <w:tab w:val="left" w:pos="5040"/>
        </w:tabs>
        <w:ind w:leftChars="0" w:left="0" w:right="210" w:firstLineChars="0" w:firstLine="0"/>
      </w:pPr>
      <w:r>
        <w:rPr>
          <w:rFonts w:hint="eastAsia"/>
        </w:rPr>
        <w:t>答案：</w:t>
      </w:r>
      <w:r>
        <w:t>D</w:t>
      </w:r>
    </w:p>
    <w:p w:rsidR="007E0E2D" w:rsidRDefault="007E0E2D" w:rsidP="007E0E2D">
      <w:pPr>
        <w:pStyle w:val="4"/>
        <w:widowControl w:val="0"/>
        <w:tabs>
          <w:tab w:val="left" w:pos="5040"/>
        </w:tabs>
        <w:ind w:leftChars="0" w:left="0" w:right="210" w:firstLineChars="0" w:firstLine="0"/>
      </w:pPr>
      <w:r>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根据《生产安全事故报告和调查处理条例》国务院令第493号2007版，较大事故应逐级上报至</w:t>
      </w:r>
      <w:r w:rsidR="00817765" w:rsidRPr="00A53571">
        <w:t>（  ）</w:t>
      </w:r>
      <w:r w:rsidRPr="00A53571">
        <w:t>的人民政府安全生产监督管理部门和负有安全生产监督管理职责的有关部门？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国务院</w:t>
      </w:r>
      <w:r w:rsidR="00FC6D82" w:rsidRPr="00A53571">
        <w:tab/>
      </w:r>
      <w:r w:rsidRPr="00A53571">
        <w:t>B.</w:t>
      </w:r>
      <w:r w:rsidR="00FC6D82" w:rsidRPr="00A53571">
        <w:t>省、自治区、直辖市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市级</w:t>
      </w:r>
      <w:r w:rsidR="00FC6D82" w:rsidRPr="00A53571">
        <w:tab/>
      </w:r>
      <w:r w:rsidRPr="00A53571">
        <w:t>D.</w:t>
      </w:r>
      <w:r w:rsidR="00FC6D82" w:rsidRPr="00A53571">
        <w:t>设区的市级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lastRenderedPageBreak/>
        <w:t>根据《生产安全事故报告和调查处理条例》国务院令第493号2007版，特别重大事故、重大事故应逐级上报至</w:t>
      </w:r>
      <w:r w:rsidR="00817765" w:rsidRPr="00A53571">
        <w:t>（  ）</w:t>
      </w:r>
      <w:r w:rsidRPr="00A53571">
        <w:t>安全生产监督管理部门和负有安全生产监督管理职责的有关部门？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省级</w:t>
      </w:r>
      <w:r w:rsidR="00FC6D82" w:rsidRPr="00A53571">
        <w:tab/>
      </w:r>
      <w:r w:rsidRPr="00A53571">
        <w:t>B.</w:t>
      </w:r>
      <w:r w:rsidR="00FC6D82" w:rsidRPr="00A53571">
        <w:t>建设部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国务院</w:t>
      </w:r>
      <w:r w:rsidR="00FC6D82" w:rsidRPr="00A53571">
        <w:tab/>
      </w:r>
      <w:r w:rsidRPr="00A53571">
        <w:t>D.</w:t>
      </w:r>
      <w:r w:rsidR="00FC6D82" w:rsidRPr="00A53571">
        <w:t>应急管理部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根据《生产安全事故报告和调查处理条例》国务院令第493号2007版，报告事故应当包括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①事故发生单位概况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②事故发生的时间、地点以及事故现场情况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③认定事故的性质和事故责任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④事故已经造成或者可能造成的伤亡人数（包括下落不明的人数）和初步估计的直接经济损失</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⑤总结事故教训，提出防范和整改措施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③④⑤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根据《生产安全事故报告和调查处理条例》国务院令第493号2007版，下面</w:t>
      </w:r>
      <w:r w:rsidR="00817765" w:rsidRPr="00A53571">
        <w:t>（  ）</w:t>
      </w:r>
      <w:r w:rsidRPr="00A53571">
        <w:t>不是报告事故应当包括的内容？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事故发生单位概况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事故发生的时间、地点以及事故现场情况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认定事故的性质和事故责任</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已经采取的措施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根据《危险性较大的分部分项工程安全管理规定》建设部令第37号，监理单位应将</w:t>
      </w:r>
      <w:r w:rsidR="00817765" w:rsidRPr="00A53571">
        <w:t>（  ）</w:t>
      </w:r>
      <w:r w:rsidRPr="00A53571">
        <w:t>等监理资料纳入危大工程安全管理档案？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①监理规划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②专项施工方案审查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③监理实施细则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④专项巡视检查、验收及整改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⑤施工进度计划</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①②④⑤</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根据《关于实施&lt;危险性较大的分部分项工程安全管理规定&gt;有关问题的通知》建办质〔2018〕31号，以下</w:t>
      </w:r>
      <w:r w:rsidR="00817765" w:rsidRPr="00A53571">
        <w:t>（  ）</w:t>
      </w:r>
      <w:r w:rsidRPr="00A53571">
        <w:t>不是危大工程专项施工方案的主要内容？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施工工艺技术</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施工安全保证措施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施工管理及作业人员配备和分工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工程款支付计划</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根据《关于实施&lt;危险性较大的分部分项工程安全管理规定&gt;有关问题的通知》建办质〔2018〕31号，超过一定规模的危大工程专项施工方案专家论证会施工单位应当包括哪些参会人员</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①总承包单位和分包单位技术负责人或授权委派的专业技术人员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④专项施工方案编制人员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⑤项目专职安全生产人员及相关人员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根据《关于实施&lt;危险性较大的分部分项工程安全管理规定&gt;有关问题的通知》建办质〔2018〕31号，对于超过一定规模的危大工程专项施工方案，专家论证的主要内容应当包括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①专项施工方案内容是否完整、可行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②专项施工方案计算书和验算依据、施工图是否符合有关标准规范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③专项施工的开工手续是否完整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④专项施工方案是否满足现场实际情况，并能够确保施工安全</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⑤专项施工方案所需造价是否满足合同要求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根据《关于实施&lt;危险性较大的分部分项工程安全管理规定&gt;有关问题的通知》建办质〔2018〕31号，以下</w:t>
      </w:r>
      <w:r w:rsidR="00817765" w:rsidRPr="00A53571">
        <w:t>（  ）</w:t>
      </w:r>
      <w:r w:rsidRPr="00A53571">
        <w:t>不是第三方监测的危大工程监测方案的主要内容？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监测依据</w:t>
      </w:r>
      <w:r w:rsidR="00FC6D82" w:rsidRPr="00A53571">
        <w:tab/>
      </w:r>
      <w:r w:rsidRPr="00A53571">
        <w:t>B.</w:t>
      </w:r>
      <w:r w:rsidR="00FC6D82" w:rsidRPr="00A53571">
        <w:t>监测内容</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监测设备运输方法</w:t>
      </w:r>
      <w:r w:rsidR="00FC6D82" w:rsidRPr="00A53571">
        <w:tab/>
      </w:r>
      <w:r w:rsidRPr="00A53571">
        <w:t>D.</w:t>
      </w:r>
      <w:r w:rsidR="00FC6D82" w:rsidRPr="00A53571">
        <w:t>人员及设备</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根据《关于实施&lt;危险性较大的分部分项工程安全管理规定&gt;有关问题的通知》建办质〔2018〕31号，危大工程验收人员中，</w:t>
      </w:r>
      <w:r w:rsidR="00817765" w:rsidRPr="00A53571">
        <w:t>（  ）</w:t>
      </w:r>
      <w:r w:rsidRPr="00A53571">
        <w:t>不是施工单位应当包括的人员？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总承包单位监察部门负责人</w:t>
      </w:r>
      <w:r w:rsidR="00FC6D82" w:rsidRPr="00A53571">
        <w:tab/>
      </w:r>
      <w:r w:rsidRPr="00A53571">
        <w:t>B.</w:t>
      </w:r>
      <w:r w:rsidR="00FC6D82" w:rsidRPr="00A53571">
        <w:t>项目负责人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项目技术负责人</w:t>
      </w:r>
      <w:r w:rsidR="00FC6D82" w:rsidRPr="00A53571">
        <w:tab/>
      </w:r>
      <w:r w:rsidRPr="00A53571">
        <w:t>D.</w:t>
      </w:r>
      <w:r w:rsidR="00FC6D82" w:rsidRPr="00A53571">
        <w:t>专项施工方案编制人员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根据《关于实施&lt;危险性较大的分部分项工程安全管理规定&gt;有关问题的通知》建办质〔2018〕31号，以下</w:t>
      </w:r>
      <w:r w:rsidR="00817765" w:rsidRPr="00A53571">
        <w:t>（  ）</w:t>
      </w:r>
      <w:r w:rsidRPr="00A53571">
        <w:t>不是危大工程验收人员？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检测单位项目负责人</w:t>
      </w:r>
      <w:r w:rsidR="00FC6D82" w:rsidRPr="00A53571">
        <w:tab/>
      </w:r>
      <w:r w:rsidRPr="00A53571">
        <w:t>B.</w:t>
      </w:r>
      <w:r w:rsidR="00FC6D82" w:rsidRPr="00A53571">
        <w:t>监理单位总监理工程师</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勘察单位项目技术负责人</w:t>
      </w:r>
      <w:r w:rsidR="00FC6D82" w:rsidRPr="00A53571">
        <w:tab/>
      </w:r>
      <w:r w:rsidRPr="00A53571">
        <w:t>D.</w:t>
      </w:r>
      <w:r w:rsidR="00FC6D82" w:rsidRPr="00A53571">
        <w:t>监测单位项目技术负责人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的基坑工程属于危险性较大的分部分项工程范围？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开挖深度超过2m（含2m）</w:t>
      </w:r>
      <w:r w:rsidR="00FC6D82" w:rsidRPr="00A53571">
        <w:tab/>
      </w:r>
      <w:r w:rsidRPr="00A53571">
        <w:t>B.</w:t>
      </w:r>
      <w:r w:rsidR="00FC6D82" w:rsidRPr="00A53571">
        <w:t>开挖深度超过3m（含3m）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开挖深度超过4m（含4m）</w:t>
      </w:r>
      <w:r w:rsidR="00FC6D82" w:rsidRPr="00A53571">
        <w:tab/>
      </w:r>
      <w:r w:rsidRPr="00A53571">
        <w:t>D.</w:t>
      </w:r>
      <w:r w:rsidR="00FC6D82" w:rsidRPr="00A53571">
        <w:t>开挖深度超过5m（含5m）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lastRenderedPageBreak/>
        <w:t>根据《关于实施&lt;危险性较大的分部分项工程安全管理规定&gt;有关问题的通知》建办质〔2018〕31号，以下</w:t>
      </w:r>
      <w:r w:rsidR="00817765" w:rsidRPr="00A53571">
        <w:t>（  ）</w:t>
      </w:r>
      <w:r w:rsidRPr="00A53571">
        <w:t>的基坑工程不属于危险性较大的分部分项工程范围？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开挖深度超过3m（含3m）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rPr>
          <w:rFonts w:hint="eastAsia"/>
        </w:rPr>
        <w:t>开挖深度未超过3m，但</w:t>
      </w:r>
      <w:r w:rsidR="00FC6D82" w:rsidRPr="00A53571">
        <w:t>地质条件、周围环境和地下管线复杂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rPr>
          <w:rFonts w:hint="eastAsia"/>
        </w:rPr>
        <w:t>开挖深度未超过3m，但</w:t>
      </w:r>
      <w:r w:rsidR="00FC6D82" w:rsidRPr="00A53571">
        <w:t>影响毗邻建、构筑物安全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rPr>
          <w:rFonts w:hint="eastAsia"/>
        </w:rPr>
        <w:t>在土质中风化花岗岩基坑底开挖2.5</w:t>
      </w:r>
      <w:r w:rsidR="00FC6D82" w:rsidRPr="00A53571">
        <w:t>m</w:t>
      </w:r>
      <w:r w:rsidR="00FC6D82" w:rsidRPr="00A53571">
        <w:rPr>
          <w:rFonts w:hint="eastAsia"/>
        </w:rPr>
        <w:t>的电梯坑</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混凝土模板支撑工程不属于危险性较大的分部分项工程范围？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搭设高度5m及以上</w:t>
      </w:r>
      <w:r w:rsidR="00FC6D82" w:rsidRPr="00A53571">
        <w:tab/>
      </w:r>
      <w:r w:rsidRPr="00A53571">
        <w:t>B.</w:t>
      </w:r>
      <w:r w:rsidR="00FC6D82" w:rsidRPr="00A53571">
        <w:t>搭设跨度</w:t>
      </w:r>
      <w:r w:rsidR="00FC6D82" w:rsidRPr="00A53571">
        <w:rPr>
          <w:rFonts w:hint="eastAsia"/>
        </w:rPr>
        <w:t>8</w:t>
      </w:r>
      <w:r w:rsidR="00FC6D82" w:rsidRPr="00A53571">
        <w:t>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施工总荷载</w:t>
      </w:r>
      <w:r w:rsidR="00FC6D82" w:rsidRPr="00A53571">
        <w:rPr>
          <w:rFonts w:hint="eastAsia"/>
        </w:rPr>
        <w:t>10</w:t>
      </w:r>
      <w:r w:rsidR="00FC6D82" w:rsidRPr="00A53571">
        <w:t>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w:t>
      </w:r>
      <w:r w:rsidR="00FC6D82" w:rsidRPr="00A53571">
        <w:tab/>
      </w:r>
      <w:r w:rsidRPr="00A53571">
        <w:t>D.</w:t>
      </w:r>
      <w:r w:rsidR="00FC6D82" w:rsidRPr="00A53571">
        <w:t>集中线荷载15kN/m及以上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混凝土模板支撑工程属于危险性较大的分部分项工程范围？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搭设高度5m及以上，或搭设跨度8m及以上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或施工总荷载8kN/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集中线荷载12kN/m及以上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高度大于支撑水平投影宽度且相对独立无联系构件的混凝土模板支撑工程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w:t>
      </w:r>
      <w:r w:rsidRPr="00A53571">
        <w:rPr>
          <w:rFonts w:hint="eastAsia"/>
        </w:rPr>
        <w:t>关于实施&lt;危险性较大的分部分项工程安全管理规定&gt;有关问题的通知》建办质〔2018〕31号，</w:t>
      </w:r>
      <w:r w:rsidR="00E722CA" w:rsidRPr="00A53571">
        <w:rPr>
          <w:rFonts w:hint="eastAsia"/>
        </w:rPr>
        <w:t>关于</w:t>
      </w:r>
      <w:r w:rsidRPr="00A53571">
        <w:rPr>
          <w:rFonts w:hint="eastAsia"/>
        </w:rPr>
        <w:t>起重吊装及起重机械安装拆卸工程属于危险性较大的分部分项工程范围</w:t>
      </w:r>
      <w:r w:rsidR="00E722CA" w:rsidRPr="00A53571">
        <w:rPr>
          <w:rFonts w:hint="eastAsia"/>
        </w:rPr>
        <w:t>表述</w:t>
      </w:r>
      <w:r w:rsidRPr="00A53571">
        <w:rPr>
          <w:rFonts w:hint="eastAsia"/>
        </w:rPr>
        <w:t>错误</w:t>
      </w:r>
      <w:r w:rsidR="00E722CA" w:rsidRPr="00A53571">
        <w:rPr>
          <w:rFonts w:hint="eastAsia"/>
        </w:rPr>
        <w:t>的是</w:t>
      </w:r>
      <w:r w:rsidRPr="00A53571">
        <w:rPr>
          <w:rFonts w:hint="eastAsia"/>
        </w:rPr>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单件起吊重量在8kN及以上的起重吊装工程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采用起重机械进行安装的工程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起重机械安装和拆卸工程</w:t>
      </w:r>
    </w:p>
    <w:p w:rsidR="00CA105A" w:rsidRPr="00A53571" w:rsidRDefault="00E23A02" w:rsidP="00344980">
      <w:pPr>
        <w:pStyle w:val="4"/>
        <w:widowControl w:val="0"/>
        <w:tabs>
          <w:tab w:val="left" w:pos="5040"/>
        </w:tabs>
        <w:ind w:leftChars="0" w:left="0" w:right="210" w:firstLineChars="0" w:firstLine="0"/>
      </w:pPr>
      <w:r w:rsidRPr="00A53571">
        <w:t>D.</w:t>
      </w:r>
      <w:r w:rsidR="00FC6D82" w:rsidRPr="00A53571">
        <w:t>采用非常规起重设备、方法，且单件起吊重量在10kN及以上的起重吊</w:t>
      </w:r>
      <w:r w:rsidR="00FC6D82" w:rsidRPr="00A53571">
        <w:lastRenderedPageBreak/>
        <w:t>装工程</w:t>
      </w:r>
    </w:p>
    <w:p w:rsidR="00CA105A" w:rsidRPr="00A53571" w:rsidRDefault="00FC6D82" w:rsidP="00344980">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344980">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344980">
      <w:pPr>
        <w:pStyle w:val="6"/>
        <w:widowControl w:val="0"/>
      </w:pPr>
      <w:r w:rsidRPr="00A53571">
        <w:t>根据《关于实施&lt;危险性较大的分部分项工程安全管理规定&gt;有关问题的通知》建办质〔2018〕31号，</w:t>
      </w:r>
      <w:r w:rsidR="00817765" w:rsidRPr="00A53571">
        <w:t>（  ）</w:t>
      </w:r>
      <w:r w:rsidRPr="00A53571">
        <w:t>脚手架工程属于危险性较大的分部分项工程范围？</w:t>
      </w:r>
    </w:p>
    <w:p w:rsidR="00CA105A" w:rsidRPr="00A53571" w:rsidRDefault="00FC6D82" w:rsidP="00344980">
      <w:pPr>
        <w:pStyle w:val="4"/>
        <w:widowControl w:val="0"/>
        <w:tabs>
          <w:tab w:val="left" w:pos="5040"/>
        </w:tabs>
        <w:ind w:leftChars="0" w:left="0" w:right="210" w:firstLineChars="0" w:firstLine="0"/>
      </w:pPr>
      <w:r w:rsidRPr="00A53571">
        <w:t>①</w:t>
      </w:r>
      <w:r w:rsidRPr="00A53571">
        <w:rPr>
          <w:rFonts w:hint="eastAsia"/>
        </w:rPr>
        <w:t>搭设高度</w:t>
      </w:r>
      <w:r w:rsidRPr="00A53571">
        <w:t>20m的落地式钢管脚手架工程（包括采光井、电梯井脚手架）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②高处作业吊篮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③卸料平台、操作平台工程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④异型脚手架工程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根据《关于实施&lt;危险性较大的分部分项工程安全管理规定&gt;有关问题的通知》建办质〔2018〕31号，开挖深度超过</w:t>
      </w:r>
      <w:r w:rsidR="00817765" w:rsidRPr="00A53571">
        <w:t>（  ）</w:t>
      </w:r>
      <w:r w:rsidRPr="00A53571">
        <w:t>的深基坑工程属于超过一定规模的危险性较大的分部分项工程范围？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5m（含5m）</w:t>
      </w:r>
      <w:r w:rsidR="00FC6D82" w:rsidRPr="00A53571">
        <w:tab/>
      </w:r>
      <w:r w:rsidRPr="00A53571">
        <w:t>B.</w:t>
      </w:r>
      <w:r w:rsidR="00FC6D82" w:rsidRPr="00A53571">
        <w:t>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4m</w:t>
      </w:r>
      <w:r w:rsidR="00FC6D82" w:rsidRPr="00A53571">
        <w:tab/>
      </w:r>
      <w:r w:rsidRPr="00A53571">
        <w:t>D.</w:t>
      </w:r>
      <w:r w:rsidR="00FC6D82" w:rsidRPr="00A53571">
        <w:t>4m（含4m）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模板工程及支撑体系不属于超过一定规模的危险性较大的分部分项工程范围？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各类工具式模板工程：包括滑模、爬模、飞模、隧道模等工程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混凝土模板支撑工程：搭设高度8m及以上，或搭设跨度18m及以上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混凝土模板支撑工程：施工总荷载（设计值）15kN/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及以上，或集中线荷载（设计值）</w:t>
      </w:r>
      <w:r w:rsidR="00FC6D82" w:rsidRPr="00A53571">
        <w:t>20kN/m及以上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承重支撑体系：用于钢结构安装等满堂支撑体系，承受单点集中荷载5kN及以上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lastRenderedPageBreak/>
        <w:t>根</w:t>
      </w:r>
      <w:r w:rsidRPr="00A53571">
        <w:rPr>
          <w:rFonts w:hint="eastAsia"/>
        </w:rPr>
        <w:t>据《关于实施&lt;危险性较大的分部分项工程安全管理规定&gt;有关问题的通知》（建办质〔2018〕31号），关于模板工程及支撑体系属于超过一定规模的危险性较大的分部分项工程范围</w:t>
      </w:r>
      <w:r w:rsidR="00E722CA" w:rsidRPr="00A53571">
        <w:rPr>
          <w:rFonts w:hint="eastAsia"/>
        </w:rPr>
        <w:t>表</w:t>
      </w:r>
      <w:r w:rsidRPr="00A53571">
        <w:rPr>
          <w:rFonts w:hint="eastAsia"/>
        </w:rPr>
        <w:t>述正确的</w:t>
      </w:r>
      <w:r w:rsidR="00926558" w:rsidRPr="00A53571">
        <w:rPr>
          <w:rFonts w:hint="eastAsia"/>
        </w:rPr>
        <w:t>是</w:t>
      </w:r>
      <w:r w:rsidRPr="00A53571">
        <w:rPr>
          <w:rFonts w:hint="eastAsia"/>
        </w:rPr>
        <w:t>（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搭设高度8m及以上，或搭设跨度15m及以上，或施工总荷载（设计值）15kN/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及以上，或集中线荷载（设计值）</w:t>
      </w:r>
      <w:r w:rsidR="00FC6D82" w:rsidRPr="00A53571">
        <w:t>20kN/m及以上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搭设高度8m及以上，或搭设跨度18m及以上，或施工总荷载（设计值）15kN/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及以上，或集中线荷载（设计值）</w:t>
      </w:r>
      <w:r w:rsidR="00FC6D82" w:rsidRPr="00A53571">
        <w:t>18kN/m及以上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搭设高度10m及以上，或搭设跨度18m及以上，或施工总荷载（设计值）15kN/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及以上，或集中线荷载（设计值）</w:t>
      </w:r>
      <w:r w:rsidR="00FC6D82" w:rsidRPr="00A53571">
        <w:t>20kN/m及以上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搭设高度8m及以上，或搭设跨度18m及以上，或施工总荷载（设计值）15kN/</w:t>
      </w:r>
      <w:r w:rsidR="00FC6D82" w:rsidRPr="00A53571">
        <w:rPr>
          <w:rFonts w:ascii="Segoe UI Emoji" w:eastAsia="Segoe UI Emoji" w:hAnsi="Segoe UI Emoji" w:cs="Segoe UI Emoji" w:hint="eastAsia"/>
        </w:rPr>
        <w:t>㎡</w:t>
      </w:r>
      <w:r w:rsidR="00FC6D82" w:rsidRPr="00A53571">
        <w:rPr>
          <w:rFonts w:hAnsi="方正小标宋简体" w:cs="方正小标宋简体" w:hint="eastAsia"/>
        </w:rPr>
        <w:t>及以上，或集中线荷载（设计值）</w:t>
      </w:r>
      <w:r w:rsidR="00FC6D82" w:rsidRPr="00A53571">
        <w:t>20kN/m及以上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起重吊装及起重机械安装拆卸工程属于超过一定规模的危险性较大的分部分项工程范围？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采用非常规起重设备、方法的起重吊装工程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单件起吊重量在100kN及以上的起重吊装工程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起重量300kN及以上的起重机械安装和拆卸工程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搭设总高度150m及以上，或搭设基础标高在200m及以上的起重机械安装和拆卸工程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起重机械安装拆卸工程属于超过一定规模的危险性较大的分部分项工程范围？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起重量200kN及以上</w:t>
      </w:r>
      <w:r w:rsidR="00FC6D82" w:rsidRPr="00A53571">
        <w:tab/>
      </w:r>
      <w:r w:rsidRPr="00A53571">
        <w:t>B.</w:t>
      </w:r>
      <w:r w:rsidR="00FC6D82" w:rsidRPr="00A53571">
        <w:t>搭设总高度150m及以上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起重量300kN及以上</w:t>
      </w:r>
      <w:r w:rsidR="00FC6D82" w:rsidRPr="00A53571">
        <w:tab/>
      </w:r>
      <w:r w:rsidRPr="00A53571">
        <w:t>D.</w:t>
      </w:r>
      <w:r w:rsidR="00FC6D82" w:rsidRPr="00A53571">
        <w:t>搭设总高度180m及以上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脚手架工程不属于超过一定规模的危险性较大的分部分项工程范围？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搭设高度50m及以上的落地式钢管脚手架工程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提升高度在150m及以上的附着式升降脚手架工程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提升高度在120m及以上的附着式升降操作平台工程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分段架体搭设高度20m及以上的悬挑式脚手架工程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脚手架工程属于超过一定规模的危险性较大的分部分项工程范围？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①搭设高度</w:t>
      </w:r>
      <w:r w:rsidRPr="00A53571">
        <w:t>50m及以上的落地式钢管脚手架工程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②提升高度在</w:t>
      </w:r>
      <w:r w:rsidRPr="00A53571">
        <w:t>120m及以上的附着式升降脚手架工程附着式升降操作平台工程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③分段架体搭设高度</w:t>
      </w:r>
      <w:r w:rsidRPr="00A53571">
        <w:t>20m及以上的悬挑式脚手架工程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④附着式升降操作平台工程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根据《关于实施&lt;危险性较大的分部分项工程安全管理规定&gt;有关问题的通知》建办质〔2018〕31号，施工高度</w:t>
      </w:r>
      <w:r w:rsidR="00817765" w:rsidRPr="00A53571">
        <w:t>（  ）</w:t>
      </w:r>
      <w:r w:rsidRPr="00A53571">
        <w:t>的建筑幕墙安装工程属于超过一定规模的危险性较大的分部分项工程范围？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50m以上 </w:t>
      </w:r>
      <w:r w:rsidR="00FC6D82" w:rsidRPr="00A53571">
        <w:tab/>
      </w:r>
      <w:r w:rsidRPr="00A53571">
        <w:t>B.</w:t>
      </w:r>
      <w:r w:rsidR="00FC6D82" w:rsidRPr="00A53571">
        <w:t>50m及以上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60m</w:t>
      </w:r>
      <w:r w:rsidR="00FC6D82" w:rsidRPr="00A53571">
        <w:tab/>
      </w:r>
      <w:r w:rsidRPr="00A53571">
        <w:t>D.</w:t>
      </w:r>
      <w:r w:rsidR="00FC6D82" w:rsidRPr="00A53571">
        <w:t>60m及以上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w:t>
      </w:r>
      <w:r w:rsidR="00817765" w:rsidRPr="00A53571">
        <w:t>（  ）</w:t>
      </w:r>
      <w:r w:rsidRPr="00A53571">
        <w:t>跨度的钢结构安装工程属于超过一定规模的危险性较大的分部分项工程范围？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30m及以上 </w:t>
      </w:r>
      <w:r w:rsidR="00FC6D82" w:rsidRPr="00A53571">
        <w:tab/>
      </w:r>
      <w:r w:rsidRPr="00A53571">
        <w:t>B.</w:t>
      </w:r>
      <w:r w:rsidR="00FC6D82" w:rsidRPr="00A53571">
        <w:t>32m及以上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34m及以上 </w:t>
      </w:r>
      <w:r w:rsidR="00FC6D82" w:rsidRPr="00A53571">
        <w:tab/>
      </w:r>
      <w:r w:rsidRPr="00A53571">
        <w:t>D.</w:t>
      </w:r>
      <w:r w:rsidR="00FC6D82" w:rsidRPr="00A53571">
        <w:t>36m及以上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lastRenderedPageBreak/>
        <w:t>根据《关于实施&lt;危险性较大的分部分项工程安全管理规定&gt;有关问题的通知》建办质〔2018〕31号，</w:t>
      </w:r>
      <w:r w:rsidR="00817765" w:rsidRPr="00A53571">
        <w:t>（  ）</w:t>
      </w:r>
      <w:r w:rsidRPr="00A53571">
        <w:t>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跨度32米及以上的钢结构安装工程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跨度42米及以上的网架工程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跨度60米及以上的索膜结构安装工程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跨度35米及以上的钢结构安装工程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根据《关于实施&lt;危险性较大的分部分项工程安全管理规定&gt;有关问题的通知》建办质〔2018〕31号，开挖深度</w:t>
      </w:r>
      <w:r w:rsidR="00817765" w:rsidRPr="00A53571">
        <w:t>（  ）</w:t>
      </w:r>
      <w:r w:rsidRPr="00A53571">
        <w:t>的人工挖孔桩工程属于超过一定规模的危险性较大的分部分项工程范围？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15m以上</w:t>
      </w:r>
      <w:r w:rsidR="00FC6D82" w:rsidRPr="00A53571">
        <w:tab/>
      </w:r>
      <w:r w:rsidRPr="00A53571">
        <w:t>B.</w:t>
      </w:r>
      <w:r w:rsidR="00FC6D82" w:rsidRPr="00A53571">
        <w:t>15m及以上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16m以上</w:t>
      </w:r>
      <w:r w:rsidR="00FC6D82" w:rsidRPr="00A53571">
        <w:tab/>
      </w:r>
      <w:r w:rsidRPr="00A53571">
        <w:t>D.</w:t>
      </w:r>
      <w:r w:rsidR="00FC6D82" w:rsidRPr="00A53571">
        <w:t>16m及以上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根据《关于印发起重机械、基坑工程等五项危险性较大的分部分项工程施工安全要点的通知》建安办函〔2017〕12号，起重机械安装拆卸作业中，</w:t>
      </w:r>
      <w:r w:rsidR="00817765" w:rsidRPr="00A53571">
        <w:t>（  ）</w:t>
      </w:r>
      <w:r w:rsidRPr="00A53571">
        <w:t>人员必须取得建筑施工特种作业人员操作资格证书？</w:t>
      </w:r>
    </w:p>
    <w:p w:rsidR="00CA105A" w:rsidRPr="00A53571" w:rsidRDefault="00926558" w:rsidP="001A6FC8">
      <w:pPr>
        <w:pStyle w:val="4"/>
        <w:widowControl w:val="0"/>
        <w:tabs>
          <w:tab w:val="left" w:pos="5040"/>
        </w:tabs>
        <w:ind w:leftChars="0" w:left="0" w:right="210" w:firstLineChars="0" w:firstLine="0"/>
      </w:pPr>
      <w:r w:rsidRPr="00A53571">
        <w:t>①</w:t>
      </w:r>
      <w:r w:rsidR="00FC6D82" w:rsidRPr="00A53571">
        <w:rPr>
          <w:rFonts w:hint="eastAsia"/>
        </w:rPr>
        <w:t>起重机械安装拆卸人员</w:t>
      </w:r>
      <w:r w:rsidRPr="00A53571">
        <w:rPr>
          <w:rFonts w:hint="eastAsia"/>
        </w:rPr>
        <w:tab/>
      </w:r>
      <w:r w:rsidR="00FC6D82" w:rsidRPr="00A53571">
        <w:rPr>
          <w:rFonts w:hint="eastAsia"/>
        </w:rPr>
        <w:t>②起重机械司机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③起重机引导员</w:t>
      </w:r>
      <w:r w:rsidR="00926558" w:rsidRPr="00A53571">
        <w:rPr>
          <w:rFonts w:hint="eastAsia"/>
        </w:rPr>
        <w:tab/>
      </w:r>
      <w:r w:rsidRPr="00A53571">
        <w:rPr>
          <w:rFonts w:hint="eastAsia"/>
        </w:rPr>
        <w:t>④信号司索工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根据《房屋建筑和市政基础设施工程竣工验收规定》2013版，建设单位组织的工程竣工验收会按</w:t>
      </w:r>
      <w:r w:rsidR="00817765" w:rsidRPr="00A53571">
        <w:t>（  ）</w:t>
      </w:r>
      <w:r w:rsidRPr="00A53571">
        <w:t>程序进行？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①建设、勘察、设计、施工、监理单位分别汇报工程合同履约情况和在工程建设各个环节执行法律、法规和工程建设强制性标准的情况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②实地查验工程质量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③对工程勘察、设计、施工、设备安装质量和各管理环节等方面作出全面评价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④审阅建设、勘察、设计、施工、监理单位的工程档案资料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⑤形成经验收组人员签署的工程竣工验收意见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①④②③⑤</w:t>
      </w:r>
      <w:r w:rsidR="00FC6D82" w:rsidRPr="00A53571">
        <w:tab/>
      </w:r>
      <w:r w:rsidRPr="00A53571">
        <w:t>D.</w:t>
      </w:r>
      <w:r w:rsidR="00FC6D82" w:rsidRPr="00A53571">
        <w:t>④②①③⑤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根据《建设工程消防设计审查验收管理暂行规定》建设部令第51号2020版，总建筑面积</w:t>
      </w:r>
      <w:r w:rsidR="00817765" w:rsidRPr="00A53571">
        <w:t>（  ）</w:t>
      </w:r>
      <w:r w:rsidRPr="00A53571">
        <w:t>平方米的体育场馆属于特殊建设工程？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大于等于二万</w:t>
      </w:r>
      <w:r w:rsidR="00FC6D82" w:rsidRPr="00A53571">
        <w:tab/>
      </w:r>
      <w:r w:rsidRPr="00A53571">
        <w:t>B.</w:t>
      </w:r>
      <w:r w:rsidR="00FC6D82" w:rsidRPr="00A53571">
        <w:t>大于二万</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大于等于一万 </w:t>
      </w:r>
      <w:r w:rsidR="00FC6D82" w:rsidRPr="00A53571">
        <w:tab/>
      </w:r>
      <w:r w:rsidRPr="00A53571">
        <w:t>D.</w:t>
      </w:r>
      <w:r w:rsidR="00FC6D82" w:rsidRPr="00A53571">
        <w:t>大于一万</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根据《建设工程消防设计审查验收管理暂行规定》建设部令第51号2020版，总建筑面积</w:t>
      </w:r>
      <w:r w:rsidR="00817765" w:rsidRPr="00A53571">
        <w:t>（  ）</w:t>
      </w:r>
      <w:r w:rsidRPr="00A53571">
        <w:t>的宾馆、饭店、商场、市场属于特殊建设工程？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大于一万平方米 </w:t>
      </w:r>
      <w:r w:rsidR="00FC6D82" w:rsidRPr="00A53571">
        <w:tab/>
      </w:r>
      <w:r w:rsidRPr="00A53571">
        <w:t>B.</w:t>
      </w:r>
      <w:r w:rsidR="00FC6D82" w:rsidRPr="00A53571">
        <w:t>大于等于一万平方米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大于八千平方米 </w:t>
      </w:r>
      <w:r w:rsidR="00FC6D82" w:rsidRPr="00A53571">
        <w:tab/>
      </w:r>
      <w:r w:rsidRPr="00A53571">
        <w:t>D.</w:t>
      </w:r>
      <w:r w:rsidR="00FC6D82" w:rsidRPr="00A53571">
        <w:t>大于等于八千平方米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根据《建设工程消防设计审查验收管理暂行规定》建设部令第51号2020版，</w:t>
      </w:r>
      <w:r w:rsidR="00817765" w:rsidRPr="00A53571">
        <w:t>（  ）</w:t>
      </w:r>
      <w:r w:rsidRPr="00A53571">
        <w:t>住宅建筑属于特殊建设工程？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国家工程建设消防技术标准规定的二类高层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建筑面积大于10万平方米的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建筑高度大于40米的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国家工程建设消防技术标准规定的一类高层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根据《建设工程消防设计审查验收管理暂行规定》建设部令第51号2020版，</w:t>
      </w:r>
      <w:r w:rsidR="00817765" w:rsidRPr="00A53571">
        <w:t>（  ）</w:t>
      </w:r>
      <w:r w:rsidRPr="00A53571">
        <w:t>的公共建筑属于特殊建设工程？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单体建筑面积大于四万平方米</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建筑高度超过四十五米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单体建筑面积大于等于四万平方米</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建筑高度大于等于五十米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lastRenderedPageBreak/>
        <w:t>根据《房屋建筑工程施工旁站监理管理办法（试行）》建市〔2002〕189号，需要监理旁站的房屋建筑工程的关键部位、关键工序，在基础工程方面不包括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土方回填</w:t>
      </w:r>
      <w:r w:rsidR="00FC6D82" w:rsidRPr="00A53571">
        <w:tab/>
      </w:r>
      <w:r w:rsidRPr="00A53571">
        <w:t>B.</w:t>
      </w:r>
      <w:r w:rsidR="00FC6D82" w:rsidRPr="00A53571">
        <w:t>混凝土灌注桩浇筑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卷材防水层细部构造处理</w:t>
      </w:r>
      <w:r w:rsidR="00FC6D82" w:rsidRPr="00A53571">
        <w:tab/>
      </w:r>
      <w:r w:rsidRPr="00A53571">
        <w:t>D.</w:t>
      </w:r>
      <w:r w:rsidR="00FC6D82" w:rsidRPr="00A53571">
        <w:t>钢筋绑扎施工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根据《房屋建筑工程施工旁站监理管理办法（试行）》建市〔2002〕189号，需要监理旁站的房屋建筑工程的关键部位、关键工序，在主体结构工程方面不包括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模板的安装</w:t>
      </w:r>
      <w:r w:rsidR="00FC6D82" w:rsidRPr="00A53571">
        <w:tab/>
      </w:r>
      <w:r w:rsidRPr="00A53571">
        <w:t>B.</w:t>
      </w:r>
      <w:r w:rsidR="00FC6D82" w:rsidRPr="00A53571">
        <w:t>预应力张拉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装配式结构安装</w:t>
      </w:r>
      <w:r w:rsidR="00FC6D82" w:rsidRPr="00A53571">
        <w:tab/>
      </w:r>
      <w:r w:rsidRPr="00A53571">
        <w:t>D.</w:t>
      </w:r>
      <w:r w:rsidR="00FC6D82" w:rsidRPr="00A53571">
        <w:t>钢结构安装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根据《房屋建筑工程施工旁站监理管理办法（试行）》建市〔2002〕189号，</w:t>
      </w:r>
      <w:r w:rsidR="00817765" w:rsidRPr="00A53571">
        <w:t>（  ）</w:t>
      </w:r>
      <w:r w:rsidRPr="00A53571">
        <w:t>是旁站监理方案中应该明确的内容？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①旁站监理的范围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②旁站监理的内容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③旁站监理的程序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④旁站监理的依据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⑤旁站监理的表格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根据《房屋建筑工程施工旁站监理管理办法（试行）》建市〔2002〕189号，对旁站监理人员的主要职责</w:t>
      </w:r>
      <w:r w:rsidR="004417FB" w:rsidRPr="00A53571">
        <w:rPr>
          <w:rFonts w:hint="eastAsia"/>
        </w:rPr>
        <w:t>表述错误</w:t>
      </w:r>
      <w:r w:rsidRPr="00A53571">
        <w:t>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检查检测单位人员到岗、特殊工种人员持证上岗以及施工机械、建筑材料准备情况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在现场跟班监督关键部位、关键工序的施工执行施工方案以及工程建设强制性标准情况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核查进场建筑材料、建筑构配件、设备和商品混凝土的质量检验报告等，并可在现场监督施工企业进行检验或者委托具有资格的第三方进行复验</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做好旁站监理记录和监理日记，保存旁站监理原始资料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根据《关于落实建设工程安全生产监理责任的若干意见》建市〔2006〕248号，以下</w:t>
      </w:r>
      <w:r w:rsidR="00817765" w:rsidRPr="00A53571">
        <w:t>（  ）</w:t>
      </w:r>
      <w:r w:rsidRPr="00A53571">
        <w:t>不是施工准备阶段安全监理的主要工作内容？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编制监理大纲</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编制监理实施细则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审查施工组织设计中的安全技术措施和安全专项施工方案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检查施工单位在工程项目上的安全生产规章制度和安全监管机构的建立、专职安全生产管理人员配备情况</w:t>
      </w:r>
    </w:p>
    <w:p w:rsidR="00CA105A" w:rsidRPr="00A53571" w:rsidRDefault="00FC6D82" w:rsidP="001A6FC8">
      <w:pPr>
        <w:pStyle w:val="4"/>
        <w:widowControl w:val="0"/>
        <w:tabs>
          <w:tab w:val="left" w:pos="5040"/>
        </w:tabs>
        <w:ind w:leftChars="0" w:left="0" w:right="210" w:firstLineChars="0" w:firstLine="0"/>
      </w:pPr>
      <w:r w:rsidRPr="00A53571">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根据《关于落实建设工程安全生产监理责任的若干意见》建市〔2006〕248号，以下</w:t>
      </w:r>
      <w:r w:rsidR="00817765" w:rsidRPr="00A53571">
        <w:t>（  ）</w:t>
      </w:r>
      <w:r w:rsidRPr="00A53571">
        <w:t>不是施工准备阶段安全监理的主要工作内容？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审查施工单位资质和安全生产许可证</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审查项目经理和专职安全生产管理人员资格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审核特种作业人员的特种作业操作资格证书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检查安全生产费用的使用情况</w:t>
      </w:r>
    </w:p>
    <w:p w:rsidR="00CA105A" w:rsidRPr="00A53571" w:rsidRDefault="00FC6D82" w:rsidP="001A6FC8">
      <w:pPr>
        <w:pStyle w:val="4"/>
        <w:widowControl w:val="0"/>
        <w:tabs>
          <w:tab w:val="left" w:pos="5040"/>
        </w:tabs>
        <w:ind w:leftChars="0" w:left="0" w:right="210" w:firstLineChars="0" w:firstLine="0"/>
      </w:pPr>
      <w:r w:rsidRPr="00A53571">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根据《关于落实建设工程安全生产监理责任的若干意见》建市〔2006〕248号，以下</w:t>
      </w:r>
      <w:r w:rsidR="00817765" w:rsidRPr="00A53571">
        <w:t>（  ）</w:t>
      </w:r>
      <w:r w:rsidRPr="00A53571">
        <w:t>不是施工阶段安全监理的主要工作内容？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审核特种作业人员的特种作业操作资格证书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施工单位按照施工组织设计中的安全技术措施和专项施工方案组织施工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定巡视检查施工过程中的危险性较大工程作业情况</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核查施工现场施工起重机械、整体提升脚手架、模板等自升式架设设施和安全设施的验收手续</w:t>
      </w:r>
    </w:p>
    <w:p w:rsidR="00CA105A" w:rsidRPr="00A53571" w:rsidRDefault="00FC6D82" w:rsidP="001A6FC8">
      <w:pPr>
        <w:pStyle w:val="4"/>
        <w:widowControl w:val="0"/>
        <w:tabs>
          <w:tab w:val="left" w:pos="5040"/>
        </w:tabs>
        <w:ind w:leftChars="0" w:left="0" w:right="210" w:firstLineChars="0" w:firstLine="0"/>
      </w:pPr>
      <w:r w:rsidRPr="00A53571">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根据《关于落实建设工程安全生产监理责任的若干意见》建市〔2006〕248号，在施工阶段，以下</w:t>
      </w:r>
      <w:r w:rsidR="00817765" w:rsidRPr="00A53571">
        <w:t>（  ）</w:t>
      </w:r>
      <w:r w:rsidRPr="00A53571">
        <w:t>是监理单位的建设工程安全监理的工作程序的内容？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①对施工现场安全生产情况进行巡视检查，对发现的各类安全事故隐患，应书面通知施工单位，并督促其立即整改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②情况严重的，监理单位应及时下达工程暂停令，要求施工单位停工整改，并同时报告建设单位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③安全事故隐患消除后，监理单位应检查整改结果，签署复查或复工意见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④施工单位拒不整改或不停工整改的，监理单位应当及时向工程所在地建设主管部门或工程项目的行业主管部门报告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根据《关于落实建设工程安全生产监理责任的若干意见》建市〔2006〕248号，</w:t>
      </w:r>
      <w:r w:rsidR="00817765" w:rsidRPr="00A53571">
        <w:t>（  ）</w:t>
      </w:r>
      <w:r w:rsidRPr="00A53571">
        <w:t>不是落实安全生产监理责任的主要工作？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健全监理单位安全监理责任制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完善监理单位安全生产管理制度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建立监理人员安全生产教育培训制度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建立机械设备的使用台账及管理制度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根据《建筑施工企业安全生产管理机构设置及专职安全生产管理人员配备办法》，在5万平方米以上的建筑工程中，总承包单位需如何配备</w:t>
      </w:r>
      <w:r w:rsidR="00817765" w:rsidRPr="00A53571">
        <w:t>（  ）</w:t>
      </w:r>
      <w:r w:rsidRPr="00A53571">
        <w:t>项目专职安全生产管理人员？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不少于2名</w:t>
      </w:r>
      <w:r w:rsidR="00FC6D82" w:rsidRPr="00A53571">
        <w:tab/>
      </w:r>
      <w:r w:rsidRPr="00A53571">
        <w:t>B.</w:t>
      </w:r>
      <w:r w:rsidR="00FC6D82" w:rsidRPr="00A53571">
        <w:t>不少于3名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不少于4名</w:t>
      </w:r>
      <w:r w:rsidR="00FC6D82" w:rsidRPr="00A53571">
        <w:tab/>
      </w:r>
      <w:r w:rsidRPr="00A53571">
        <w:t>D.</w:t>
      </w:r>
      <w:r w:rsidR="00FC6D82" w:rsidRPr="00A53571">
        <w:t>不少于5名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根据《建筑施工企业安全生产管理机构设置及专职安全生产管理人员配备办法》，在1亿元以上的土木工程中，总承包单位配备</w:t>
      </w:r>
      <w:r w:rsidR="00817765" w:rsidRPr="00A53571">
        <w:t>（  ）</w:t>
      </w:r>
      <w:r w:rsidRPr="00A53571">
        <w:t>项目专职安全生产管理人员？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不少于1名</w:t>
      </w:r>
      <w:r w:rsidR="00FC6D82" w:rsidRPr="00A53571">
        <w:tab/>
      </w:r>
      <w:r w:rsidRPr="00A53571">
        <w:t>B.</w:t>
      </w:r>
      <w:r w:rsidR="00FC6D82" w:rsidRPr="00A53571">
        <w:t>不少于2名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不少于3名</w:t>
      </w:r>
      <w:r w:rsidR="00FC6D82" w:rsidRPr="00A53571">
        <w:tab/>
      </w:r>
      <w:r w:rsidRPr="00A53571">
        <w:t>D.</w:t>
      </w:r>
      <w:r w:rsidR="00FC6D82" w:rsidRPr="00A53571">
        <w:t>不少于4名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lastRenderedPageBreak/>
        <w:t>根据《建筑起重机械安全监督管理规定》建设部令第166号2008版，以下</w:t>
      </w:r>
      <w:r w:rsidR="00817765" w:rsidRPr="00A53571">
        <w:t>（  ）</w:t>
      </w:r>
      <w:r w:rsidRPr="00A53571">
        <w:t>是监理单位应当履行的安全职责？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①审核建筑起重机械特种设备制造许可证、产品合格证、制造监督检验证明、备案证明等文件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②审核建筑起重机械安装单位、使用单位的资质证书、安全生产许可证和特种作业人员的特种作业操作资格证书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③审核建筑起重机械安装、拆卸工程专项施工方案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④监督安装单位执行专项施工方案情况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⑤监督检查建筑起重机械的使用情况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根据《建筑起重机械安全监督管理规定》建设部令第166号2008版，使用单位应在建筑起重机械安装验收合格之日起</w:t>
      </w:r>
      <w:r w:rsidR="00817765" w:rsidRPr="00A53571">
        <w:t>（  ）</w:t>
      </w:r>
      <w:r w:rsidRPr="00A53571">
        <w:t>内，办理建筑起重机械使用登记？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10天 </w:t>
      </w:r>
      <w:r w:rsidR="00FC6D82" w:rsidRPr="00A53571">
        <w:tab/>
      </w:r>
      <w:r w:rsidRPr="00A53571">
        <w:t>B.</w:t>
      </w:r>
      <w:r w:rsidR="00FC6D82" w:rsidRPr="00A53571">
        <w:t>15天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20天 </w:t>
      </w:r>
      <w:r w:rsidR="00FC6D82" w:rsidRPr="00A53571">
        <w:tab/>
      </w:r>
      <w:r w:rsidRPr="00A53571">
        <w:t>D.</w:t>
      </w:r>
      <w:r w:rsidR="00FC6D82" w:rsidRPr="00A53571">
        <w:t>30天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根据《建筑起重机械安全监督管理规定》建设部令第166号2008版，建筑起重机械安装完毕后，由</w:t>
      </w:r>
      <w:r w:rsidR="00817765" w:rsidRPr="00A53571">
        <w:t>（  ）</w:t>
      </w:r>
      <w:r w:rsidRPr="00A53571">
        <w:t>单位进行验收？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①使用单位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②出租单位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③安装单位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④监理单位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⑤设计单位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根据《建筑起重机械安全监督管理规定》建设部令第166号2008版，有</w:t>
      </w:r>
      <w:r w:rsidR="00817765" w:rsidRPr="00A53571">
        <w:t>（  ）</w:t>
      </w:r>
      <w:r w:rsidRPr="00A53571">
        <w:t>情形之一的建筑起重机械，不得出租、使用？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①属国家明令淘汰或者禁止使用的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②未经建设单位验收合格的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③经检验达不到安全技术标准规定的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④没有完整安全技术档案的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⑤没有齐全有效的安全保护装置的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根据《有限空间安全作业五条规定》国家安全生产监督管理总局令第69号2014版，以下</w:t>
      </w:r>
      <w:r w:rsidR="00817765" w:rsidRPr="00A53571">
        <w:t>（  ）</w:t>
      </w:r>
      <w:r w:rsidRPr="00A53571">
        <w:t>属于有限空间安全作业五条规定的内容？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①必须严格实行作业审批制度，严禁擅自进入有限空间作业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②必须做到“先通风、再检测、后作业”，严禁通风、检测不合格作业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③必须配备个人防中毒窒息等防护装备，设置安全警示标识，严禁无防护监护措施作业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④必须对作业人员进行安全培训，严禁教育培训不合格上岗作业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⑤必须制定应急措施，现场配备应急装备，严禁盲目施救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根据《建筑安全玻璃管理规定》发改运行〔2003〕2116号，</w:t>
      </w:r>
      <w:r w:rsidR="00817765" w:rsidRPr="00A53571">
        <w:t>（  ）</w:t>
      </w:r>
      <w:r w:rsidRPr="00A53571">
        <w:t>建筑物外开窗须采用安全玻璃？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五层以上 </w:t>
      </w:r>
      <w:r w:rsidR="00FC6D82" w:rsidRPr="00A53571">
        <w:tab/>
      </w:r>
      <w:r w:rsidRPr="00A53571">
        <w:t>B.</w:t>
      </w:r>
      <w:r w:rsidR="00FC6D82" w:rsidRPr="00A53571">
        <w:t>六层以上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七层以上 </w:t>
      </w:r>
      <w:r w:rsidR="00FC6D82" w:rsidRPr="00A53571">
        <w:tab/>
      </w:r>
      <w:r w:rsidRPr="00A53571">
        <w:t>D.</w:t>
      </w:r>
      <w:r w:rsidR="00FC6D82" w:rsidRPr="00A53571">
        <w:t>七层及七层以上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根据《建筑安全玻璃管理规定》发改运行〔2003〕2116号，面积大于</w:t>
      </w:r>
      <w:r w:rsidR="00817765" w:rsidRPr="00A53571">
        <w:t>（  ）</w:t>
      </w:r>
      <w:r w:rsidRPr="00A53571">
        <w:t>的窗玻璃须使用安全玻璃？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ascii="Segoe UI Emoji" w:eastAsia="Segoe UI Emoji" w:hAnsi="Segoe UI Emoji" w:cs="Segoe UI Emoji" w:hint="eastAsia"/>
        </w:rPr>
        <w:t>㎡</w:t>
      </w:r>
      <w:r w:rsidR="00FC6D82" w:rsidRPr="00A53571">
        <w:tab/>
      </w:r>
      <w:r w:rsidRPr="00A53571">
        <w:t>B.</w:t>
      </w:r>
      <w:r w:rsidR="00FC6D82" w:rsidRPr="00A53571">
        <w:t>1.5</w:t>
      </w:r>
      <w:r w:rsidR="00FC6D82" w:rsidRPr="00A53571">
        <w:rPr>
          <w:rFonts w:ascii="Segoe UI Emoji" w:eastAsia="Segoe UI Emoji" w:hAnsi="Segoe UI Emoji" w:cs="Segoe UI Emoji" w:hint="eastAsia"/>
        </w:rPr>
        <w:t>㎡</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w:t>
      </w:r>
      <w:r w:rsidR="00FC6D82" w:rsidRPr="00A53571">
        <w:rPr>
          <w:rFonts w:ascii="Segoe UI Emoji" w:eastAsia="Segoe UI Emoji" w:hAnsi="Segoe UI Emoji" w:cs="Segoe UI Emoji" w:hint="eastAsia"/>
        </w:rPr>
        <w:t>㎡</w:t>
      </w:r>
      <w:r w:rsidR="00FC6D82" w:rsidRPr="00A53571">
        <w:tab/>
      </w:r>
      <w:r w:rsidRPr="00A53571">
        <w:t>D.</w:t>
      </w:r>
      <w:r w:rsidR="00FC6D82" w:rsidRPr="00A53571">
        <w:t>2.5</w:t>
      </w:r>
      <w:r w:rsidR="00FC6D82" w:rsidRPr="00A53571">
        <w:rPr>
          <w:rFonts w:ascii="Segoe UI Emoji" w:eastAsia="Segoe UI Emoji" w:hAnsi="Segoe UI Emoji" w:cs="Segoe UI Emoji" w:hint="eastAsia"/>
        </w:rPr>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lastRenderedPageBreak/>
        <w:t>根据《关于进一步加强玻璃幕墙安全防护工作的通知》建标〔2015〕38号，</w:t>
      </w:r>
      <w:r w:rsidR="00817765" w:rsidRPr="00A53571">
        <w:t>（  ）</w:t>
      </w:r>
      <w:r w:rsidRPr="00A53571">
        <w:t>不是玻璃幕墙宜采用的玻璃？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夹层玻璃 </w:t>
      </w:r>
      <w:r w:rsidR="00FC6D82" w:rsidRPr="00A53571">
        <w:tab/>
      </w:r>
      <w:r w:rsidRPr="00A53571">
        <w:t>B.</w:t>
      </w:r>
      <w:r w:rsidR="00FC6D82" w:rsidRPr="00A53571">
        <w:t>均质钢化玻璃</w:t>
      </w:r>
    </w:p>
    <w:p w:rsidR="00CA105A" w:rsidRPr="00A53571" w:rsidRDefault="00E23A02" w:rsidP="00950AE1">
      <w:pPr>
        <w:pStyle w:val="4"/>
        <w:widowControl w:val="0"/>
        <w:tabs>
          <w:tab w:val="left" w:pos="5040"/>
        </w:tabs>
        <w:ind w:leftChars="0" w:left="0" w:right="210" w:firstLineChars="0" w:firstLine="0"/>
      </w:pPr>
      <w:r w:rsidRPr="00A53571">
        <w:t>C.</w:t>
      </w:r>
      <w:r w:rsidR="00FC6D82" w:rsidRPr="00A53571">
        <w:t xml:space="preserve">超白玻璃 </w:t>
      </w:r>
      <w:r w:rsidR="00FC6D82" w:rsidRPr="00A53571">
        <w:tab/>
      </w:r>
      <w:r w:rsidRPr="00A53571">
        <w:t>D.</w:t>
      </w:r>
      <w:r w:rsidR="00FC6D82" w:rsidRPr="00A53571">
        <w:t>单层玻璃</w:t>
      </w:r>
    </w:p>
    <w:p w:rsidR="00CA105A" w:rsidRPr="00A53571" w:rsidRDefault="00FC6D82" w:rsidP="00950AE1">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950AE1">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950AE1">
      <w:pPr>
        <w:pStyle w:val="6"/>
        <w:widowControl w:val="0"/>
      </w:pPr>
      <w:r w:rsidRPr="00A53571">
        <w:t>根据《房屋建筑工程和市政基础设施工程实行见证取样和送检的规定》建建〔2000〕211号，</w:t>
      </w:r>
      <w:r w:rsidR="00817765" w:rsidRPr="00A53571">
        <w:t>（  ）</w:t>
      </w:r>
      <w:r w:rsidRPr="00A53571">
        <w:t>试块、试件和材料必须实施见证取样和送检?</w:t>
      </w:r>
    </w:p>
    <w:p w:rsidR="00CA105A" w:rsidRPr="00A53571" w:rsidRDefault="00FC6D82" w:rsidP="00950AE1">
      <w:pPr>
        <w:pStyle w:val="4"/>
        <w:widowControl w:val="0"/>
        <w:tabs>
          <w:tab w:val="left" w:pos="5040"/>
        </w:tabs>
        <w:ind w:leftChars="0" w:left="0" w:right="210" w:firstLineChars="0" w:firstLine="0"/>
      </w:pPr>
      <w:r w:rsidRPr="00A53571">
        <w:rPr>
          <w:rFonts w:hint="eastAsia"/>
        </w:rPr>
        <w:t>①用于承重墙的砖与混凝土小型砌块</w:t>
      </w:r>
    </w:p>
    <w:p w:rsidR="00CA105A" w:rsidRPr="00A53571" w:rsidRDefault="00FC6D82" w:rsidP="00950AE1">
      <w:pPr>
        <w:pStyle w:val="4"/>
        <w:widowControl w:val="0"/>
        <w:tabs>
          <w:tab w:val="left" w:pos="5040"/>
        </w:tabs>
        <w:ind w:leftChars="0" w:left="0" w:right="210" w:firstLineChars="0" w:firstLine="0"/>
      </w:pPr>
      <w:r w:rsidRPr="00A53571">
        <w:rPr>
          <w:rFonts w:hint="eastAsia"/>
        </w:rPr>
        <w:t>②用于拌制混凝土和砌筑砂浆的水泥</w:t>
      </w:r>
    </w:p>
    <w:p w:rsidR="00CA105A" w:rsidRPr="00A53571" w:rsidRDefault="00FC6D82" w:rsidP="00950AE1">
      <w:pPr>
        <w:pStyle w:val="4"/>
        <w:widowControl w:val="0"/>
        <w:tabs>
          <w:tab w:val="left" w:pos="5040"/>
        </w:tabs>
        <w:ind w:leftChars="0" w:left="0" w:right="210" w:firstLineChars="0" w:firstLine="0"/>
      </w:pPr>
      <w:r w:rsidRPr="00A53571">
        <w:rPr>
          <w:rFonts w:hint="eastAsia"/>
        </w:rPr>
        <w:t>③用于承重结构的混凝土中使用的掺加剂</w:t>
      </w:r>
    </w:p>
    <w:p w:rsidR="00CA105A" w:rsidRPr="00A53571" w:rsidRDefault="00FC6D82" w:rsidP="00950AE1">
      <w:pPr>
        <w:pStyle w:val="4"/>
        <w:widowControl w:val="0"/>
        <w:tabs>
          <w:tab w:val="left" w:pos="5040"/>
        </w:tabs>
        <w:ind w:leftChars="0" w:left="0" w:right="210" w:firstLineChars="0" w:firstLine="0"/>
      </w:pPr>
      <w:r w:rsidRPr="00A53571">
        <w:rPr>
          <w:rFonts w:hint="eastAsia"/>
        </w:rPr>
        <w:t>④地下、屋面、厕浴间使用的防水材料</w:t>
      </w:r>
    </w:p>
    <w:p w:rsidR="00CA105A" w:rsidRPr="00A53571" w:rsidRDefault="00FC6D82" w:rsidP="00950AE1">
      <w:pPr>
        <w:pStyle w:val="4"/>
        <w:widowControl w:val="0"/>
        <w:tabs>
          <w:tab w:val="left" w:pos="5040"/>
        </w:tabs>
        <w:ind w:leftChars="0" w:left="0" w:right="210" w:firstLineChars="0" w:firstLine="0"/>
      </w:pPr>
      <w:r w:rsidRPr="00A53571">
        <w:rPr>
          <w:rFonts w:hint="eastAsia"/>
        </w:rPr>
        <w:t>⑤用于承重墙体的砌筑砂浆试块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根据《房屋建筑工程和市政基础设施工程实行见证取样和送检的规定》建建〔2000〕211号，见证取样标识和封志上应标明</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①工程名称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②取样部位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③样品标准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④样品名称和样品数量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⑤检测单位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根据《建设工程施工合同（示范文本）》(GF-2017-0201)，合同的协议书和其他</w:t>
      </w:r>
      <w:r w:rsidR="00817765" w:rsidRPr="00A53571">
        <w:t>（  ）</w:t>
      </w:r>
      <w:r w:rsidRPr="00A53571">
        <w:t>文件一起构成合同文件？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①中标通知书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②投标函及其附录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③技术标准和要求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④廉政承诺书</w:t>
      </w:r>
    </w:p>
    <w:p w:rsidR="00CA105A" w:rsidRPr="00A53571" w:rsidRDefault="00FC6D82" w:rsidP="009921C6">
      <w:pPr>
        <w:pStyle w:val="4"/>
        <w:widowControl w:val="0"/>
        <w:tabs>
          <w:tab w:val="left" w:pos="5040"/>
        </w:tabs>
        <w:ind w:leftChars="0" w:left="0" w:right="210" w:firstLineChars="0" w:firstLine="0"/>
      </w:pPr>
      <w:r w:rsidRPr="00A53571">
        <w:rPr>
          <w:rFonts w:hint="eastAsia"/>
        </w:rPr>
        <w:t>⑤已标价工程量清单或预算书</w:t>
      </w:r>
    </w:p>
    <w:p w:rsidR="00CA105A" w:rsidRPr="00A53571" w:rsidRDefault="00E23A02" w:rsidP="009921C6">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①②③⑤</w:t>
      </w:r>
    </w:p>
    <w:p w:rsidR="00CA105A" w:rsidRPr="00A53571" w:rsidRDefault="00E23A02" w:rsidP="009921C6">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9921C6">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9921C6">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9921C6">
      <w:pPr>
        <w:pStyle w:val="6"/>
        <w:widowControl w:val="0"/>
      </w:pPr>
      <w:r w:rsidRPr="00A53571">
        <w:t>根据《建设工程施工合同（示范文本）》(GF-2017-0201)，关于通用合同条款中实际开工日期的界定，以下</w:t>
      </w:r>
      <w:r w:rsidR="00817765" w:rsidRPr="00A53571">
        <w:t>（  ）</w:t>
      </w:r>
      <w:r w:rsidRPr="00A53571">
        <w:t>表述是错误的？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实际开工日期是指监理人按照合同约定发出的符合法律规定的开工通知中载明的开工日期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监理人应在计划开工日期7天前向承包人发出开工通知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实际开工日期是指监理人审批施工单位开工申请所批复的时间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工期自开工通知中载明的开工日期起算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根据《建设工程施工合同（示范文本）》(GF-2017-0201)，关于通用合同条款中实际开工日期的界定，以下</w:t>
      </w:r>
      <w:r w:rsidR="00817765" w:rsidRPr="00A53571">
        <w:t>（  ）</w:t>
      </w:r>
      <w:r w:rsidRPr="00A53571">
        <w:t>是正确的？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①实际开工日期是指监理人按照合同约定发出的符合法律规定的开工通知中载明的开工日期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②监理人应在计划开工日期</w:t>
      </w:r>
      <w:r w:rsidRPr="00A53571">
        <w:t>7天前向承包人发出开工通知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③实际开工日期是指监理人审批施工单位开工申请所批复的时间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④工期自开工通知中载明的开工日期起算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⑤取得施工许可证的日期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7E0E2D" w:rsidRDefault="007E0E2D" w:rsidP="007E0E2D">
      <w:pPr>
        <w:pStyle w:val="6"/>
      </w:pPr>
      <w:r>
        <w:rPr>
          <w:rFonts w:hint="eastAsia"/>
        </w:rPr>
        <w:t>根据《建设工程施工合同（示范文本）》</w:t>
      </w:r>
      <w:r>
        <w:t>(GF-2017-0201)，通用合同条款中关于实际竣工日期如何界定，选项组合正确的是（  ）？</w:t>
      </w:r>
    </w:p>
    <w:p w:rsidR="007E0E2D" w:rsidRDefault="007E0E2D" w:rsidP="007E0E2D">
      <w:pPr>
        <w:pStyle w:val="4"/>
        <w:tabs>
          <w:tab w:val="left" w:pos="5040"/>
        </w:tabs>
        <w:ind w:leftChars="0" w:left="0" w:right="210" w:firstLineChars="0" w:firstLine="0"/>
      </w:pPr>
      <w:r>
        <w:rPr>
          <w:rFonts w:hint="eastAsia"/>
        </w:rPr>
        <w:t>①工程经竣工验收合格的，以承包人提交竣工验收申请报告之日为实际竣工日期</w:t>
      </w:r>
    </w:p>
    <w:p w:rsidR="007E0E2D" w:rsidRDefault="007E0E2D" w:rsidP="007E0E2D">
      <w:pPr>
        <w:pStyle w:val="4"/>
        <w:tabs>
          <w:tab w:val="left" w:pos="5040"/>
        </w:tabs>
        <w:ind w:leftChars="0" w:left="0" w:right="210" w:firstLineChars="0" w:firstLine="0"/>
      </w:pPr>
      <w:r>
        <w:rPr>
          <w:rFonts w:hint="eastAsia"/>
        </w:rPr>
        <w:t>②因发包人原因，未在监理人收到承包人提交的竣工验收申请报告</w:t>
      </w:r>
      <w:r>
        <w:t>42天内完成竣工验收，以提交竣工验收申请报告的日期为实际竣工日期</w:t>
      </w:r>
    </w:p>
    <w:p w:rsidR="007E0E2D" w:rsidRDefault="007E0E2D" w:rsidP="007E0E2D">
      <w:pPr>
        <w:pStyle w:val="4"/>
        <w:tabs>
          <w:tab w:val="left" w:pos="5040"/>
        </w:tabs>
        <w:ind w:leftChars="0" w:left="0" w:right="210" w:firstLineChars="0" w:firstLine="0"/>
      </w:pPr>
      <w:r>
        <w:rPr>
          <w:rFonts w:hint="eastAsia"/>
        </w:rPr>
        <w:lastRenderedPageBreak/>
        <w:t>③因发包人原因，完成竣工验收不予签发工程接收证书的，以提交竣工验收申请报告的日期为实际竣工日期</w:t>
      </w:r>
    </w:p>
    <w:p w:rsidR="007E0E2D" w:rsidRDefault="007E0E2D" w:rsidP="007E0E2D">
      <w:pPr>
        <w:pStyle w:val="4"/>
        <w:tabs>
          <w:tab w:val="left" w:pos="5040"/>
        </w:tabs>
        <w:ind w:leftChars="0" w:left="0" w:right="210" w:firstLineChars="0" w:firstLine="0"/>
      </w:pPr>
      <w:r>
        <w:rPr>
          <w:rFonts w:hint="eastAsia"/>
        </w:rPr>
        <w:t>④工程未经竣工验收，发包人擅自使用的，以转移占有工程之日为实际竣工日期</w:t>
      </w:r>
    </w:p>
    <w:p w:rsidR="007E0E2D" w:rsidRDefault="007E0E2D" w:rsidP="007E0E2D">
      <w:pPr>
        <w:pStyle w:val="4"/>
        <w:tabs>
          <w:tab w:val="left" w:pos="5040"/>
        </w:tabs>
        <w:ind w:leftChars="0" w:left="0" w:right="210" w:firstLineChars="0" w:firstLine="0"/>
      </w:pPr>
      <w:r>
        <w:t xml:space="preserve">A.①②④ </w:t>
      </w:r>
      <w:r>
        <w:rPr>
          <w:rFonts w:hint="eastAsia"/>
        </w:rPr>
        <w:tab/>
      </w:r>
      <w:r>
        <w:t>B.①②③</w:t>
      </w:r>
    </w:p>
    <w:p w:rsidR="007E0E2D" w:rsidRDefault="007E0E2D" w:rsidP="007E0E2D">
      <w:pPr>
        <w:pStyle w:val="4"/>
        <w:tabs>
          <w:tab w:val="left" w:pos="5040"/>
        </w:tabs>
        <w:ind w:leftChars="0" w:left="0" w:right="210" w:firstLineChars="0" w:firstLine="0"/>
      </w:pPr>
      <w:r>
        <w:t xml:space="preserve">C.②③④ </w:t>
      </w:r>
      <w:r>
        <w:rPr>
          <w:rFonts w:hint="eastAsia"/>
        </w:rPr>
        <w:tab/>
      </w:r>
      <w:r>
        <w:t>D.①②③④</w:t>
      </w:r>
    </w:p>
    <w:p w:rsidR="007E0E2D" w:rsidRDefault="007E0E2D" w:rsidP="007E0E2D">
      <w:pPr>
        <w:pStyle w:val="4"/>
        <w:tabs>
          <w:tab w:val="left" w:pos="5040"/>
        </w:tabs>
        <w:ind w:leftChars="0" w:left="0" w:right="210" w:firstLineChars="0" w:firstLine="0"/>
      </w:pPr>
      <w:r>
        <w:rPr>
          <w:rFonts w:hint="eastAsia"/>
        </w:rPr>
        <w:t>答案：</w:t>
      </w:r>
      <w:r>
        <w:t>D</w:t>
      </w:r>
    </w:p>
    <w:p w:rsidR="00CA105A" w:rsidRDefault="007E0E2D" w:rsidP="007E0E2D">
      <w:pPr>
        <w:pStyle w:val="4"/>
        <w:widowControl w:val="0"/>
        <w:tabs>
          <w:tab w:val="left" w:pos="5040"/>
        </w:tabs>
        <w:ind w:leftChars="0" w:left="0" w:right="210" w:firstLineChars="0" w:firstLine="0"/>
      </w:pPr>
      <w:r>
        <w:rPr>
          <w:rFonts w:hint="eastAsia"/>
        </w:rPr>
        <w:t>索引词：政策法规——国家法律法规——合同类</w:t>
      </w:r>
    </w:p>
    <w:p w:rsidR="007E0E2D" w:rsidRDefault="007E0E2D" w:rsidP="007E0E2D">
      <w:pPr>
        <w:pStyle w:val="6"/>
      </w:pPr>
      <w:r>
        <w:t>根据《建设工程施工合同（示范文本）》(GF-2017-0201)，通用合同条款中关于实际竣工日期如何界定，表述错误的是（  ）？</w:t>
      </w:r>
    </w:p>
    <w:p w:rsidR="007E0E2D" w:rsidRDefault="007E0E2D" w:rsidP="007E0E2D">
      <w:pPr>
        <w:pStyle w:val="4"/>
        <w:tabs>
          <w:tab w:val="left" w:pos="5040"/>
        </w:tabs>
        <w:ind w:leftChars="0" w:left="0" w:right="210" w:firstLineChars="0" w:firstLine="0"/>
      </w:pPr>
      <w:r>
        <w:t>A.工程经竣工验收合格的，以验收通过之日为实际竣工日期</w:t>
      </w:r>
    </w:p>
    <w:p w:rsidR="007E0E2D" w:rsidRDefault="007E0E2D" w:rsidP="007E0E2D">
      <w:pPr>
        <w:pStyle w:val="4"/>
        <w:tabs>
          <w:tab w:val="left" w:pos="5040"/>
        </w:tabs>
        <w:ind w:leftChars="0" w:left="0" w:right="210" w:firstLineChars="0" w:firstLine="0"/>
      </w:pPr>
      <w:r>
        <w:t>B.因发包人原因，未在监理人收到承包人提交的竣工验收申请报告42天内完成竣工验收，以提交竣工验收申请报告的日期为实际竣工日期</w:t>
      </w:r>
    </w:p>
    <w:p w:rsidR="007E0E2D" w:rsidRDefault="007E0E2D" w:rsidP="007E0E2D">
      <w:pPr>
        <w:pStyle w:val="4"/>
        <w:tabs>
          <w:tab w:val="left" w:pos="5040"/>
        </w:tabs>
        <w:ind w:leftChars="0" w:left="0" w:right="210" w:firstLineChars="0" w:firstLine="0"/>
      </w:pPr>
      <w:r>
        <w:t>C.因发包人原因，完成竣工验收不予签发工程接收证书的，以提交竣工验收申请报告的日期为实际竣工日期</w:t>
      </w:r>
    </w:p>
    <w:p w:rsidR="007E0E2D" w:rsidRDefault="007E0E2D" w:rsidP="007E0E2D">
      <w:pPr>
        <w:pStyle w:val="4"/>
        <w:tabs>
          <w:tab w:val="left" w:pos="5040"/>
        </w:tabs>
        <w:ind w:leftChars="0" w:left="0" w:right="210" w:firstLineChars="0" w:firstLine="0"/>
      </w:pPr>
      <w:r>
        <w:t>D.工程未经竣工验收，发包人擅自使用的，以转移占有工程之日为实际竣工日期</w:t>
      </w:r>
    </w:p>
    <w:p w:rsidR="007E0E2D" w:rsidRDefault="007E0E2D" w:rsidP="007E0E2D">
      <w:pPr>
        <w:pStyle w:val="4"/>
        <w:tabs>
          <w:tab w:val="left" w:pos="5040"/>
        </w:tabs>
        <w:ind w:leftChars="0" w:left="0" w:right="210" w:firstLineChars="0" w:firstLine="0"/>
      </w:pPr>
      <w:r>
        <w:rPr>
          <w:rFonts w:hint="eastAsia"/>
        </w:rPr>
        <w:t>答案：</w:t>
      </w:r>
      <w:r>
        <w:t>A</w:t>
      </w:r>
    </w:p>
    <w:p w:rsidR="007E0E2D" w:rsidRDefault="007E0E2D" w:rsidP="007E0E2D">
      <w:pPr>
        <w:pStyle w:val="4"/>
        <w:widowControl w:val="0"/>
        <w:tabs>
          <w:tab w:val="left" w:pos="5040"/>
        </w:tabs>
        <w:ind w:leftChars="0" w:left="0" w:right="210" w:firstLineChars="0" w:firstLine="0"/>
      </w:pPr>
      <w:r>
        <w:rPr>
          <w:rFonts w:hint="eastAsia"/>
        </w:rPr>
        <w:t>索引词：政策法规——国家法律法规——合同类</w:t>
      </w:r>
    </w:p>
    <w:p w:rsidR="00CA105A" w:rsidRPr="00A53571" w:rsidRDefault="00FC6D82" w:rsidP="001A6FC8">
      <w:pPr>
        <w:pStyle w:val="6"/>
      </w:pPr>
      <w:r w:rsidRPr="00A53571">
        <w:t>根据《建设工程施工合同（示范文本）》(GF-2017-0201)，除专用合同条款另有约定外，发包人</w:t>
      </w:r>
      <w:r w:rsidR="00817765" w:rsidRPr="00A53571">
        <w:t>（  ）</w:t>
      </w:r>
      <w:r w:rsidRPr="00A53571">
        <w:t>支付安全文明施工费？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应在开工后10天内预付安全文明施工费总额的50%，其余部分与进度款同期支付</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应在开工后28天内预付安全文明施工费总额的50%，其余部分与进度款同期支付</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应在开工后10天内预付安全文明施工费总额的50%，其余部分与进度款同期支付</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应在开工后28天内预付安全文明施工费总额的30%，其余部分与进度款同期支付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lastRenderedPageBreak/>
        <w:t>根据《建设工程施工合同（示范文本）》(GF-2017-0201)，除专用合同条款另有约定外，发包人应在开工后</w:t>
      </w:r>
      <w:r w:rsidR="00817765" w:rsidRPr="00A53571">
        <w:t>（  ）</w:t>
      </w:r>
      <w:r w:rsidRPr="00A53571">
        <w:t>内预付安全文明施工费总额的50%？</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10天 </w:t>
      </w:r>
      <w:r w:rsidR="00FC6D82" w:rsidRPr="00A53571">
        <w:tab/>
      </w:r>
      <w:r w:rsidRPr="00A53571">
        <w:t>B.</w:t>
      </w:r>
      <w:r w:rsidR="00FC6D82" w:rsidRPr="00A53571">
        <w:t>15天</w:t>
      </w:r>
    </w:p>
    <w:p w:rsidR="00CA105A" w:rsidRPr="00A53571" w:rsidRDefault="00E23A02" w:rsidP="009921C6">
      <w:pPr>
        <w:pStyle w:val="4"/>
        <w:widowControl w:val="0"/>
        <w:tabs>
          <w:tab w:val="left" w:pos="5040"/>
        </w:tabs>
        <w:ind w:leftChars="0" w:left="0" w:right="210" w:firstLineChars="0" w:firstLine="0"/>
      </w:pPr>
      <w:r w:rsidRPr="00A53571">
        <w:t>C.</w:t>
      </w:r>
      <w:r w:rsidR="00FC6D82" w:rsidRPr="00A53571">
        <w:t xml:space="preserve">28天 </w:t>
      </w:r>
      <w:r w:rsidR="00FC6D82" w:rsidRPr="00A53571">
        <w:tab/>
      </w:r>
      <w:r w:rsidRPr="00A53571">
        <w:t>D.</w:t>
      </w:r>
      <w:r w:rsidR="00FC6D82" w:rsidRPr="00A53571">
        <w:t>30天</w:t>
      </w:r>
    </w:p>
    <w:p w:rsidR="00CA105A" w:rsidRPr="00A53571" w:rsidRDefault="00FC6D82" w:rsidP="009921C6">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9921C6">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9921C6">
      <w:pPr>
        <w:pStyle w:val="6"/>
        <w:widowControl w:val="0"/>
      </w:pPr>
      <w:r w:rsidRPr="00A53571">
        <w:t>根据《建设工程施工合同（示范文本）》(GF-2017-0201)通用条款，除专用合同条款另有约定外，承包人提交施工组织设计在时间方面的要求，</w:t>
      </w:r>
      <w:r w:rsidR="004E4912" w:rsidRPr="00A53571">
        <w:rPr>
          <w:rFonts w:hint="eastAsia"/>
        </w:rPr>
        <w:t>选项</w:t>
      </w:r>
      <w:r w:rsidRPr="00A53571">
        <w:t>正确的</w:t>
      </w:r>
      <w:r w:rsidR="004E4912" w:rsidRPr="00A53571">
        <w:t>是（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承包人应在合同签订后10天内，但至迟不得晚于开工通知载明的开工日期前7天，向监理人提交详细的施工组织设计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承包人应在合同签订后14天内，但至迟不得晚于开工通知载明的开工日期前7天，向监理人提交详细的施工组织设计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承包人应在合同签订后10天内，但至迟不得晚于开工通知载明的开工日期前7天，向监理人提交详细的施工组织设计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承包人应在合同签订后14天内，但至迟不得晚于开工通知载明的开工日期前5天，向监理人提交详细的施工组织设计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根据《建设工程施工合同（示范文本）》(GF-2017-0201)通用条款，承包人应在计划采购前</w:t>
      </w:r>
      <w:r w:rsidR="00817765" w:rsidRPr="00A53571">
        <w:t>（  ）</w:t>
      </w:r>
      <w:r w:rsidRPr="00A53571">
        <w:t>天向监理人报送样品？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25     </w:t>
      </w:r>
      <w:r w:rsidR="00FC6D82" w:rsidRPr="00A53571">
        <w:tab/>
      </w:r>
      <w:r w:rsidRPr="00A53571">
        <w:t>D.</w:t>
      </w:r>
      <w:r w:rsidR="00FC6D82" w:rsidRPr="00A53571">
        <w:t>28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根据《建设工程施工合同（示范文本）》(GF-2017-0201)通用条款，关于变更估价的程序，</w:t>
      </w:r>
      <w:r w:rsidR="004E491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承包人应在收到变更指示后14天内，向监理人提交变更估价申请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监理人应在收到承包人提交的变更估价申请后14天内审查完毕并报送发包人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监理人对变更估价申请有异议，通知承包人修改后重新提交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发包人应在承包人提交变更估价申请后14天内审批完毕。发包人逾期</w:t>
      </w:r>
      <w:r w:rsidR="00FC6D82" w:rsidRPr="00A53571">
        <w:lastRenderedPageBreak/>
        <w:t>未完成审批或未提出异议的，视为认可承包人提交的变更估价申请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根据《建设工程施工合同（示范文本）》(GF-2017-0201)通用条款，承包人应在收到变更指示后</w:t>
      </w:r>
      <w:r w:rsidR="00817765" w:rsidRPr="00A53571">
        <w:t>（  ）</w:t>
      </w:r>
      <w:r w:rsidRPr="00A53571">
        <w:t>天内，向监理人提交变更估价申请？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   </w:t>
      </w:r>
      <w:r w:rsidR="00FC6D82" w:rsidRPr="00A53571">
        <w:tab/>
      </w:r>
      <w:r w:rsidRPr="00A53571">
        <w:t>B.</w:t>
      </w:r>
      <w:r w:rsidR="00FC6D82" w:rsidRPr="00A53571">
        <w:t>14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28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根据《建设工程施工合同（示范文本）》(GF-2017-0201)通用条款，监理人应在收到承包人提交的变更估价申请后</w:t>
      </w:r>
      <w:r w:rsidR="00817765" w:rsidRPr="00A53571">
        <w:t>（  ）</w:t>
      </w:r>
      <w:r w:rsidRPr="00A53571">
        <w:t>天内审查完毕并报送发包人？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   </w:t>
      </w:r>
      <w:r w:rsidR="00FC6D82" w:rsidRPr="00A53571">
        <w:tab/>
      </w:r>
      <w:r w:rsidRPr="00A53571">
        <w:t>B.</w:t>
      </w:r>
      <w:r w:rsidR="00FC6D82" w:rsidRPr="00A53571">
        <w:t>14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28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根据《建设工程施工合同（示范文本）》(GF-2017-0201)通用条款，关于变更估价的程序，</w:t>
      </w:r>
      <w:r w:rsidR="00E722CA" w:rsidRPr="00A53571">
        <w:rPr>
          <w:rFonts w:hint="eastAsia"/>
        </w:rPr>
        <w:t>表述</w:t>
      </w:r>
      <w:r w:rsidRPr="00A53571">
        <w:t>正确的是（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发包人应在监理人提交变更估价申请后7天内审批完毕</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发包人应在承包人提交变更估价申请后14天内审批完毕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发包人应在监理人提交变更估价申请后14天内审批完毕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发包人应在承包人提交变更估价申请后28天内审批完毕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根据《建设工程施工合同（示范文本）》(GF-2017-0201)通用条款，除专用合同条款另有约定外，监理人和发包人进度款审核和支付的时间要求是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监理人应在收到承包人进度付款申请单以及相关资料后7天内完成审查并报送发包人，发包人应在收到后7天内完成审批并签发进度款支付证书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监理人应在收到承包人进度付款申请单以及相关资料后7天内完成审查并报送发包人，发包人应在收到后14天内完成审批并签发进度款支付证书</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监理人应在收到承包人进度付款申请单以及相关资料后14天内完成审查并报送发包人，发包人应在收到后7天内完成审批并签发进度款支付证书</w:t>
      </w:r>
    </w:p>
    <w:p w:rsidR="00CA105A" w:rsidRPr="00A53571" w:rsidRDefault="00E23A02" w:rsidP="009921C6">
      <w:pPr>
        <w:pStyle w:val="4"/>
        <w:widowControl w:val="0"/>
        <w:tabs>
          <w:tab w:val="left" w:pos="5040"/>
        </w:tabs>
        <w:ind w:leftChars="0" w:left="0" w:right="210" w:firstLineChars="0" w:firstLine="0"/>
      </w:pPr>
      <w:r w:rsidRPr="00A53571">
        <w:t>D.</w:t>
      </w:r>
      <w:r w:rsidR="00FC6D82" w:rsidRPr="00A53571">
        <w:t>监理人应在收到承包人进度付款申请单以及相关资料后14天内完成审查并报送发包人，发包人应在收到后14天内完成审批并签发进度款支付证书</w:t>
      </w:r>
    </w:p>
    <w:p w:rsidR="00CA105A" w:rsidRPr="00A53571" w:rsidRDefault="00FC6D82" w:rsidP="009921C6">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9921C6">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9921C6">
      <w:pPr>
        <w:pStyle w:val="6"/>
        <w:widowControl w:val="0"/>
      </w:pPr>
      <w:r w:rsidRPr="00A53571">
        <w:t>根据《建设工程施工合同（示范文本）》(GF-2017-0201）通用条款，除专用合同条款另有约定外，监理人应在收到承包人进度付款申请单以及相关资料后</w:t>
      </w:r>
      <w:r w:rsidR="00817765" w:rsidRPr="00A53571">
        <w:t>（  ）</w:t>
      </w:r>
      <w:r w:rsidRPr="00A53571">
        <w:t>天内完成审查并报送发包人？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7</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    </w:t>
      </w:r>
      <w:r w:rsidR="00FC6D82" w:rsidRPr="00A53571">
        <w:tab/>
      </w:r>
      <w:r w:rsidRPr="00A53571">
        <w:t>D.</w:t>
      </w:r>
      <w:r w:rsidR="00FC6D82" w:rsidRPr="00A53571">
        <w:t>14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根据《建设工程施工合同（示范文本）》（GF-2017-0201）通用条款，除专用合同条款另有约定外，发包人应在收到监理人审核通过的进度付款申请单后</w:t>
      </w:r>
      <w:r w:rsidR="00817765" w:rsidRPr="00A53571">
        <w:t>（  ）</w:t>
      </w:r>
      <w:r w:rsidRPr="00A53571">
        <w:t>天内完成审批并签发进度款支付证书？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7</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    </w:t>
      </w:r>
      <w:r w:rsidR="00FC6D82" w:rsidRPr="00A53571">
        <w:tab/>
      </w:r>
      <w:r w:rsidRPr="00A53571">
        <w:t>D.</w:t>
      </w:r>
      <w:r w:rsidR="00FC6D82" w:rsidRPr="00A53571">
        <w:t>14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根据《建设工程施工合同（示范文本）》（GF-2017-0201）通用条款，除专用合同条款另有约定外，监理人和发包人竣工结算审核的时间要求</w:t>
      </w:r>
      <w:r w:rsidR="00E722CA"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4900"/>
        </w:tabs>
        <w:ind w:leftChars="0" w:left="0" w:right="210" w:firstLineChars="0" w:firstLine="0"/>
        <w:jc w:val="left"/>
      </w:pPr>
      <w:r w:rsidRPr="00A53571">
        <w:t>A.</w:t>
      </w:r>
      <w:r w:rsidR="00FC6D82" w:rsidRPr="00A53571">
        <w:t>监理人应在收到竣工结算申请单后28天内完成核查并报送发包人</w:t>
      </w:r>
    </w:p>
    <w:p w:rsidR="00CA105A" w:rsidRPr="00A53571" w:rsidRDefault="00E23A02" w:rsidP="001A6FC8">
      <w:pPr>
        <w:pStyle w:val="4"/>
        <w:widowControl w:val="0"/>
        <w:tabs>
          <w:tab w:val="left" w:pos="4900"/>
        </w:tabs>
        <w:ind w:leftChars="0" w:left="0" w:right="210" w:firstLineChars="0" w:firstLine="0"/>
        <w:jc w:val="left"/>
      </w:pPr>
      <w:r w:rsidRPr="00A53571">
        <w:t>B.</w:t>
      </w:r>
      <w:r w:rsidR="00FC6D82" w:rsidRPr="00A53571">
        <w:t>监理人应在收到竣工结算申请单后14天内完成核查并报送发包人</w:t>
      </w:r>
    </w:p>
    <w:p w:rsidR="00CA105A" w:rsidRPr="00A53571" w:rsidRDefault="00E23A02" w:rsidP="001A6FC8">
      <w:pPr>
        <w:pStyle w:val="4"/>
        <w:widowControl w:val="0"/>
        <w:tabs>
          <w:tab w:val="left" w:pos="4900"/>
        </w:tabs>
        <w:ind w:leftChars="0" w:left="0" w:right="210" w:firstLineChars="0" w:firstLine="0"/>
        <w:jc w:val="left"/>
      </w:pPr>
      <w:r w:rsidRPr="00A53571">
        <w:t>C.</w:t>
      </w:r>
      <w:r w:rsidR="00FC6D82" w:rsidRPr="00A53571">
        <w:t>发包人应在收到监理人提交的经审核的竣工结算申请单后7天内完成审批</w:t>
      </w:r>
    </w:p>
    <w:p w:rsidR="00CA105A" w:rsidRPr="00A53571" w:rsidRDefault="00E23A02" w:rsidP="001A6FC8">
      <w:pPr>
        <w:pStyle w:val="4"/>
        <w:widowControl w:val="0"/>
        <w:tabs>
          <w:tab w:val="left" w:pos="4900"/>
        </w:tabs>
        <w:ind w:leftChars="0" w:left="0" w:right="210" w:firstLineChars="0" w:firstLine="0"/>
        <w:jc w:val="left"/>
      </w:pPr>
      <w:r w:rsidRPr="00A53571">
        <w:t>D.</w:t>
      </w:r>
      <w:r w:rsidR="00FC6D82" w:rsidRPr="00A53571">
        <w:t>发包人应在收到承包人提交的经审核的竣工结算申请单后14天内完成审批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lastRenderedPageBreak/>
        <w:t>根据《建设工程施工合同（示范文本）》（GF-2017-0201）通用条款，监理人对索赔报告的审核时间</w:t>
      </w:r>
      <w:r w:rsidR="00E722CA" w:rsidRPr="00A53571">
        <w:rPr>
          <w:rFonts w:hint="eastAsia"/>
        </w:rPr>
        <w:t>，</w:t>
      </w:r>
      <w:r w:rsidRPr="00A53571">
        <w:t>表述正确的是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监理人应在收到索赔报告后7天内完成审查并报送发包人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监理人应在收到索赔报告后10天内完成审查并报送发包人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监理人应在收到索赔报告后14天内完成审查并报送发包人</w:t>
      </w:r>
    </w:p>
    <w:p w:rsidR="00CA105A" w:rsidRPr="00A53571" w:rsidRDefault="00E23A02" w:rsidP="009921C6">
      <w:pPr>
        <w:pStyle w:val="4"/>
        <w:widowControl w:val="0"/>
        <w:tabs>
          <w:tab w:val="left" w:pos="5040"/>
        </w:tabs>
        <w:ind w:leftChars="0" w:left="0" w:right="210" w:firstLineChars="0" w:firstLine="0"/>
      </w:pPr>
      <w:r w:rsidRPr="00A53571">
        <w:t>D.</w:t>
      </w:r>
      <w:r w:rsidR="00FC6D82" w:rsidRPr="00A53571">
        <w:t>监理人应在收到索赔报告后28天内完成审查并报送发包人</w:t>
      </w:r>
    </w:p>
    <w:p w:rsidR="00CA105A" w:rsidRPr="00A53571" w:rsidRDefault="00FC6D82" w:rsidP="009921C6">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9921C6">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9921C6">
      <w:pPr>
        <w:pStyle w:val="6"/>
        <w:widowControl w:val="0"/>
      </w:pPr>
      <w:r w:rsidRPr="00A53571">
        <w:t>根据《建设项目工程总承包合同（示范文本）》（GF-2020-0216）通用条款，总承包工程的项目进度计划应包括以下</w:t>
      </w:r>
      <w:r w:rsidR="00817765" w:rsidRPr="00A53571">
        <w:t>（  ）</w:t>
      </w:r>
      <w:r w:rsidRPr="00A53571">
        <w:t>阶段的预计时间？</w:t>
      </w:r>
    </w:p>
    <w:p w:rsidR="009921C6" w:rsidRPr="00A53571" w:rsidRDefault="009921C6" w:rsidP="001A6FC8">
      <w:pPr>
        <w:pStyle w:val="4"/>
        <w:widowControl w:val="0"/>
        <w:tabs>
          <w:tab w:val="left" w:pos="5040"/>
        </w:tabs>
        <w:ind w:leftChars="0" w:left="0" w:right="210" w:firstLineChars="0" w:firstLine="0"/>
      </w:pPr>
      <w:r w:rsidRPr="00A53571">
        <w:t>①</w:t>
      </w:r>
      <w:r w:rsidR="00FC6D82" w:rsidRPr="00A53571">
        <w:rPr>
          <w:rFonts w:hint="eastAsia"/>
        </w:rPr>
        <w:t>设计</w:t>
      </w:r>
    </w:p>
    <w:p w:rsidR="009921C6" w:rsidRPr="00A53571" w:rsidRDefault="00FC6D82" w:rsidP="001A6FC8">
      <w:pPr>
        <w:pStyle w:val="4"/>
        <w:widowControl w:val="0"/>
        <w:tabs>
          <w:tab w:val="left" w:pos="5040"/>
        </w:tabs>
        <w:ind w:leftChars="0" w:left="0" w:right="210" w:firstLineChars="0" w:firstLine="0"/>
      </w:pPr>
      <w:r w:rsidRPr="00A53571">
        <w:t>②承包人文件提交</w:t>
      </w:r>
    </w:p>
    <w:p w:rsidR="009921C6" w:rsidRPr="00A53571" w:rsidRDefault="00FC6D82" w:rsidP="001A6FC8">
      <w:pPr>
        <w:pStyle w:val="4"/>
        <w:widowControl w:val="0"/>
        <w:tabs>
          <w:tab w:val="left" w:pos="5040"/>
        </w:tabs>
        <w:ind w:leftChars="0" w:left="0" w:right="210" w:firstLineChars="0" w:firstLine="0"/>
      </w:pPr>
      <w:r w:rsidRPr="00A53571">
        <w:t>③采购</w:t>
      </w:r>
    </w:p>
    <w:p w:rsidR="009921C6" w:rsidRPr="00A53571" w:rsidRDefault="00FC6D82" w:rsidP="001A6FC8">
      <w:pPr>
        <w:pStyle w:val="4"/>
        <w:widowControl w:val="0"/>
        <w:tabs>
          <w:tab w:val="left" w:pos="5040"/>
        </w:tabs>
        <w:ind w:leftChars="0" w:left="0" w:right="210" w:firstLineChars="0" w:firstLine="0"/>
      </w:pPr>
      <w:r w:rsidRPr="00A53571">
        <w:t>④制造</w:t>
      </w:r>
    </w:p>
    <w:p w:rsidR="00CA105A" w:rsidRPr="00A53571" w:rsidRDefault="00FC6D82" w:rsidP="001A6FC8">
      <w:pPr>
        <w:pStyle w:val="4"/>
        <w:widowControl w:val="0"/>
        <w:tabs>
          <w:tab w:val="left" w:pos="5040"/>
        </w:tabs>
        <w:ind w:leftChars="0" w:left="0" w:right="210" w:firstLineChars="0" w:firstLine="0"/>
      </w:pPr>
      <w:r w:rsidRPr="00A53571">
        <w:t>⑤检验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根据《建设项目工程总承包合同（示范文本）》（GF-2020-0216）通用条款，总承包工程的项目进度计划应包括以下</w:t>
      </w:r>
      <w:r w:rsidR="00817765" w:rsidRPr="00A53571">
        <w:t>（  ）</w:t>
      </w:r>
      <w:r w:rsidRPr="00A53571">
        <w:t>阶段的预计时间？</w:t>
      </w:r>
    </w:p>
    <w:p w:rsidR="009921C6" w:rsidRPr="00A53571" w:rsidRDefault="009921C6" w:rsidP="001A6FC8">
      <w:pPr>
        <w:pStyle w:val="4"/>
        <w:widowControl w:val="0"/>
        <w:tabs>
          <w:tab w:val="left" w:pos="5040"/>
        </w:tabs>
        <w:ind w:leftChars="0" w:left="0" w:right="210" w:firstLineChars="0" w:firstLine="0"/>
      </w:pPr>
      <w:r w:rsidRPr="00A53571">
        <w:t>①</w:t>
      </w:r>
      <w:r w:rsidR="00FC6D82" w:rsidRPr="00A53571">
        <w:rPr>
          <w:rFonts w:hint="eastAsia"/>
        </w:rPr>
        <w:t>方案论证</w:t>
      </w:r>
    </w:p>
    <w:p w:rsidR="009921C6" w:rsidRPr="00A53571" w:rsidRDefault="00FC6D82" w:rsidP="001A6FC8">
      <w:pPr>
        <w:pStyle w:val="4"/>
        <w:widowControl w:val="0"/>
        <w:tabs>
          <w:tab w:val="left" w:pos="5040"/>
        </w:tabs>
        <w:ind w:leftChars="0" w:left="0" w:right="210" w:firstLineChars="0" w:firstLine="0"/>
      </w:pPr>
      <w:r w:rsidRPr="00A53571">
        <w:t xml:space="preserve">②运达现场 </w:t>
      </w:r>
    </w:p>
    <w:p w:rsidR="009921C6" w:rsidRPr="00A53571" w:rsidRDefault="00FC6D82" w:rsidP="001A6FC8">
      <w:pPr>
        <w:pStyle w:val="4"/>
        <w:widowControl w:val="0"/>
        <w:tabs>
          <w:tab w:val="left" w:pos="5040"/>
        </w:tabs>
        <w:ind w:leftChars="0" w:left="0" w:right="210" w:firstLineChars="0" w:firstLine="0"/>
      </w:pPr>
      <w:r w:rsidRPr="00A53571">
        <w:t>③施工</w:t>
      </w:r>
    </w:p>
    <w:p w:rsidR="009921C6" w:rsidRPr="00A53571" w:rsidRDefault="00FC6D82" w:rsidP="001A6FC8">
      <w:pPr>
        <w:pStyle w:val="4"/>
        <w:widowControl w:val="0"/>
        <w:tabs>
          <w:tab w:val="left" w:pos="5040"/>
        </w:tabs>
        <w:ind w:leftChars="0" w:left="0" w:right="210" w:firstLineChars="0" w:firstLine="0"/>
      </w:pPr>
      <w:r w:rsidRPr="00A53571">
        <w:t>④安装</w:t>
      </w:r>
    </w:p>
    <w:p w:rsidR="00CA105A" w:rsidRPr="00A53571" w:rsidRDefault="00FC6D82" w:rsidP="001A6FC8">
      <w:pPr>
        <w:pStyle w:val="4"/>
        <w:widowControl w:val="0"/>
        <w:tabs>
          <w:tab w:val="left" w:pos="5040"/>
        </w:tabs>
        <w:ind w:leftChars="0" w:left="0" w:right="210" w:firstLineChars="0" w:firstLine="0"/>
      </w:pPr>
      <w:r w:rsidRPr="00A53571">
        <w:t>⑤试验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根据《建设项目工程总承包合同（示范文本）》（GF-2020-0216）通用条款，竣工验收合格而发包人无正当理由逾期不颁发工程接收证书的，自验收合格后第</w:t>
      </w:r>
      <w:r w:rsidR="00817765" w:rsidRPr="00A53571">
        <w:t>（  ）</w:t>
      </w:r>
      <w:r w:rsidRPr="00A53571">
        <w:t>天起视为已颁发工程接收证书？</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1    </w:t>
      </w:r>
      <w:r w:rsidR="00FC6D82" w:rsidRPr="00A53571">
        <w:tab/>
      </w:r>
      <w:r w:rsidRPr="00A53571">
        <w:t>B.</w:t>
      </w:r>
      <w:r w:rsidR="00FC6D82" w:rsidRPr="00A53571">
        <w:t>8</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      </w:t>
      </w:r>
      <w:r w:rsidR="00FC6D82" w:rsidRPr="00A53571">
        <w:tab/>
      </w:r>
      <w:r w:rsidRPr="00A53571">
        <w:t>D.</w:t>
      </w:r>
      <w:r w:rsidR="00FC6D82" w:rsidRPr="00A53571">
        <w:t>21</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索引词：政策法规——国家法律法规——合同类</w:t>
      </w:r>
    </w:p>
    <w:p w:rsidR="00CA105A" w:rsidRPr="00A53571" w:rsidRDefault="00FC6D82" w:rsidP="001A6FC8">
      <w:pPr>
        <w:pStyle w:val="6"/>
      </w:pPr>
      <w:r w:rsidRPr="00A53571">
        <w:t>根据《建设工程质量保证金管理办法》建质〔2017〕138号，缺陷责任期一般为</w:t>
      </w:r>
      <w:r w:rsidR="00817765" w:rsidRPr="00A53571">
        <w:t>（  ）</w:t>
      </w:r>
      <w:r w:rsidRPr="00A53571">
        <w:t>年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根据《建设工程质量保证金管理办法》建质〔2017〕138号，缺陷责任期最长不超过</w:t>
      </w:r>
      <w:r w:rsidR="00817765" w:rsidRPr="00A53571">
        <w:t>（  ）</w:t>
      </w:r>
      <w:r w:rsidRPr="00A53571">
        <w:t>年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根据《建设工程质量保证金管理办法》建质〔2017〕138号，在工程项目竣工前，</w:t>
      </w:r>
      <w:r w:rsidR="00817765" w:rsidRPr="00A53571">
        <w:t>（  ）</w:t>
      </w:r>
      <w:r w:rsidRPr="00A53571">
        <w:t>情况下发包人不得预留工程质量保证金？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①已经缴纳履约保证金的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②采用工程质量保证担保的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③采用工程质量保险的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t>根据《建设工程质量保证金管理办法》建质〔2017〕138号，保证金或保函金额不得高于工程价款结算总额的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A6FC8">
      <w:pPr>
        <w:pStyle w:val="6"/>
      </w:pPr>
      <w:r w:rsidRPr="00A53571">
        <w:lastRenderedPageBreak/>
        <w:t>根据《建设工程质量保证金管理办法》建质〔2017〕138号，由于发包人原因导致工程无法按规定期限进行竣工验收的，从</w:t>
      </w:r>
      <w:r w:rsidR="00817765" w:rsidRPr="00A53571">
        <w:t>（  ）</w:t>
      </w:r>
      <w:r w:rsidRPr="00A53571">
        <w:t>开始计算缺陷责任期？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在承包人提交竣工验收报告90天后</w:t>
      </w:r>
    </w:p>
    <w:p w:rsidR="00CA105A" w:rsidRPr="00A53571" w:rsidRDefault="00E23A02" w:rsidP="001631A5">
      <w:pPr>
        <w:pStyle w:val="4"/>
        <w:widowControl w:val="0"/>
        <w:tabs>
          <w:tab w:val="left" w:pos="5040"/>
        </w:tabs>
        <w:ind w:leftChars="0" w:left="0" w:right="210" w:firstLineChars="0" w:firstLine="0"/>
      </w:pPr>
      <w:r w:rsidRPr="00A53571">
        <w:t>B.</w:t>
      </w:r>
      <w:r w:rsidR="00FC6D82" w:rsidRPr="00A53571">
        <w:t>在承包人提交竣工验收报告30天后</w:t>
      </w:r>
    </w:p>
    <w:p w:rsidR="00CA105A" w:rsidRPr="00A53571" w:rsidRDefault="00E23A02" w:rsidP="001631A5">
      <w:pPr>
        <w:pStyle w:val="4"/>
        <w:widowControl w:val="0"/>
        <w:tabs>
          <w:tab w:val="left" w:pos="5040"/>
        </w:tabs>
        <w:ind w:leftChars="0" w:left="0" w:right="210" w:firstLineChars="0" w:firstLine="0"/>
      </w:pPr>
      <w:r w:rsidRPr="00A53571">
        <w:t>C.</w:t>
      </w:r>
      <w:r w:rsidR="00FC6D82" w:rsidRPr="00A53571">
        <w:t>在承包人提交竣工验收报告45天后</w:t>
      </w:r>
    </w:p>
    <w:p w:rsidR="00CA105A" w:rsidRPr="00A53571" w:rsidRDefault="00E23A02" w:rsidP="001631A5">
      <w:pPr>
        <w:pStyle w:val="4"/>
        <w:widowControl w:val="0"/>
        <w:tabs>
          <w:tab w:val="left" w:pos="5040"/>
        </w:tabs>
        <w:ind w:leftChars="0" w:left="0" w:right="210" w:firstLineChars="0" w:firstLine="0"/>
      </w:pPr>
      <w:r w:rsidRPr="00A53571">
        <w:t>D.</w:t>
      </w:r>
      <w:r w:rsidR="00FC6D82" w:rsidRPr="00A53571">
        <w:t>在承包人提交竣工验收报告60天后</w:t>
      </w:r>
    </w:p>
    <w:p w:rsidR="00CA105A" w:rsidRPr="00A53571" w:rsidRDefault="00FC6D82" w:rsidP="001631A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631A5">
      <w:pPr>
        <w:pStyle w:val="4"/>
        <w:widowControl w:val="0"/>
        <w:tabs>
          <w:tab w:val="left" w:pos="5040"/>
        </w:tabs>
        <w:ind w:leftChars="0" w:left="0" w:right="210" w:firstLineChars="0" w:firstLine="0"/>
      </w:pPr>
      <w:r w:rsidRPr="00A53571">
        <w:rPr>
          <w:rFonts w:hint="eastAsia"/>
        </w:rPr>
        <w:t>索引词：政策法规——国家法律法规——质量类</w:t>
      </w:r>
    </w:p>
    <w:p w:rsidR="00CA105A" w:rsidRPr="00A53571" w:rsidRDefault="00FC6D82" w:rsidP="001631A5">
      <w:pPr>
        <w:pStyle w:val="6"/>
        <w:widowControl w:val="0"/>
      </w:pPr>
      <w:r w:rsidRPr="00A53571">
        <w:t>根据《关于进一步加强危险性较大的分部分项工程安全管理的通知》建办质〔2017〕29号，严格危大工程安全管控流程需要做好</w:t>
      </w:r>
      <w:r w:rsidR="00817765" w:rsidRPr="00A53571">
        <w:t>（  ）</w:t>
      </w:r>
      <w:r w:rsidRPr="00A53571">
        <w:t>方面的工作？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①严把方案编审关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②严把进度满足关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③严把方案交底关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④严把方案实施关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⑤严把费用审核关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索引词：政策法规——国家法律法规——安全类</w:t>
      </w:r>
    </w:p>
    <w:p w:rsidR="00CA105A" w:rsidRPr="00A53571" w:rsidRDefault="00FC6D82" w:rsidP="001A6FC8">
      <w:pPr>
        <w:pStyle w:val="6"/>
      </w:pPr>
      <w:r w:rsidRPr="00A53571">
        <w:t>根据《建筑工程五方责任主体项目负责人质量终身责任追究暂行办法》建质〔2014〕124号，出现</w:t>
      </w:r>
      <w:r w:rsidR="00817765" w:rsidRPr="00A53571">
        <w:t>（  ）</w:t>
      </w:r>
      <w:r w:rsidRPr="00A53571">
        <w:t>情形之一时，县级以上地方人民政府住房城乡建设主管部门应当依法追究项目负责人的质量终身责任？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①发生工程质量事故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②发生投诉、举报、群体性事件、媒体报道并造成恶劣社会影响的严重工程质量问题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③由于勘察、设计或施工原因造成尚在设计使用年限内的建筑工程不能正常使用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④存在其他需追究责任的违法违规行为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索引词：政策法规——国家法律法规——综合类</w:t>
      </w:r>
    </w:p>
    <w:p w:rsidR="00CA105A" w:rsidRPr="00A53571" w:rsidRDefault="00FC6D82" w:rsidP="001A6FC8">
      <w:pPr>
        <w:pStyle w:val="6"/>
      </w:pPr>
      <w:r w:rsidRPr="00A53571">
        <w:t>根据《福建省安全生产条例》2016版，生产经营单位从业人员需要履行</w:t>
      </w:r>
      <w:r w:rsidR="00817765" w:rsidRPr="00A53571">
        <w:t>（  ）</w:t>
      </w:r>
      <w:r w:rsidRPr="00A53571">
        <w:t>义务？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①遵守本单位的安全生产规章制度和操作规程，服从管理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②正确佩戴和使用劳动防护用品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③接受安全生产教育和培训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④及时报告生产安全事故或者生产安全事故隐患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⑤配合生产安全事故调查，如实提供有关情况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根据《福建省安全生产条例》2016版，建筑施工单位应急救援预案应当包括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①关于危险目标的安全技术交底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②应急救援的组织机构、组成单位、组成人员以及职责分工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③生产安全事故或者险情报告以及救援预案程序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④应急救援装备、设备、物资储备以及经费的保障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⑤现场紧急处置、人员疏散、工程抢险和医疗急救等措施方案以及应急救援预案的演练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根据《福建省建设工程安全生产管理办法》福建省政府令106号，安全生产措施费包括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①施工现场临时设施、环境保护、文明施工等维护建设工程安全作业环境所需费用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②安全施工措施所需费用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③施工现场防抗台风、暴雨等自然灾害所需费用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④规费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⑤企业管理费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《福建省建设工程安全生产管理办法》福建省政府令106号中对监理单位的安全生产责任作了</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①应当按照法律、法规和工程建设强制性标准及监理委托合同，对所监理工程的施工安全生产实施监理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②配备与建设工程项目相适应的监理人员，明确工程项目监理人员的安全责任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③制定包括安全监理内容的监理规划，对大、中型建设项目和危险性较大的分部分项工程应当编制安全监理详细计划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④检查建设工程安全生产措施落实情况，对危险性较大的工程部位和施工环节实施旁站监理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⑤负责安全施工资料的整理和归档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根据《福建省建筑工程施工扬尘防治管理导则（试行）》闽建建〔2016〕17号，监理单位的职责是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①审批施工现场扬尘防治专项方案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②编制工程项目施工扬尘污染防治监理实施细则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③对施工单位扬尘污染防治实施过程进行监督、检查，并形成检查记录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④负责监督施工单位扬尘污染防治措施费用的使用情况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⑤对工程项目施工扬尘污染防治不力等行为应及时提出整改意见；对拒不整改或情节严重的，应及时报告建设单位和工程项目质量安全监督机构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根据《福建省建筑工程施工扬尘防治管理导则（试行）》闽建建〔2016〕17号，主体结构和装饰装修工程用外脚手架应符合</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①脚手架周边外侧应全部用密目式安全网封闭</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②悬挑脚手架在悬挑层底部采用封闭式防护措施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③外脚手架脚手板必须采用竹笆片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④应及时清理施工现场、脚手板上垃圾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⑤外脚手架的底部基础仅需要采用素土夯实措施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根据《福建省建筑工程施工扬尘防治管理导则（试行）》闽建建〔2016〕17 号，房屋建筑工程施工现场围挡设置应符合</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①施工现场必须采用连续、密闭围挡，一般路段工地围挡高度不得低于</w:t>
      </w:r>
      <w:r w:rsidRPr="00A53571">
        <w:t>2.0米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②市区主要路段工地围挡不得低于</w:t>
      </w:r>
      <w:r w:rsidRPr="00A53571">
        <w:t>2.5米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③围挡应选用工具式彩钢板、砌体等硬质材料，不得使用彩色编织布、竹笆或安全网等易变形材料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④围挡底边应当封闭，不得有泥浆外漏；围挡落尘应当定期清洗，保证施工工地周围环境整洁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根据《福建省建筑工程施工扬尘防治管理导则（试行）》闽建建〔2016〕17 号，工程项目占地面积在</w:t>
      </w:r>
      <w:r w:rsidR="00817765" w:rsidRPr="00A53571">
        <w:t>（  ）</w:t>
      </w:r>
      <w:r w:rsidRPr="00A53571">
        <w:t>平方米及以上的至少配备一台移动式喷雾水炮？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3000</w:t>
      </w:r>
      <w:r w:rsidR="00FC6D82" w:rsidRPr="00A53571">
        <w:tab/>
      </w:r>
      <w:r w:rsidRPr="00A53571">
        <w:t>B.</w:t>
      </w:r>
      <w:r w:rsidR="00FC6D82" w:rsidRPr="00A53571">
        <w:t>4000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5000  </w:t>
      </w:r>
      <w:r w:rsidR="00FC6D82" w:rsidRPr="00A53571">
        <w:tab/>
      </w:r>
      <w:r w:rsidRPr="00A53571">
        <w:t>D.</w:t>
      </w:r>
      <w:r w:rsidR="00FC6D82" w:rsidRPr="00A53571">
        <w:t>6000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根据《福建省建筑工程施工扬尘防治管理导则（试行）》闽建建〔2016〕17 号，主体结构施工进度达到</w:t>
      </w:r>
      <w:r w:rsidR="00817765" w:rsidRPr="00A53571">
        <w:t>（  ）</w:t>
      </w:r>
      <w:r w:rsidRPr="00A53571">
        <w:t>层及以上时，必须安装并使用施工升降机？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五 </w:t>
      </w:r>
      <w:r w:rsidR="00FC6D82" w:rsidRPr="00A53571">
        <w:tab/>
      </w:r>
      <w:r w:rsidRPr="00A53571">
        <w:t>B.</w:t>
      </w:r>
      <w:r w:rsidR="00FC6D82" w:rsidRPr="00A53571">
        <w:t>六</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八 </w:t>
      </w:r>
      <w:r w:rsidR="00FC6D82" w:rsidRPr="00A53571">
        <w:tab/>
      </w:r>
      <w:r w:rsidRPr="00A53571">
        <w:t>D.</w:t>
      </w:r>
      <w:r w:rsidR="00FC6D82" w:rsidRPr="00A53571">
        <w:t>十</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根据《关于全面深入加强房屋建筑和市政基础设施工程主要建筑材料质量管理的通知》闽建办建〔2017〕55号，房屋建筑工程中</w:t>
      </w:r>
      <w:r w:rsidR="00817765" w:rsidRPr="00A53571">
        <w:t>（  ）</w:t>
      </w:r>
      <w:r w:rsidRPr="00A53571">
        <w:t>建设工程材料施工现场必须实施平行检验？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①外墙、屋面、厨房卫生间的防水材料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②电线电缆的导电性能、绝缘性能、绝缘厚度、机械性能和阻燃耐火性能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③漏电保护开关的漏电动作时间和漏电动作电流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④有防火性能要求的保温隔热材料燃烧性能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⑤中央空调工程的风机盘管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根据《关于进一步加强建筑施工升降机安全监管工作的通知》闽建电〔2017〕68号，自2017年11月1日起，载重量</w:t>
      </w:r>
      <w:r w:rsidR="00817765" w:rsidRPr="00A53571">
        <w:t>（  ）</w:t>
      </w:r>
      <w:r w:rsidRPr="00A53571">
        <w:t>的施工升降机不予办理设备产权备案？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2吨以下（不含2吨） </w:t>
      </w:r>
      <w:r w:rsidR="00FC6D82" w:rsidRPr="00A53571">
        <w:tab/>
      </w:r>
      <w:r w:rsidRPr="00A53571">
        <w:t>B.</w:t>
      </w:r>
      <w:r w:rsidR="00FC6D82" w:rsidRPr="00A53571">
        <w:t>3吨以下（不含3吨）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2吨及以下 </w:t>
      </w:r>
      <w:r w:rsidR="00FC6D82" w:rsidRPr="00A53571">
        <w:tab/>
      </w:r>
      <w:r w:rsidRPr="00A53571">
        <w:t>D.</w:t>
      </w:r>
      <w:r w:rsidR="00FC6D82" w:rsidRPr="00A53571">
        <w:t>3吨及以下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根据《关于进一步加强建筑施工升降机安全监管工作的通知》闽建电〔2017〕68号，建筑施工升降机原则上承载人数不得超过</w:t>
      </w:r>
      <w:r w:rsidR="00817765" w:rsidRPr="00A53571">
        <w:t>（  ）</w:t>
      </w:r>
      <w:r w:rsidRPr="00A53571">
        <w:t>人（含司机）？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9   </w:t>
      </w:r>
      <w:r w:rsidR="00FC6D82" w:rsidRPr="00A53571">
        <w:tab/>
      </w:r>
      <w:r w:rsidRPr="00A53571">
        <w:t>B.</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11   </w:t>
      </w:r>
      <w:r w:rsidR="00FC6D82" w:rsidRPr="00A53571">
        <w:tab/>
      </w:r>
      <w:r w:rsidRPr="00A53571">
        <w:t>D.</w:t>
      </w:r>
      <w:r w:rsidR="00FC6D82"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根据《关于进一步加强建筑施工升降机安全监管工作的通知》闽建电〔2017〕68号，建机一体化企业应在</w:t>
      </w:r>
      <w:r w:rsidR="00817765" w:rsidRPr="00A53571">
        <w:t>（  ）</w:t>
      </w:r>
      <w:r w:rsidRPr="00A53571">
        <w:t>的规定位置用钢印打上真实准确的设备出厂日期？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设备标准节（含基础节和加强节）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导轨架</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附着装置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安全限位装置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根据《关于加强建筑施工主要重大危险源安全管控的通知》闽建建〔2017〕30号的表述，檐口高度超过</w:t>
      </w:r>
      <w:r w:rsidR="00817765" w:rsidRPr="00A53571">
        <w:t>（  ）</w:t>
      </w:r>
      <w:r w:rsidRPr="00A53571">
        <w:t>米的房屋建筑工程，其外脚手架不得采用落地式脚手架？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     </w:t>
      </w:r>
      <w:r w:rsidR="00FC6D82" w:rsidRPr="00A53571">
        <w:tab/>
      </w:r>
      <w:r w:rsidRPr="00A53571">
        <w:t>B.</w:t>
      </w:r>
      <w:r w:rsidR="00FC6D82" w:rsidRPr="00A53571">
        <w:t>18</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     </w:t>
      </w:r>
      <w:r w:rsidR="00FC6D82" w:rsidRPr="00A53571">
        <w:tab/>
      </w:r>
      <w:r w:rsidRPr="00A53571">
        <w:t>D.</w:t>
      </w:r>
      <w:r w:rsidR="00FC6D82" w:rsidRPr="00A53571">
        <w:t>24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根据《关于加强建筑施工主要重大危险源安全管控的通知》闽建建〔2017〕30号的表述，层数超过</w:t>
      </w:r>
      <w:r w:rsidR="00817765" w:rsidRPr="00A53571">
        <w:t>（  ）</w:t>
      </w:r>
      <w:r w:rsidRPr="00A53571">
        <w:t>层的房屋建筑工程，其外脚手架不得采用落地式脚手架？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6</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7</w:t>
      </w:r>
      <w:r w:rsidR="00FC6D82" w:rsidRPr="00A53571">
        <w:tab/>
      </w:r>
      <w:r w:rsidRPr="00A53571">
        <w:t>D.</w:t>
      </w:r>
      <w:r w:rsidR="00FC6D82" w:rsidRPr="00A53571">
        <w:t>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根据《关于加强建筑施工主要重大危险源安全管控的通知》闽建建〔2017〕30号的表述，塔机安装和使用时，起重臂端部与周围建筑物及其外围施工设施之间的安全距离应</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不大于2米 </w:t>
      </w:r>
      <w:r w:rsidR="00FC6D82" w:rsidRPr="00A53571">
        <w:tab/>
      </w:r>
      <w:r w:rsidRPr="00A53571">
        <w:t>B.</w:t>
      </w:r>
      <w:r w:rsidR="00FC6D82" w:rsidRPr="00A53571">
        <w:t>不小于2米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大于2米 </w:t>
      </w:r>
      <w:r w:rsidR="00FC6D82" w:rsidRPr="00A53571">
        <w:tab/>
      </w:r>
      <w:r w:rsidRPr="00A53571">
        <w:t>D.</w:t>
      </w:r>
      <w:r w:rsidR="00FC6D82" w:rsidRPr="00A53571">
        <w:t>小于2米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根据省建设厅《关于加强建筑施工主要重大危险源安全管控的通知》闽建建〔2017〕30号的表述，超过一定规模的危险性较大的模板支架立杆步距应</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不大于1.5m</w:t>
      </w:r>
      <w:r w:rsidR="00FC6D82" w:rsidRPr="00A53571">
        <w:tab/>
      </w:r>
      <w:r w:rsidRPr="00A53571">
        <w:t>B.</w:t>
      </w:r>
      <w:r w:rsidR="00FC6D82" w:rsidRPr="00A53571">
        <w:t>不大于2米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小于1.5米 </w:t>
      </w:r>
      <w:r w:rsidR="00FC6D82" w:rsidRPr="00A53571">
        <w:tab/>
      </w:r>
      <w:r w:rsidRPr="00A53571">
        <w:t>D.</w:t>
      </w:r>
      <w:r w:rsidR="00FC6D82" w:rsidRPr="00A53571">
        <w:t>小于1.8米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lastRenderedPageBreak/>
        <w:t>根据《关于加强建筑施工主要重大危险源安全管控的通知》闽建建〔2017〕30号，扣件式钢管的壁厚要求为</w:t>
      </w:r>
      <w:r w:rsidR="00817765" w:rsidRPr="00A53571">
        <w:t>（  ）</w:t>
      </w:r>
      <w:r w:rsidRPr="00A53571">
        <w:t>，允许偏差为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3.6mm，±0.4mm</w:t>
      </w:r>
      <w:r w:rsidR="00FC6D82" w:rsidRPr="00A53571">
        <w:tab/>
      </w:r>
      <w:r w:rsidRPr="00A53571">
        <w:t>B.</w:t>
      </w:r>
      <w:r w:rsidR="00FC6D82" w:rsidRPr="00A53571">
        <w:t>3.6mm，±0.36mm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3.4mm，±0.4mm   </w:t>
      </w:r>
      <w:r w:rsidR="00FC6D82" w:rsidRPr="00A53571">
        <w:tab/>
      </w:r>
      <w:r w:rsidRPr="00A53571">
        <w:t>D.</w:t>
      </w:r>
      <w:r w:rsidR="00FC6D82" w:rsidRPr="00A53571">
        <w:t>3.4mm，±0.1mm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根据《关于加强建筑施工主要重大危险源安全管控的通知》闽建建〔2017〕30号，扣件式钢管脚手架的扣件拧紧力矩值不应小于</w:t>
      </w:r>
      <w:r w:rsidR="00817765" w:rsidRPr="00A53571">
        <w:t>（  ）</w:t>
      </w:r>
      <w:r w:rsidRPr="00A53571">
        <w:t>N·m，且不应大于（ ）N·m？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40，65   </w:t>
      </w:r>
      <w:r w:rsidR="00FC6D82" w:rsidRPr="00A53571">
        <w:tab/>
      </w:r>
      <w:r w:rsidRPr="00A53571">
        <w:t>B.</w:t>
      </w:r>
      <w:r w:rsidR="00FC6D82" w:rsidRPr="00A53571">
        <w:t>40，50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30，65   </w:t>
      </w:r>
      <w:r w:rsidR="00FC6D82" w:rsidRPr="00A53571">
        <w:tab/>
      </w:r>
      <w:r w:rsidRPr="00A53571">
        <w:t>D.</w:t>
      </w:r>
      <w:r w:rsidR="00FC6D82" w:rsidRPr="00A53571">
        <w:t>30，60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EB50AC" w:rsidRDefault="00EB50AC" w:rsidP="00EB50AC">
      <w:pPr>
        <w:pStyle w:val="6"/>
      </w:pPr>
      <w:r w:rsidRPr="00C869F7">
        <w:t>根据《福建省</w:t>
      </w:r>
      <w:r w:rsidRPr="00C869F7">
        <w:rPr>
          <w:rFonts w:hint="eastAsia"/>
        </w:rPr>
        <w:t>房屋市政</w:t>
      </w:r>
      <w:r w:rsidRPr="00C869F7">
        <w:t>工程质量安全动态监管办法》2023年版，责任单位以（</w:t>
      </w:r>
      <w:r>
        <w:rPr>
          <w:rFonts w:hint="eastAsia"/>
        </w:rPr>
        <w:t xml:space="preserve">  </w:t>
      </w:r>
      <w:r w:rsidRPr="00C869F7">
        <w:t>）作为记分周期，项目记分周期期满后，责任主体周期记分值归零</w:t>
      </w:r>
      <w:r w:rsidRPr="00C869F7">
        <w:rPr>
          <w:rFonts w:hint="eastAsia"/>
        </w:rPr>
        <w:t>？</w:t>
      </w:r>
    </w:p>
    <w:p w:rsidR="00EB50AC" w:rsidRDefault="00EB50AC" w:rsidP="00EB50AC">
      <w:pPr>
        <w:pStyle w:val="6"/>
        <w:numPr>
          <w:ilvl w:val="0"/>
          <w:numId w:val="0"/>
        </w:numPr>
      </w:pPr>
      <w:r w:rsidRPr="00C869F7">
        <w:t>A</w:t>
      </w:r>
      <w:r w:rsidRPr="00C869F7">
        <w:rPr>
          <w:rFonts w:hint="eastAsia"/>
        </w:rPr>
        <w:t>.</w:t>
      </w:r>
      <w:r w:rsidRPr="00C869F7">
        <w:t>工程项目开</w:t>
      </w:r>
      <w:r w:rsidRPr="00C869F7">
        <w:rPr>
          <w:rFonts w:hint="eastAsia"/>
        </w:rPr>
        <w:t>工和</w:t>
      </w:r>
      <w:r w:rsidRPr="00C869F7">
        <w:t>竣工</w:t>
      </w:r>
      <w:r w:rsidRPr="00C869F7">
        <w:rPr>
          <w:rFonts w:hint="eastAsia"/>
        </w:rPr>
        <w:t>（</w:t>
      </w:r>
      <w:r w:rsidRPr="00C869F7">
        <w:t>或完工</w:t>
      </w:r>
      <w:r w:rsidRPr="00C869F7">
        <w:rPr>
          <w:rFonts w:hint="eastAsia"/>
        </w:rPr>
        <w:t>）</w:t>
      </w:r>
      <w:r w:rsidRPr="00C869F7">
        <w:t xml:space="preserve"> 时间</w:t>
      </w:r>
    </w:p>
    <w:p w:rsidR="00EB50AC" w:rsidRDefault="00EB50AC" w:rsidP="00EB50AC">
      <w:pPr>
        <w:pStyle w:val="6"/>
        <w:numPr>
          <w:ilvl w:val="0"/>
          <w:numId w:val="0"/>
        </w:numPr>
      </w:pPr>
      <w:r w:rsidRPr="00C869F7">
        <w:t>B</w:t>
      </w:r>
      <w:r w:rsidRPr="00C869F7">
        <w:rPr>
          <w:rFonts w:hint="eastAsia"/>
        </w:rPr>
        <w:t>.</w:t>
      </w:r>
      <w:r w:rsidRPr="00C869F7">
        <w:t>预验收时间</w:t>
      </w:r>
    </w:p>
    <w:p w:rsidR="00EB50AC" w:rsidRDefault="00EB50AC" w:rsidP="00EB50AC">
      <w:pPr>
        <w:pStyle w:val="6"/>
        <w:numPr>
          <w:ilvl w:val="0"/>
          <w:numId w:val="0"/>
        </w:numPr>
      </w:pPr>
      <w:r w:rsidRPr="00C869F7">
        <w:t>C</w:t>
      </w:r>
      <w:r w:rsidRPr="00C869F7">
        <w:rPr>
          <w:rFonts w:hint="eastAsia"/>
        </w:rPr>
        <w:t>.</w:t>
      </w:r>
      <w:r w:rsidRPr="00C869F7">
        <w:t>每1周年</w:t>
      </w:r>
    </w:p>
    <w:p w:rsidR="00EB50AC" w:rsidRDefault="00EB50AC" w:rsidP="00EB50AC">
      <w:pPr>
        <w:pStyle w:val="6"/>
        <w:numPr>
          <w:ilvl w:val="0"/>
          <w:numId w:val="0"/>
        </w:numPr>
      </w:pPr>
      <w:r>
        <w:rPr>
          <w:rFonts w:hint="eastAsia"/>
        </w:rPr>
        <w:t>D</w:t>
      </w:r>
      <w:r w:rsidRPr="00C869F7">
        <w:rPr>
          <w:rFonts w:hint="eastAsia"/>
        </w:rPr>
        <w:t>.</w:t>
      </w:r>
      <w:r w:rsidRPr="00C869F7">
        <w:t>每1.5周年</w:t>
      </w:r>
    </w:p>
    <w:p w:rsidR="00EB50AC" w:rsidRDefault="00EB50AC" w:rsidP="00EB50AC">
      <w:pPr>
        <w:pStyle w:val="6"/>
        <w:numPr>
          <w:ilvl w:val="0"/>
          <w:numId w:val="0"/>
        </w:numPr>
      </w:pPr>
      <w:r w:rsidRPr="00C869F7">
        <w:rPr>
          <w:rFonts w:hint="eastAsia"/>
        </w:rPr>
        <w:t>答案：</w:t>
      </w:r>
      <w:r w:rsidRPr="00C869F7">
        <w:t>A</w:t>
      </w:r>
    </w:p>
    <w:p w:rsidR="00EB50AC" w:rsidRDefault="00EB50AC" w:rsidP="00EB50AC">
      <w:pPr>
        <w:pStyle w:val="6"/>
        <w:numPr>
          <w:ilvl w:val="0"/>
          <w:numId w:val="0"/>
        </w:numPr>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工程质量安全动态监管办法》2023年版，有（</w:t>
      </w:r>
      <w:r>
        <w:rPr>
          <w:rFonts w:hint="eastAsia"/>
        </w:rPr>
        <w:t xml:space="preserve">  </w:t>
      </w:r>
      <w:r w:rsidRPr="00C869F7">
        <w:t>）情形之一的，项目监管部门应及时发出《约谈通知书》，约谈责任单位法定代表人？</w:t>
      </w:r>
    </w:p>
    <w:p w:rsidR="00EB50AC" w:rsidRPr="00C869F7" w:rsidRDefault="00EB50AC" w:rsidP="00EB50AC">
      <w:pPr>
        <w:pStyle w:val="4"/>
        <w:widowControl w:val="0"/>
        <w:tabs>
          <w:tab w:val="left" w:pos="5040"/>
        </w:tabs>
        <w:ind w:leftChars="0" w:left="0" w:right="210" w:firstLineChars="0" w:firstLine="0"/>
      </w:pPr>
      <w:r w:rsidRPr="00C869F7">
        <w:rPr>
          <w:rFonts w:hint="eastAsia"/>
        </w:rPr>
        <w:t>①所属工程项目周期记分达</w:t>
      </w:r>
      <w:r w:rsidRPr="00C869F7">
        <w:t>120分及以上的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②历任责任人周期记分累计值达</w:t>
      </w:r>
      <w:r w:rsidRPr="00C869F7">
        <w:t>120分及以上的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③工程项目因质量安全问题被责令全面停工改正的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④被行政主管部门通报批评的</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②③④</w:t>
      </w:r>
      <w:r>
        <w:rPr>
          <w:rFonts w:hint="eastAsia"/>
        </w:rPr>
        <w:tab/>
      </w:r>
      <w:r>
        <w:rPr>
          <w:rFonts w:hint="eastAsia"/>
        </w:rPr>
        <w:tab/>
      </w:r>
      <w:r w:rsidRPr="00C869F7">
        <w:t>B</w:t>
      </w:r>
      <w:r w:rsidRPr="00C869F7">
        <w:rPr>
          <w:rFonts w:hint="eastAsia"/>
        </w:rPr>
        <w:t>.</w:t>
      </w:r>
      <w:r w:rsidRPr="00C869F7">
        <w:t>①②④</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①②③④</w:t>
      </w:r>
      <w:r>
        <w:rPr>
          <w:rFonts w:hint="eastAsia"/>
        </w:rPr>
        <w:tab/>
      </w:r>
      <w:r>
        <w:rPr>
          <w:rFonts w:hint="eastAsia"/>
        </w:rPr>
        <w:tab/>
      </w:r>
      <w:r w:rsidRPr="00C869F7">
        <w:t>D</w:t>
      </w:r>
      <w:r w:rsidRPr="00C869F7">
        <w:rPr>
          <w:rFonts w:hint="eastAsia"/>
        </w:rPr>
        <w:t>.</w:t>
      </w:r>
      <w:r w:rsidRPr="00C869F7">
        <w:t>①②③</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D</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lastRenderedPageBreak/>
        <w:t>根据《福建省</w:t>
      </w:r>
      <w:r w:rsidRPr="00C869F7">
        <w:rPr>
          <w:rFonts w:hint="eastAsia"/>
        </w:rPr>
        <w:t>房屋市政</w:t>
      </w:r>
      <w:r w:rsidRPr="00C869F7">
        <w:t>工程质量安全动态监管办法》2023年版，所属工程项目</w:t>
      </w:r>
      <w:r w:rsidRPr="00C869F7">
        <w:rPr>
          <w:rFonts w:hint="eastAsia"/>
        </w:rPr>
        <w:t>周期</w:t>
      </w:r>
      <w:r w:rsidRPr="00C869F7">
        <w:t>记分</w:t>
      </w:r>
      <w:r w:rsidRPr="00C869F7">
        <w:rPr>
          <w:rFonts w:hint="eastAsia"/>
        </w:rPr>
        <w:t>值</w:t>
      </w:r>
      <w:r w:rsidRPr="00C869F7">
        <w:t>（历任责任人周期记分累计值）达（ ）的，项目监管部门应及时发出《约谈通知书》，约谈责任单位法定代表人？</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100分及以上</w:t>
      </w:r>
      <w:r>
        <w:rPr>
          <w:rFonts w:hint="eastAsia"/>
        </w:rPr>
        <w:tab/>
      </w:r>
      <w:r>
        <w:rPr>
          <w:rFonts w:hint="eastAsia"/>
        </w:rPr>
        <w:tab/>
      </w:r>
      <w:r w:rsidRPr="00C869F7">
        <w:t>B</w:t>
      </w:r>
      <w:r w:rsidRPr="00C869F7">
        <w:rPr>
          <w:rFonts w:hint="eastAsia"/>
        </w:rPr>
        <w:t>.</w:t>
      </w:r>
      <w:r w:rsidRPr="00C869F7">
        <w:t>120分及以上</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80分以上</w:t>
      </w:r>
      <w:r>
        <w:rPr>
          <w:rFonts w:hint="eastAsia"/>
        </w:rPr>
        <w:tab/>
      </w:r>
      <w:r>
        <w:rPr>
          <w:rFonts w:hint="eastAsia"/>
        </w:rPr>
        <w:tab/>
      </w:r>
      <w:r w:rsidRPr="00C869F7">
        <w:t>D</w:t>
      </w:r>
      <w:r w:rsidRPr="00C869F7">
        <w:rPr>
          <w:rFonts w:hint="eastAsia"/>
        </w:rPr>
        <w:t>.</w:t>
      </w:r>
      <w:r w:rsidRPr="00C869F7">
        <w:t>60分及以上</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B</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工程质量安全动态监管办法》2023年版，所属工程项目</w:t>
      </w:r>
      <w:r w:rsidRPr="00C869F7">
        <w:rPr>
          <w:rFonts w:hint="eastAsia"/>
        </w:rPr>
        <w:t>周期</w:t>
      </w:r>
      <w:r w:rsidRPr="00C869F7">
        <w:t>记分值达到（ ），项目监督部门应给责任单位记Mi</w:t>
      </w:r>
      <w:r w:rsidRPr="00C869F7">
        <w:rPr>
          <w:rFonts w:hint="eastAsia"/>
        </w:rPr>
        <w:t>分</w:t>
      </w:r>
      <w:r w:rsidRPr="00C869F7">
        <w:t>2分？</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150分及以上</w:t>
      </w:r>
      <w:r>
        <w:rPr>
          <w:rFonts w:hint="eastAsia"/>
        </w:rPr>
        <w:tab/>
      </w:r>
      <w:r>
        <w:rPr>
          <w:rFonts w:hint="eastAsia"/>
        </w:rPr>
        <w:tab/>
      </w:r>
      <w:r w:rsidRPr="00C869F7">
        <w:t>B</w:t>
      </w:r>
      <w:r w:rsidRPr="00C869F7">
        <w:rPr>
          <w:rFonts w:hint="eastAsia"/>
        </w:rPr>
        <w:t>.</w:t>
      </w:r>
      <w:r w:rsidRPr="00C869F7">
        <w:t>120分及以上</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 xml:space="preserve">80分以上 </w:t>
      </w:r>
      <w:r w:rsidRPr="00C869F7">
        <w:tab/>
      </w:r>
      <w:r>
        <w:rPr>
          <w:rFonts w:hint="eastAsia"/>
        </w:rPr>
        <w:tab/>
      </w:r>
      <w:r w:rsidRPr="00C869F7">
        <w:t>D</w:t>
      </w:r>
      <w:r w:rsidRPr="00C869F7">
        <w:rPr>
          <w:rFonts w:hint="eastAsia"/>
        </w:rPr>
        <w:t>.</w:t>
      </w:r>
      <w:r w:rsidRPr="00C869F7">
        <w:t>60分及以上</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A</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工程质量安全动态监管办法》2023年版，项目监管部门对</w:t>
      </w:r>
      <w:r w:rsidRPr="00C869F7">
        <w:rPr>
          <w:rFonts w:hint="eastAsia"/>
        </w:rPr>
        <w:t>工程项目监管检查时</w:t>
      </w:r>
      <w:r w:rsidRPr="00C869F7">
        <w:t>，有（ ）情形，项目监管部门应责令该</w:t>
      </w:r>
      <w:r w:rsidRPr="00C869F7">
        <w:rPr>
          <w:rFonts w:hint="eastAsia"/>
        </w:rPr>
        <w:t>工程</w:t>
      </w:r>
      <w:r w:rsidRPr="00C869F7">
        <w:t>项目或单位工程全面停工改正？</w:t>
      </w:r>
    </w:p>
    <w:p w:rsidR="00EB50AC" w:rsidRPr="00C869F7" w:rsidRDefault="00EB50AC" w:rsidP="00EB50AC">
      <w:pPr>
        <w:pStyle w:val="4"/>
        <w:widowControl w:val="0"/>
        <w:tabs>
          <w:tab w:val="left" w:pos="5040"/>
        </w:tabs>
        <w:ind w:leftChars="0" w:left="0" w:right="210" w:firstLineChars="0" w:firstLine="0"/>
      </w:pPr>
      <w:r w:rsidRPr="00C869F7">
        <w:rPr>
          <w:rFonts w:hint="eastAsia"/>
        </w:rPr>
        <w:t>①单位工程主要受力构件（</w:t>
      </w:r>
      <w:r w:rsidR="00851403">
        <w:rPr>
          <w:rFonts w:hint="eastAsia"/>
        </w:rPr>
        <w:t>主梁、柱和墙）或节点混凝土强度经监督抽测达不到强度标准值要求的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②工程项目单次监管检查项目经理记分值达</w:t>
      </w:r>
      <w:r w:rsidRPr="00C869F7">
        <w:t>60分及以上的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③</w:t>
      </w:r>
      <w:r w:rsidRPr="00C869F7">
        <w:t>工程项目</w:t>
      </w:r>
      <w:r w:rsidR="00851403">
        <w:t>被抽查的危险性较大的分部分项工程均存在重大事故隐患情形的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④工程项目单次监管检查项目经理记分值达</w:t>
      </w:r>
      <w:r w:rsidRPr="00C869F7">
        <w:t>50分及以上的</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②③④</w:t>
      </w:r>
      <w:r>
        <w:rPr>
          <w:rFonts w:hint="eastAsia"/>
        </w:rPr>
        <w:tab/>
      </w:r>
      <w:r>
        <w:rPr>
          <w:rFonts w:hint="eastAsia"/>
        </w:rPr>
        <w:tab/>
      </w:r>
      <w:r w:rsidRPr="00C869F7">
        <w:t>B</w:t>
      </w:r>
      <w:r w:rsidRPr="00C869F7">
        <w:rPr>
          <w:rFonts w:hint="eastAsia"/>
        </w:rPr>
        <w:t>.</w:t>
      </w:r>
      <w:r w:rsidRPr="00C869F7">
        <w:t>①②④</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①②③④</w:t>
      </w:r>
      <w:r w:rsidRPr="00C869F7">
        <w:tab/>
      </w:r>
      <w:r>
        <w:rPr>
          <w:rFonts w:hint="eastAsia"/>
        </w:rPr>
        <w:tab/>
      </w:r>
      <w:r w:rsidRPr="00C869F7">
        <w:t>D</w:t>
      </w:r>
      <w:r w:rsidRPr="00C869F7">
        <w:rPr>
          <w:rFonts w:hint="eastAsia"/>
        </w:rPr>
        <w:t>.</w:t>
      </w:r>
      <w:r w:rsidRPr="00C869F7">
        <w:t>①②③</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D</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工程质量安全动态监管办法》2023年版，项目监管部门对</w:t>
      </w:r>
      <w:r w:rsidRPr="00C869F7">
        <w:rPr>
          <w:rFonts w:hint="eastAsia"/>
        </w:rPr>
        <w:t>工程项目</w:t>
      </w:r>
      <w:r w:rsidRPr="00C869F7">
        <w:t>监管检查时，有（ ）情形，项目监管部门应责令该</w:t>
      </w:r>
      <w:r w:rsidRPr="00C869F7">
        <w:rPr>
          <w:rFonts w:hint="eastAsia"/>
        </w:rPr>
        <w:t>工程项目</w:t>
      </w:r>
      <w:r w:rsidRPr="00C869F7">
        <w:t>或单位工程全面停工改正？</w:t>
      </w:r>
    </w:p>
    <w:p w:rsidR="00EB50AC" w:rsidRPr="00C869F7" w:rsidRDefault="00EB50AC" w:rsidP="00EB50AC">
      <w:pPr>
        <w:pStyle w:val="4"/>
        <w:widowControl w:val="0"/>
        <w:tabs>
          <w:tab w:val="left" w:pos="5040"/>
        </w:tabs>
        <w:ind w:leftChars="0" w:left="0" w:right="210" w:firstLineChars="0" w:firstLine="0"/>
      </w:pPr>
      <w:r w:rsidRPr="00C869F7">
        <w:rPr>
          <w:rFonts w:hint="eastAsia"/>
        </w:rPr>
        <w:t>①单位工程主要受力构件（</w:t>
      </w:r>
      <w:r w:rsidR="00851403">
        <w:rPr>
          <w:rFonts w:hint="eastAsia"/>
        </w:rPr>
        <w:t>主梁、柱和墙）或节点混凝土强度经监督抽测达不到强度标准值要求的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②</w:t>
      </w:r>
      <w:r w:rsidRPr="00C869F7">
        <w:t>施工单位连续</w:t>
      </w:r>
      <w:r w:rsidRPr="00C869F7">
        <w:rPr>
          <w:rFonts w:hint="eastAsia"/>
        </w:rPr>
        <w:t>两</w:t>
      </w:r>
      <w:r w:rsidRPr="00C869F7">
        <w:t>个</w:t>
      </w:r>
      <w:r w:rsidRPr="00C869F7">
        <w:rPr>
          <w:rFonts w:hint="eastAsia"/>
        </w:rPr>
        <w:t>月</w:t>
      </w:r>
      <w:r w:rsidRPr="00C869F7">
        <w:t>度未按要求开展自查自纠等行为的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③</w:t>
      </w:r>
      <w:r w:rsidRPr="00C869F7">
        <w:t>工</w:t>
      </w:r>
      <w:r w:rsidR="00851403">
        <w:t>程项目被抽查的危险性较大的分部分项工程均存在重大事故隐患情</w:t>
      </w:r>
      <w:r w:rsidR="00851403">
        <w:lastRenderedPageBreak/>
        <w:t>形的</w:t>
      </w:r>
    </w:p>
    <w:p w:rsidR="00EB50AC" w:rsidRPr="00C869F7" w:rsidRDefault="00EB50AC" w:rsidP="00EB50AC">
      <w:pPr>
        <w:pStyle w:val="4"/>
        <w:widowControl w:val="0"/>
        <w:tabs>
          <w:tab w:val="left" w:pos="5040"/>
        </w:tabs>
        <w:ind w:leftChars="0" w:left="0" w:right="210" w:firstLineChars="0" w:firstLine="0"/>
      </w:pPr>
      <w:r w:rsidRPr="00C869F7">
        <w:rPr>
          <w:rFonts w:hint="eastAsia"/>
        </w:rPr>
        <w:t>④工程项目单次监管检查项目经理记分值达</w:t>
      </w:r>
      <w:r w:rsidRPr="00C869F7">
        <w:t>50分及以上的</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②③</w:t>
      </w:r>
      <w:r w:rsidRPr="00C869F7">
        <w:tab/>
      </w:r>
      <w:r>
        <w:rPr>
          <w:rFonts w:hint="eastAsia"/>
        </w:rPr>
        <w:tab/>
      </w:r>
      <w:r w:rsidRPr="00C869F7">
        <w:t>B</w:t>
      </w:r>
      <w:r w:rsidRPr="00C869F7">
        <w:rPr>
          <w:rFonts w:hint="eastAsia"/>
        </w:rPr>
        <w:t>.</w:t>
      </w:r>
      <w:r w:rsidRPr="00C869F7">
        <w:t>②④</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①③</w:t>
      </w:r>
      <w:r w:rsidRPr="00C869F7">
        <w:tab/>
      </w:r>
      <w:r>
        <w:rPr>
          <w:rFonts w:hint="eastAsia"/>
        </w:rPr>
        <w:tab/>
      </w:r>
      <w:r w:rsidRPr="00C869F7">
        <w:t>D</w:t>
      </w:r>
      <w:r w:rsidRPr="00C869F7">
        <w:rPr>
          <w:rFonts w:hint="eastAsia"/>
        </w:rPr>
        <w:t>.</w:t>
      </w:r>
      <w:r w:rsidRPr="00C869F7">
        <w:t>①②③</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C</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工程质量安全动态监管办法》2023年版，施工过程中，（ ）分部、分项工程验收时，施工单位的技术、质量部门负责人应参加？</w:t>
      </w:r>
    </w:p>
    <w:p w:rsidR="00EB50AC" w:rsidRPr="00C869F7" w:rsidRDefault="00EB50AC" w:rsidP="00EB50AC">
      <w:pPr>
        <w:pStyle w:val="4"/>
        <w:widowControl w:val="0"/>
        <w:tabs>
          <w:tab w:val="left" w:pos="5040"/>
        </w:tabs>
        <w:ind w:leftChars="0" w:left="0" w:right="210" w:firstLineChars="0" w:firstLine="0"/>
      </w:pPr>
      <w:r w:rsidRPr="00C869F7">
        <w:rPr>
          <w:rFonts w:hint="eastAsia"/>
        </w:rPr>
        <w:t>①地基基础分部</w:t>
      </w:r>
    </w:p>
    <w:p w:rsidR="00EB50AC" w:rsidRPr="00C869F7" w:rsidRDefault="00EB50AC" w:rsidP="00EB50AC">
      <w:pPr>
        <w:pStyle w:val="4"/>
        <w:widowControl w:val="0"/>
        <w:tabs>
          <w:tab w:val="left" w:pos="5040"/>
        </w:tabs>
        <w:ind w:leftChars="0" w:left="0" w:right="210" w:firstLineChars="0" w:firstLine="0"/>
      </w:pPr>
      <w:r w:rsidRPr="00C869F7">
        <w:rPr>
          <w:rFonts w:hint="eastAsia"/>
        </w:rPr>
        <w:t>②电梯工程分部</w:t>
      </w:r>
    </w:p>
    <w:p w:rsidR="00EB50AC" w:rsidRPr="00C869F7" w:rsidRDefault="00EB50AC" w:rsidP="00EB50AC">
      <w:pPr>
        <w:pStyle w:val="4"/>
        <w:widowControl w:val="0"/>
        <w:tabs>
          <w:tab w:val="left" w:pos="5040"/>
        </w:tabs>
        <w:ind w:leftChars="0" w:left="0" w:right="210" w:firstLineChars="0" w:firstLine="0"/>
      </w:pPr>
      <w:r w:rsidRPr="00C869F7">
        <w:rPr>
          <w:rFonts w:hint="eastAsia"/>
        </w:rPr>
        <w:t>③主体结构分部</w:t>
      </w:r>
    </w:p>
    <w:p w:rsidR="00EB50AC" w:rsidRPr="00C869F7" w:rsidRDefault="00EB50AC" w:rsidP="00EB50AC">
      <w:pPr>
        <w:pStyle w:val="4"/>
        <w:widowControl w:val="0"/>
        <w:tabs>
          <w:tab w:val="left" w:pos="5040"/>
        </w:tabs>
        <w:ind w:leftChars="0" w:left="0" w:right="210" w:firstLineChars="0" w:firstLine="0"/>
      </w:pPr>
      <w:r w:rsidRPr="00C869F7">
        <w:rPr>
          <w:rFonts w:hint="eastAsia"/>
        </w:rPr>
        <w:t>④桩基础分项工程</w:t>
      </w:r>
    </w:p>
    <w:p w:rsidR="00EB50AC" w:rsidRPr="00C869F7" w:rsidRDefault="00EB50AC" w:rsidP="00EB50AC">
      <w:pPr>
        <w:pStyle w:val="4"/>
        <w:widowControl w:val="0"/>
        <w:tabs>
          <w:tab w:val="left" w:pos="5040"/>
        </w:tabs>
        <w:ind w:leftChars="0" w:left="0" w:right="210" w:firstLineChars="0" w:firstLine="0"/>
      </w:pPr>
      <w:r w:rsidRPr="00C869F7">
        <w:rPr>
          <w:rFonts w:hint="eastAsia"/>
        </w:rPr>
        <w:t>⑤建筑地面子分部工程</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②③</w:t>
      </w:r>
      <w:r w:rsidRPr="00C869F7">
        <w:tab/>
      </w:r>
      <w:r>
        <w:rPr>
          <w:rFonts w:hint="eastAsia"/>
        </w:rPr>
        <w:tab/>
      </w:r>
      <w:r w:rsidRPr="00C869F7">
        <w:t>B</w:t>
      </w:r>
      <w:r w:rsidRPr="00C869F7">
        <w:rPr>
          <w:rFonts w:hint="eastAsia"/>
        </w:rPr>
        <w:t>.</w:t>
      </w:r>
      <w:r w:rsidRPr="00C869F7">
        <w:t>②④</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①③④</w:t>
      </w:r>
      <w:r w:rsidRPr="00C869F7">
        <w:tab/>
      </w:r>
      <w:r>
        <w:rPr>
          <w:rFonts w:hint="eastAsia"/>
        </w:rPr>
        <w:tab/>
      </w:r>
      <w:r w:rsidRPr="00C869F7">
        <w:t>D</w:t>
      </w:r>
      <w:r w:rsidRPr="00C869F7">
        <w:rPr>
          <w:rFonts w:hint="eastAsia"/>
        </w:rPr>
        <w:t>.</w:t>
      </w:r>
      <w:r w:rsidRPr="00C869F7">
        <w:t>①②③</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C</w:t>
      </w:r>
    </w:p>
    <w:p w:rsidR="00EB50AC" w:rsidRPr="00C869F7"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EB50AC" w:rsidRPr="00C869F7" w:rsidRDefault="00EB50AC" w:rsidP="00EB50AC">
      <w:pPr>
        <w:pStyle w:val="6"/>
      </w:pPr>
      <w:r w:rsidRPr="00C869F7">
        <w:t>根据《福建省</w:t>
      </w:r>
      <w:r w:rsidRPr="00C869F7">
        <w:rPr>
          <w:rFonts w:hint="eastAsia"/>
        </w:rPr>
        <w:t>房屋市政</w:t>
      </w:r>
      <w:r w:rsidRPr="00C869F7">
        <w:t>工程质量安全动态监管办法》2023年版，监理单位（ ）应对</w:t>
      </w:r>
      <w:r w:rsidRPr="00C869F7">
        <w:rPr>
          <w:rFonts w:hint="eastAsia"/>
        </w:rPr>
        <w:t>所属在建工程项目监理部</w:t>
      </w:r>
      <w:r w:rsidRPr="00C869F7">
        <w:t>进行检查？</w:t>
      </w:r>
    </w:p>
    <w:p w:rsidR="00EB50AC" w:rsidRPr="00C869F7" w:rsidRDefault="00EB50AC" w:rsidP="00EB50AC">
      <w:pPr>
        <w:pStyle w:val="4"/>
        <w:widowControl w:val="0"/>
        <w:tabs>
          <w:tab w:val="left" w:pos="5040"/>
        </w:tabs>
        <w:ind w:leftChars="0" w:left="0" w:right="210" w:firstLineChars="0" w:firstLine="0"/>
      </w:pPr>
      <w:r w:rsidRPr="00C869F7">
        <w:t>A</w:t>
      </w:r>
      <w:r w:rsidRPr="00C869F7">
        <w:rPr>
          <w:rFonts w:hint="eastAsia"/>
        </w:rPr>
        <w:t>.</w:t>
      </w:r>
      <w:r w:rsidRPr="00C869F7">
        <w:t xml:space="preserve">每月 </w:t>
      </w:r>
      <w:r w:rsidRPr="00C869F7">
        <w:tab/>
      </w:r>
      <w:r>
        <w:rPr>
          <w:rFonts w:hint="eastAsia"/>
        </w:rPr>
        <w:tab/>
      </w:r>
      <w:r w:rsidRPr="00C869F7">
        <w:t>B</w:t>
      </w:r>
      <w:r w:rsidRPr="00C869F7">
        <w:rPr>
          <w:rFonts w:hint="eastAsia"/>
        </w:rPr>
        <w:t>.</w:t>
      </w:r>
      <w:r w:rsidRPr="00C869F7">
        <w:t>每两个月</w:t>
      </w:r>
    </w:p>
    <w:p w:rsidR="00EB50AC" w:rsidRPr="00C869F7" w:rsidRDefault="00EB50AC" w:rsidP="00EB50AC">
      <w:pPr>
        <w:pStyle w:val="4"/>
        <w:widowControl w:val="0"/>
        <w:tabs>
          <w:tab w:val="left" w:pos="5040"/>
        </w:tabs>
        <w:ind w:leftChars="0" w:left="0" w:right="210" w:firstLineChars="0" w:firstLine="0"/>
      </w:pPr>
      <w:r w:rsidRPr="00C869F7">
        <w:t>C</w:t>
      </w:r>
      <w:r w:rsidRPr="00C869F7">
        <w:rPr>
          <w:rFonts w:hint="eastAsia"/>
        </w:rPr>
        <w:t>.</w:t>
      </w:r>
      <w:r w:rsidRPr="00C869F7">
        <w:t xml:space="preserve">每季度 </w:t>
      </w:r>
      <w:r w:rsidRPr="00C869F7">
        <w:tab/>
      </w:r>
      <w:r>
        <w:rPr>
          <w:rFonts w:hint="eastAsia"/>
        </w:rPr>
        <w:tab/>
      </w:r>
      <w:r w:rsidRPr="00C869F7">
        <w:t>D</w:t>
      </w:r>
      <w:r w:rsidRPr="00C869F7">
        <w:rPr>
          <w:rFonts w:hint="eastAsia"/>
        </w:rPr>
        <w:t>.</w:t>
      </w:r>
      <w:r w:rsidRPr="00C869F7">
        <w:t>每半年</w:t>
      </w:r>
    </w:p>
    <w:p w:rsidR="00EB50AC" w:rsidRPr="00C869F7" w:rsidRDefault="00EB50AC" w:rsidP="00EB50AC">
      <w:pPr>
        <w:pStyle w:val="4"/>
        <w:widowControl w:val="0"/>
        <w:tabs>
          <w:tab w:val="left" w:pos="5040"/>
        </w:tabs>
        <w:ind w:leftChars="0" w:left="0" w:right="210" w:firstLineChars="0" w:firstLine="0"/>
      </w:pPr>
      <w:r w:rsidRPr="00C869F7">
        <w:rPr>
          <w:rFonts w:hint="eastAsia"/>
        </w:rPr>
        <w:t>答案：</w:t>
      </w:r>
      <w:r w:rsidRPr="00C869F7">
        <w:t>C</w:t>
      </w:r>
    </w:p>
    <w:p w:rsidR="00EB50AC" w:rsidRDefault="00EB50AC" w:rsidP="00EB50AC">
      <w:pPr>
        <w:pStyle w:val="4"/>
        <w:widowControl w:val="0"/>
        <w:tabs>
          <w:tab w:val="left" w:pos="5040"/>
        </w:tabs>
        <w:ind w:leftChars="0" w:left="0" w:right="210" w:firstLineChars="0" w:firstLine="0"/>
      </w:pPr>
      <w:r w:rsidRPr="00C869F7">
        <w:rPr>
          <w:rFonts w:hint="eastAsia"/>
        </w:rPr>
        <w:t>索引词：政策法规——福建省法律法规——综合类</w:t>
      </w:r>
    </w:p>
    <w:p w:rsidR="00CA105A" w:rsidRPr="00A53571" w:rsidRDefault="00FC6D82" w:rsidP="001A6FC8">
      <w:pPr>
        <w:pStyle w:val="6"/>
      </w:pPr>
      <w:r w:rsidRPr="00A53571">
        <w:t>根据《福建省建设工程省级优质工程（闽江杯）评定办法》闽建质安协〔2021〕51号的表述，工程基桩的桩身完整性检测Ⅰ类桩未达到</w:t>
      </w:r>
      <w:r w:rsidR="00817765" w:rsidRPr="00A53571">
        <w:t>（  ）</w:t>
      </w:r>
      <w:r w:rsidRPr="00A53571">
        <w:t>，应及时清出“福建省创建省优工程项目库”？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95%</w:t>
      </w:r>
      <w:r w:rsidR="00FC6D82" w:rsidRPr="00A53571">
        <w:tab/>
      </w:r>
      <w:r w:rsidRPr="00A53571">
        <w:t>B.</w:t>
      </w:r>
      <w:r w:rsidR="00FC6D82" w:rsidRPr="00A53571">
        <w:t>90%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88%    </w:t>
      </w:r>
      <w:r w:rsidR="00FC6D82" w:rsidRPr="00A53571">
        <w:tab/>
      </w:r>
      <w:r w:rsidRPr="00A53571">
        <w:t>D.</w:t>
      </w:r>
      <w:r w:rsidR="00FC6D82" w:rsidRPr="00A53571">
        <w:t>85%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根据《福建省建设工程省级优质工程（闽江杯）评定办法》闽建质安协〔2021〕51号的表述，因质量问题自然年度被动态监管计分（“质量安</w:t>
      </w:r>
      <w:r w:rsidRPr="00A53571">
        <w:lastRenderedPageBreak/>
        <w:t>全行为”和“实体工程质量”部分）累计达</w:t>
      </w:r>
      <w:r w:rsidR="00817765" w:rsidRPr="00A53571">
        <w:t>（  ）</w:t>
      </w:r>
      <w:r w:rsidRPr="00A53571">
        <w:t>的，应及时清出“福建省创建省优工程项目库”？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40分及以上 </w:t>
      </w:r>
      <w:r w:rsidR="00FC6D82" w:rsidRPr="00A53571">
        <w:tab/>
      </w:r>
      <w:r w:rsidRPr="00A53571">
        <w:t>B.</w:t>
      </w:r>
      <w:r w:rsidR="00FC6D82" w:rsidRPr="00A53571">
        <w:t>50分及以上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60分及以上 </w:t>
      </w:r>
      <w:r w:rsidR="00FC6D82" w:rsidRPr="00A53571">
        <w:tab/>
      </w:r>
      <w:r w:rsidRPr="00A53571">
        <w:t>D.</w:t>
      </w:r>
      <w:r w:rsidR="00FC6D82" w:rsidRPr="00A53571">
        <w:t>80分及以上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根据《福建省建筑施工安全生产标准化优良项目考评办法》闽建〔2017〕3号，创建省级标准优良项目的房屋建筑工程应对</w:t>
      </w:r>
      <w:r w:rsidR="00817765" w:rsidRPr="00A53571">
        <w:t>（  ）</w:t>
      </w:r>
      <w:r w:rsidRPr="00A53571">
        <w:t>分部分项工程作标准化样板？</w:t>
      </w:r>
    </w:p>
    <w:p w:rsidR="00023AA5"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模板</w:t>
      </w:r>
    </w:p>
    <w:p w:rsidR="00023AA5" w:rsidRPr="00A53571" w:rsidRDefault="00FC6D82" w:rsidP="001A6FC8">
      <w:pPr>
        <w:pStyle w:val="4"/>
        <w:widowControl w:val="0"/>
        <w:tabs>
          <w:tab w:val="left" w:pos="5040"/>
        </w:tabs>
        <w:ind w:leftChars="0" w:left="0" w:right="210" w:firstLineChars="0" w:firstLine="0"/>
      </w:pPr>
      <w:r w:rsidRPr="00A53571">
        <w:t>②外脚手架</w:t>
      </w:r>
    </w:p>
    <w:p w:rsidR="00023AA5" w:rsidRPr="00A53571" w:rsidRDefault="00FC6D82" w:rsidP="001A6FC8">
      <w:pPr>
        <w:pStyle w:val="4"/>
        <w:widowControl w:val="0"/>
        <w:tabs>
          <w:tab w:val="left" w:pos="5040"/>
        </w:tabs>
        <w:ind w:leftChars="0" w:left="0" w:right="210" w:firstLineChars="0" w:firstLine="0"/>
      </w:pPr>
      <w:r w:rsidRPr="00A53571">
        <w:t>③钢筋安装</w:t>
      </w:r>
    </w:p>
    <w:p w:rsidR="00023AA5" w:rsidRPr="00A53571" w:rsidRDefault="00FC6D82" w:rsidP="001A6FC8">
      <w:pPr>
        <w:pStyle w:val="4"/>
        <w:widowControl w:val="0"/>
        <w:tabs>
          <w:tab w:val="left" w:pos="5040"/>
        </w:tabs>
        <w:ind w:leftChars="0" w:left="0" w:right="210" w:firstLineChars="0" w:firstLine="0"/>
      </w:pPr>
      <w:r w:rsidRPr="00A53571">
        <w:t>④外墙</w:t>
      </w:r>
    </w:p>
    <w:p w:rsidR="00CA105A" w:rsidRPr="00A53571" w:rsidRDefault="00FC6D82" w:rsidP="001A6FC8">
      <w:pPr>
        <w:pStyle w:val="4"/>
        <w:widowControl w:val="0"/>
        <w:tabs>
          <w:tab w:val="left" w:pos="5040"/>
        </w:tabs>
        <w:ind w:leftChars="0" w:left="0" w:right="210" w:firstLineChars="0" w:firstLine="0"/>
      </w:pPr>
      <w:r w:rsidRPr="00A53571">
        <w:t>⑤室内装饰装修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②③⑤</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根据《福建省建筑施工安全生产标准化优良项目暂行考评办法》闽建〔2017〕3号，工程项目安全生产动态考核记分达到</w:t>
      </w:r>
      <w:r w:rsidR="00817765" w:rsidRPr="00A53571">
        <w:t>（  ）</w:t>
      </w:r>
      <w:r w:rsidRPr="00A53571">
        <w:t>的项目，不得推荐省级优良标准化考评？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50分以上 </w:t>
      </w:r>
      <w:r w:rsidR="00FC6D82" w:rsidRPr="00A53571">
        <w:tab/>
      </w:r>
      <w:r w:rsidRPr="00A53571">
        <w:t>B.</w:t>
      </w:r>
      <w:r w:rsidR="00FC6D82" w:rsidRPr="00A53571">
        <w:t xml:space="preserve">50分及以上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60分以上 </w:t>
      </w:r>
      <w:r w:rsidR="00FC6D82" w:rsidRPr="00A53571">
        <w:tab/>
      </w:r>
      <w:r w:rsidRPr="00A53571">
        <w:t>D.</w:t>
      </w:r>
      <w:r w:rsidR="00FC6D82" w:rsidRPr="00A53571">
        <w:t>60分及以上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根据《福建省建筑边坡与深基坑工程管理规定》闽建建〔2010〕41号，监理单位应当建立重要部位和重要施工环节的检查审核制度，其中土方开挖前对开挖条件进行审核的内容包括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②施工方案是否经审查并符合要求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③现场三通一平是否已完成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④已完成的支护结构检测是否合格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⑤截水排水检查或者检测是否合格</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①②④⑤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根据《福建省建筑边坡与深基坑工程管理规定》闽建建〔2010〕41号，监理单位应当建立重要部位和重要施工环节的检查审核制度，其中土方开挖过程中必须对</w:t>
      </w:r>
      <w:r w:rsidR="00817765" w:rsidRPr="00A53571">
        <w:t>（  ）</w:t>
      </w:r>
      <w:r w:rsidRPr="00A53571">
        <w:t>关键点进行控制？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①开挖顺序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②开挖深度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③扬尘控制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④支护时间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⑤农民工工资支付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②③④⑤</w:t>
      </w:r>
    </w:p>
    <w:p w:rsidR="00CA105A" w:rsidRPr="00A53571" w:rsidRDefault="00FC6D82" w:rsidP="00023AA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023AA5">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023AA5">
      <w:pPr>
        <w:pStyle w:val="6"/>
        <w:widowControl w:val="0"/>
      </w:pPr>
      <w:r w:rsidRPr="00A53571">
        <w:t>根据《省直监工程建筑施工转料平台安全技术若干规定》闽建建函〔2007〕52号，转料平台专项施工方案应包括</w:t>
      </w:r>
      <w:r w:rsidR="00817765" w:rsidRPr="00A53571">
        <w:t>（  ）</w:t>
      </w:r>
      <w:r w:rsidRPr="00A53571">
        <w:t>等安全技术措施内容？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①转料平台与建筑物连接及支承等构造详图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②荷载取值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③使用要求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④平台搭设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⑤维护及拆卸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根据《省直监工程建筑施工转料平台安全技术若干规定》闽建建函〔2007〕52号，转料平台的固定端长度应大于</w:t>
      </w:r>
      <w:r w:rsidR="00817765" w:rsidRPr="00A53571">
        <w:t>（  ）</w:t>
      </w:r>
      <w:r w:rsidRPr="00A53571">
        <w:t>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1.8</w:t>
      </w:r>
      <w:r w:rsidR="00FC6D82" w:rsidRPr="00A53571">
        <w:tab/>
      </w:r>
      <w:r w:rsidRPr="00A53571">
        <w:t>D.</w:t>
      </w:r>
      <w:r w:rsidR="00FC6D82" w:rsidRPr="00A53571">
        <w:t>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lastRenderedPageBreak/>
        <w:t>根据《关于进一步规范桩基检测的通知》闽建建〔2017〕1号，采用声波透射法检测桩身质量必须预埋声测管的，预埋声测管的基桩数量不得</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少于检测数量的3倍</w:t>
      </w:r>
      <w:r w:rsidR="00FC6D82" w:rsidRPr="00A53571">
        <w:tab/>
      </w:r>
      <w:r w:rsidRPr="00A53571">
        <w:t>B.</w:t>
      </w:r>
      <w:r w:rsidR="00FC6D82" w:rsidRPr="00A53571">
        <w:t>少于检测数量的2倍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少于30根</w:t>
      </w:r>
      <w:r w:rsidR="00FC6D82" w:rsidRPr="00A53571">
        <w:tab/>
      </w:r>
      <w:r w:rsidRPr="00A53571">
        <w:t>D.</w:t>
      </w:r>
      <w:r w:rsidR="00FC6D82" w:rsidRPr="00A53571">
        <w:t>少于20根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根据《关于进一步规范桩基检测的通知》闽建建〔2017〕1号，采用静载法检测承载力但受设备或现场条件限制导致必须预先选定受检桩的，预先选定的受检桩数量不得少于检测数量的</w:t>
      </w:r>
      <w:r w:rsidR="00817765" w:rsidRPr="00A53571">
        <w:t>（  ）</w:t>
      </w:r>
      <w:r w:rsidRPr="00A53571">
        <w:t>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根据《关于进一步规范桩基检测的通知》闽建建〔2017〕1号，承载力静载检测当受设备或现场条件限制拟改用非静载法的论证专家应具备</w:t>
      </w:r>
      <w:r w:rsidR="00817765" w:rsidRPr="00A53571">
        <w:t>（  ）</w:t>
      </w:r>
      <w:r w:rsidRPr="00A53571">
        <w:t>资格？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①高级工程师及以上职称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②持有静载检测岗位证书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③工程师及以上职称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④岩土工程专业本科及以上学历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根据《关于进一步规范桩基检测的通知》建建〔2017〕1号，采用PHC管桩的桩基工程，需按</w:t>
      </w:r>
      <w:r w:rsidR="00817765" w:rsidRPr="00A53571">
        <w:t>（  ）</w:t>
      </w:r>
      <w:r w:rsidRPr="00A53571">
        <w:t>数量做桩身完整性检测？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80%    </w:t>
      </w:r>
      <w:r w:rsidR="00FC6D82" w:rsidRPr="00A53571">
        <w:tab/>
      </w:r>
      <w:r w:rsidRPr="00A53571">
        <w:t>B.</w:t>
      </w:r>
      <w:r w:rsidR="00FC6D82" w:rsidRPr="00A53571">
        <w:t>90%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95%    </w:t>
      </w:r>
      <w:r w:rsidR="00FC6D82" w:rsidRPr="00A53571">
        <w:tab/>
      </w:r>
      <w:r w:rsidRPr="00A53571">
        <w:t>D.</w:t>
      </w:r>
      <w:r w:rsidR="00FC6D82" w:rsidRPr="00A53571">
        <w:t>全数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lastRenderedPageBreak/>
        <w:t>根据《关于进一步规范桩基检测的通知》闽建建〔2017〕1号，当设计要求采用声波透射法进行桩身完整性检测但由于堵管等原因造成无法采用声波透射法的，应采用</w:t>
      </w:r>
      <w:r w:rsidR="00817765" w:rsidRPr="00A53571">
        <w:t>（  ）</w:t>
      </w:r>
      <w:r w:rsidRPr="00A53571">
        <w:t>检测方法代替声波透射法?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钻芯法</w:t>
      </w:r>
      <w:r w:rsidR="00FC6D82" w:rsidRPr="00A53571">
        <w:tab/>
      </w:r>
      <w:r w:rsidRPr="00A53571">
        <w:t>B.</w:t>
      </w:r>
      <w:r w:rsidR="00FC6D82" w:rsidRPr="00A53571">
        <w:t>低应变法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高应变法 </w:t>
      </w:r>
      <w:r w:rsidR="00FC6D82" w:rsidRPr="00A53571">
        <w:tab/>
      </w:r>
      <w:r w:rsidRPr="00A53571">
        <w:t>D.</w:t>
      </w:r>
      <w:r w:rsidR="00FC6D82" w:rsidRPr="00A53571">
        <w:t>磁井检测法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根据《关于进一步规范桩基检测的通知》闽建建〔2017〕1号，桩基工程存在</w:t>
      </w:r>
      <w:r w:rsidR="00817765" w:rsidRPr="00A53571">
        <w:t>（  ）</w:t>
      </w:r>
      <w:r w:rsidRPr="00A53571">
        <w:t>情形，其桩身完整性检测不得仅采用低应变法，且采用低应变法之外的检测方法进行检测的桩数量不得少于桩身完整性检测总数的1/3？</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w:t>
      </w:r>
      <w:r w:rsidRPr="00A53571">
        <w:t>3节及以上的预制桩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②桩长超过</w:t>
      </w:r>
      <w:r w:rsidRPr="00A53571">
        <w:t>40m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③低应变法检测桩底反射不明显的桩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④桩身直径大于</w:t>
      </w:r>
      <w:r w:rsidRPr="00A53571">
        <w:t>0.5米的桩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⑤设计抗压承载力大于</w:t>
      </w:r>
      <w:r w:rsidRPr="00A53571">
        <w:t>2000KN的桩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根据《关于进一步规范桩基检测的通知》闽建建〔2017〕1号，承载力检测结果不满足设计要求的应扩大检测，下列</w:t>
      </w:r>
      <w:r w:rsidR="00E87033"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应对该检验批基桩扩大检测，扩大检测的数量不得少于不合格桩数量的3倍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应对与不合格桩属于同一条件的基桩扩大检测，扩大检测的数量不得少于不合格桩数量的3倍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应对与不合格桩属于同一条件的基桩扩大检测，扩大检测的数量不得少于3根</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应对该检验批的基桩扩大检测，扩大检测的数量不得少于不合格桩数量的2倍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lastRenderedPageBreak/>
        <w:t>根据《关于进一步明确&lt;福建省建设工程质量安全动态监管办法&gt;实施过程中有关问题的通知》闽建质安监总〔2016〕44号，2017年1月1日起新开工的工程项目其地下室底板以上结构应划分</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地基与基础分部工程</w:t>
      </w:r>
      <w:r w:rsidR="00FC6D82" w:rsidRPr="00A53571">
        <w:tab/>
      </w:r>
      <w:r w:rsidRPr="00A53571">
        <w:t>B.</w:t>
      </w:r>
      <w:r w:rsidR="00FC6D82" w:rsidRPr="00A53571">
        <w:t>主体结构分部工程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地下室子分部工程</w:t>
      </w:r>
      <w:r w:rsidR="00FC6D82" w:rsidRPr="00A53571">
        <w:tab/>
      </w:r>
      <w:r w:rsidRPr="00A53571">
        <w:t>D.</w:t>
      </w:r>
      <w:r w:rsidR="00FC6D82" w:rsidRPr="00A53571">
        <w:t>混凝土结构分部工程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831DF2" w:rsidRPr="00A53571" w:rsidRDefault="00831DF2" w:rsidP="00831DF2">
      <w:pPr>
        <w:pStyle w:val="6"/>
      </w:pPr>
      <w:r w:rsidRPr="00A53571">
        <w:t>根据《关于进一步明确&lt;福建省建设工程质量安全动态监管办法&gt;实施过程中有关问题的通知》闽建质安监总〔2016〕44号，</w:t>
      </w:r>
      <w:r w:rsidRPr="002C3D8A">
        <w:rPr>
          <w:rFonts w:hint="eastAsia"/>
        </w:rPr>
        <w:t>对于基础范围大的单位工程，可以按照</w:t>
      </w:r>
      <w:r>
        <w:rPr>
          <w:rFonts w:hint="eastAsia"/>
        </w:rPr>
        <w:t>（ ）</w:t>
      </w:r>
      <w:r w:rsidRPr="002C3D8A">
        <w:rPr>
          <w:rFonts w:hint="eastAsia"/>
        </w:rPr>
        <w:t>将桩基工程分片段验收，但每一片段桩基础应按一个单位工程根据《建筑基桩检测技术规范》确定试验桩数量</w:t>
      </w:r>
      <w:r>
        <w:rPr>
          <w:rFonts w:hint="eastAsia"/>
        </w:rPr>
        <w:t>？</w:t>
      </w:r>
    </w:p>
    <w:p w:rsidR="00831DF2" w:rsidRDefault="00831DF2" w:rsidP="00831DF2">
      <w:pPr>
        <w:pStyle w:val="4"/>
        <w:widowControl w:val="0"/>
        <w:tabs>
          <w:tab w:val="left" w:pos="5040"/>
        </w:tabs>
        <w:ind w:leftChars="0" w:left="0" w:right="210" w:firstLineChars="0" w:firstLine="0"/>
      </w:pPr>
      <w:r w:rsidRPr="00A53571">
        <w:t>A.</w:t>
      </w:r>
      <w:r>
        <w:rPr>
          <w:rFonts w:hint="eastAsia"/>
        </w:rPr>
        <w:t xml:space="preserve">使用功能 </w:t>
      </w:r>
    </w:p>
    <w:p w:rsidR="00831DF2" w:rsidRPr="00A53571" w:rsidRDefault="00831DF2" w:rsidP="00831DF2">
      <w:pPr>
        <w:pStyle w:val="4"/>
        <w:widowControl w:val="0"/>
        <w:tabs>
          <w:tab w:val="left" w:pos="5040"/>
        </w:tabs>
        <w:ind w:leftChars="0" w:left="0" w:right="210" w:firstLineChars="0" w:firstLine="0"/>
      </w:pPr>
      <w:r w:rsidRPr="00A53571">
        <w:t>B.</w:t>
      </w:r>
      <w:r>
        <w:rPr>
          <w:rFonts w:hint="eastAsia"/>
        </w:rPr>
        <w:t>变形缝</w:t>
      </w:r>
    </w:p>
    <w:p w:rsidR="00831DF2" w:rsidRDefault="00831DF2" w:rsidP="00831DF2">
      <w:pPr>
        <w:pStyle w:val="4"/>
        <w:widowControl w:val="0"/>
        <w:tabs>
          <w:tab w:val="left" w:pos="5040"/>
        </w:tabs>
        <w:ind w:leftChars="0" w:left="0" w:right="210" w:firstLineChars="0" w:firstLine="0"/>
      </w:pPr>
      <w:r w:rsidRPr="00A53571">
        <w:t>C.</w:t>
      </w:r>
      <w:r>
        <w:rPr>
          <w:rFonts w:hint="eastAsia"/>
        </w:rPr>
        <w:t>面积</w:t>
      </w:r>
    </w:p>
    <w:p w:rsidR="00831DF2" w:rsidRPr="00A53571" w:rsidRDefault="00831DF2" w:rsidP="00831DF2">
      <w:pPr>
        <w:pStyle w:val="4"/>
        <w:widowControl w:val="0"/>
        <w:tabs>
          <w:tab w:val="left" w:pos="5040"/>
        </w:tabs>
        <w:ind w:leftChars="0" w:left="0" w:right="210" w:firstLineChars="0" w:firstLine="0"/>
      </w:pPr>
      <w:r w:rsidRPr="00A53571">
        <w:t>D.</w:t>
      </w:r>
      <w:r>
        <w:rPr>
          <w:rFonts w:hint="eastAsia"/>
        </w:rPr>
        <w:t>后浇带</w:t>
      </w:r>
    </w:p>
    <w:p w:rsidR="00831DF2" w:rsidRPr="00A53571" w:rsidRDefault="00831DF2" w:rsidP="00831DF2">
      <w:pPr>
        <w:pStyle w:val="4"/>
        <w:widowControl w:val="0"/>
        <w:tabs>
          <w:tab w:val="left" w:pos="5040"/>
        </w:tabs>
        <w:ind w:leftChars="0" w:left="0" w:right="210" w:firstLineChars="0" w:firstLine="0"/>
      </w:pPr>
      <w:r w:rsidRPr="00A53571">
        <w:rPr>
          <w:rFonts w:hint="eastAsia"/>
        </w:rPr>
        <w:t>答案：</w:t>
      </w:r>
      <w:r>
        <w:rPr>
          <w:rFonts w:hint="eastAsia"/>
        </w:rPr>
        <w:t>B</w:t>
      </w:r>
    </w:p>
    <w:p w:rsidR="00CA105A" w:rsidRPr="00A53571" w:rsidRDefault="00831DF2" w:rsidP="00831DF2">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根据《关于加强建筑外窗工程监督管理和提高建筑外窗工程质量标准的通知》闽建科〔2017〕16号，外窗性能检测的现场见证取样应有</w:t>
      </w:r>
      <w:r w:rsidR="00E87033" w:rsidRPr="00A53571">
        <w:t>（  ）</w:t>
      </w:r>
      <w:r w:rsidRPr="00A53571">
        <w:t>单位参加？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①主体设计单位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②委托单位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③深化设计单位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④监理单位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⑤外窗检测机构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根据《关于加强建筑外窗工程监督管理和提高建筑外窗工程质量标准的通知》闽建科〔2017〕16号，外窗性能检测的现场见证取样应有</w:t>
      </w:r>
      <w:r w:rsidR="00817765" w:rsidRPr="00A53571">
        <w:t>（  ）</w:t>
      </w:r>
      <w:r w:rsidRPr="00A53571">
        <w:t>单位参加？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①质量监督部门</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②主体设计单位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③深化设计单位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④监理单位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⑤委托单位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根据《关于加强建筑外窗工程监督管理和提高建筑外窗工程质量标准的通知》闽建科〔2017〕16号，对进场的外窗产品，应检查</w:t>
      </w:r>
      <w:r w:rsidR="00E87033" w:rsidRPr="00A53571">
        <w:t>（  ）</w:t>
      </w:r>
      <w:r w:rsidRPr="00A53571">
        <w:t>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①生产企业永久性标识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③使用说明书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④型式试验报告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⑤性能检验报告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根据《关于加强绿色建筑项目管理的通知》闽建综〔2014〕1号，建设单位在组织</w:t>
      </w:r>
      <w:r w:rsidR="00817765" w:rsidRPr="00A53571">
        <w:t>（  ）</w:t>
      </w:r>
      <w:r w:rsidRPr="00A53571">
        <w:t>时，一并对绿色建筑内容进行分项验收，验收合格后方可进行单位工程竣工验收？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建筑节能分部工程验收 </w:t>
      </w:r>
      <w:r w:rsidR="00FC6D82" w:rsidRPr="00A53571">
        <w:tab/>
      </w:r>
      <w:r w:rsidRPr="00A53571">
        <w:t>B.</w:t>
      </w:r>
      <w:r w:rsidR="00FC6D82" w:rsidRPr="00A53571">
        <w:t>工程预验收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工程竣工验收</w:t>
      </w:r>
      <w:r w:rsidR="00FC6D82" w:rsidRPr="00A53571">
        <w:tab/>
      </w:r>
      <w:r w:rsidRPr="00A53571">
        <w:t>D.</w:t>
      </w:r>
      <w:r w:rsidR="00FC6D82" w:rsidRPr="00A53571">
        <w:t>幕墙工程专项验收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根据《关于加强建筑施工安全生产工作有关事项的通知》闽建建〔2015〕23号，扣件式钢管脚手架的扣件进场应提供</w:t>
      </w:r>
      <w:r w:rsidR="00817765" w:rsidRPr="00A53571">
        <w:t>（  ）</w:t>
      </w:r>
      <w:r w:rsidRPr="00A53571">
        <w:t>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①购销合同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②生产许可证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③质量检测报告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④产品质量合格证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⑤见证取样检测报告</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根据《关于加强建筑施工安全生产工作有关事项的通知》闽建建〔2015〕23号，扣件式钢管脚手架的钢管进场应按</w:t>
      </w:r>
      <w:r w:rsidR="00817765" w:rsidRPr="00A53571">
        <w:t>（  ）</w:t>
      </w:r>
      <w:r w:rsidRPr="00A53571">
        <w:t>比例抽检钢管外径及壁厚？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根据《关于加强建筑施工安全生产工作有关事项的通知》闽建建〔2015〕23号，扣件式钢管脚手架的钢管进场应按3%比例抽检钢管</w:t>
      </w:r>
      <w:r w:rsidR="00817765" w:rsidRPr="00A53571">
        <w:t>（  ）</w:t>
      </w:r>
      <w:r w:rsidRPr="00A53571">
        <w:t>？</w:t>
      </w:r>
    </w:p>
    <w:p w:rsidR="00023AA5"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外径</w:t>
      </w:r>
      <w:r w:rsidRPr="00A53571">
        <w:rPr>
          <w:rFonts w:hint="eastAsia"/>
        </w:rPr>
        <w:tab/>
      </w:r>
      <w:r w:rsidR="00FC6D82" w:rsidRPr="00A53571">
        <w:t>②涂层厚度</w:t>
      </w:r>
    </w:p>
    <w:p w:rsidR="00CA105A" w:rsidRPr="00A53571" w:rsidRDefault="00FC6D82" w:rsidP="001A6FC8">
      <w:pPr>
        <w:pStyle w:val="4"/>
        <w:widowControl w:val="0"/>
        <w:tabs>
          <w:tab w:val="left" w:pos="5040"/>
        </w:tabs>
        <w:ind w:leftChars="0" w:left="0" w:right="210" w:firstLineChars="0" w:firstLine="0"/>
      </w:pPr>
      <w:r w:rsidRPr="00A53571">
        <w:t>③内径</w:t>
      </w:r>
      <w:r w:rsidR="00023AA5" w:rsidRPr="00A53571">
        <w:rPr>
          <w:rFonts w:hint="eastAsia"/>
        </w:rPr>
        <w:tab/>
      </w:r>
      <w:r w:rsidRPr="00A53571">
        <w:t>④壁厚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根据《关于加强建筑施工安全生产工作有关事项的通知》闽建建〔2015〕23号，进场的安全网应满足</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①有产品合格证、质量检验报告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②有产品说明书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③具有阻燃性能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④耐贯穿性能和耐冲击性能必须满足国家标准规定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⑤有永久标识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D105A0" w:rsidRDefault="00D105A0" w:rsidP="00D105A0">
      <w:pPr>
        <w:pStyle w:val="6"/>
      </w:pPr>
      <w:r>
        <w:t>根据《关于加强建筑施工安全生产工作有关事项的通知》闽建建〔2015〕23号，高层建筑塔式起重机须（  ）方可报停并组织拆除？</w:t>
      </w:r>
    </w:p>
    <w:p w:rsidR="00D105A0" w:rsidRDefault="00D105A0" w:rsidP="00D105A0">
      <w:pPr>
        <w:pStyle w:val="4"/>
        <w:tabs>
          <w:tab w:val="left" w:pos="5040"/>
        </w:tabs>
        <w:ind w:leftChars="0" w:left="0" w:right="210" w:firstLineChars="0" w:firstLine="0"/>
      </w:pPr>
      <w:r>
        <w:t>A.待型钢悬挑脚手架拆除完毕</w:t>
      </w:r>
      <w:r>
        <w:rPr>
          <w:rFonts w:hint="eastAsia"/>
        </w:rPr>
        <w:tab/>
      </w:r>
      <w:r>
        <w:t>B.待项目封顶后</w:t>
      </w:r>
    </w:p>
    <w:p w:rsidR="00D105A0" w:rsidRDefault="00D105A0" w:rsidP="00D105A0">
      <w:pPr>
        <w:pStyle w:val="4"/>
        <w:tabs>
          <w:tab w:val="left" w:pos="5040"/>
        </w:tabs>
        <w:ind w:leftChars="0" w:left="0" w:right="210" w:firstLineChars="0" w:firstLine="0"/>
      </w:pPr>
      <w:r>
        <w:t>C.待项目主体验收完成后</w:t>
      </w:r>
      <w:r>
        <w:rPr>
          <w:rFonts w:hint="eastAsia"/>
        </w:rPr>
        <w:tab/>
      </w:r>
      <w:r>
        <w:t>D.待项目外墙开始施工</w:t>
      </w:r>
    </w:p>
    <w:p w:rsidR="00D105A0" w:rsidRDefault="00D105A0" w:rsidP="00D105A0">
      <w:pPr>
        <w:pStyle w:val="4"/>
        <w:tabs>
          <w:tab w:val="left" w:pos="5040"/>
        </w:tabs>
        <w:ind w:leftChars="0" w:left="0" w:right="210" w:firstLineChars="0" w:firstLine="0"/>
      </w:pPr>
      <w:r>
        <w:rPr>
          <w:rFonts w:hint="eastAsia"/>
        </w:rPr>
        <w:lastRenderedPageBreak/>
        <w:t>答案：</w:t>
      </w:r>
      <w:r>
        <w:t>A</w:t>
      </w:r>
    </w:p>
    <w:p w:rsidR="00D105A0" w:rsidRDefault="00D105A0" w:rsidP="00D105A0">
      <w:pPr>
        <w:pStyle w:val="4"/>
        <w:widowControl w:val="0"/>
        <w:tabs>
          <w:tab w:val="left" w:pos="5040"/>
        </w:tabs>
        <w:ind w:leftChars="0" w:left="0" w:right="210" w:firstLineChars="0" w:firstLine="0"/>
      </w:pPr>
      <w:r>
        <w:rPr>
          <w:rFonts w:hint="eastAsia"/>
        </w:rPr>
        <w:t>索引词：政策法规——福建省法律法规——安全文明施工类</w:t>
      </w:r>
    </w:p>
    <w:p w:rsidR="00CA105A" w:rsidRPr="00A53571" w:rsidRDefault="00FC6D82" w:rsidP="001A6FC8">
      <w:pPr>
        <w:pStyle w:val="6"/>
      </w:pPr>
      <w:r w:rsidRPr="00A53571">
        <w:t>根据《福建省房建和市政基础设施工程项目监理机构人员配备标准》2018版，工程规模30000</w:t>
      </w:r>
      <w:r w:rsidRPr="00A53571">
        <w:rPr>
          <w:rFonts w:ascii="宋体" w:eastAsia="宋体" w:hAnsi="宋体" w:cs="宋体" w:hint="eastAsia"/>
        </w:rPr>
        <w:t>㎡</w:t>
      </w:r>
      <w:r w:rsidRPr="00A53571">
        <w:rPr>
          <w:rFonts w:hAnsi="方正小标宋简体" w:cs="方正小标宋简体" w:hint="eastAsia"/>
        </w:rPr>
        <w:t>（含）～</w:t>
      </w:r>
      <w:r w:rsidRPr="00A53571">
        <w:t>60000</w:t>
      </w:r>
      <w:r w:rsidRPr="00A53571">
        <w:rPr>
          <w:rFonts w:ascii="宋体" w:eastAsia="宋体" w:hAnsi="宋体" w:cs="宋体" w:hint="eastAsia"/>
        </w:rPr>
        <w:t>㎡</w:t>
      </w:r>
      <w:r w:rsidRPr="00A53571">
        <w:rPr>
          <w:rFonts w:hAnsi="方正小标宋简体" w:cs="方正小标宋简体" w:hint="eastAsia"/>
        </w:rPr>
        <w:t>的一般房屋建筑工程主体</w:t>
      </w:r>
      <w:r w:rsidRPr="00A53571">
        <w:t>施工阶段监理人员配备最低标准为</w:t>
      </w:r>
      <w:r w:rsidR="00817765" w:rsidRPr="00A53571">
        <w:t>（  ）</w:t>
      </w:r>
      <w:r w:rsidRPr="00A53571">
        <w:t>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    </w:t>
      </w:r>
      <w:r w:rsidR="00FC6D82" w:rsidRPr="00A53571">
        <w:tab/>
      </w:r>
      <w:r w:rsidRPr="00A53571">
        <w:t>D.</w:t>
      </w:r>
      <w:r w:rsidR="00FC6D82" w:rsidRPr="00A53571">
        <w:t>7</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根据《福建省房建和市政基础设施工程项目监理机构人员配备标准》2018版，工程规模120000</w:t>
      </w:r>
      <w:r w:rsidRPr="00A53571">
        <w:rPr>
          <w:rFonts w:ascii="宋体" w:eastAsia="宋体" w:hAnsi="宋体" w:cs="宋体" w:hint="eastAsia"/>
        </w:rPr>
        <w:t>㎡</w:t>
      </w:r>
      <w:r w:rsidRPr="00A53571">
        <w:rPr>
          <w:rFonts w:hAnsi="方正小标宋简体" w:cs="方正小标宋简体" w:hint="eastAsia"/>
        </w:rPr>
        <w:t>（含）～</w:t>
      </w:r>
      <w:r w:rsidRPr="00A53571">
        <w:t>200000</w:t>
      </w:r>
      <w:r w:rsidRPr="00A53571">
        <w:rPr>
          <w:rFonts w:ascii="宋体" w:eastAsia="宋体" w:hAnsi="宋体" w:cs="宋体" w:hint="eastAsia"/>
        </w:rPr>
        <w:t>㎡</w:t>
      </w:r>
      <w:r w:rsidRPr="00A53571">
        <w:rPr>
          <w:rFonts w:hAnsi="方正小标宋简体" w:cs="方正小标宋简体" w:hint="eastAsia"/>
        </w:rPr>
        <w:t>的住宅小区建设工程主体施工阶段监理人员配备最低标准为</w:t>
      </w:r>
      <w:r w:rsidR="00817765" w:rsidRPr="00A53571">
        <w:rPr>
          <w:rFonts w:hAnsi="方正小标宋简体" w:cs="方正小标宋简体" w:hint="eastAsia"/>
        </w:rPr>
        <w:t>（  ）</w:t>
      </w:r>
      <w:r w:rsidRPr="00A53571">
        <w:t>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6</w:t>
      </w:r>
      <w:r w:rsidR="00FC6D82" w:rsidRPr="00A53571">
        <w:tab/>
      </w:r>
      <w:r w:rsidRPr="00A53571">
        <w:t>D.</w:t>
      </w:r>
      <w:r w:rsidR="00FC6D82" w:rsidRPr="00A53571">
        <w:t>7</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根据《福建省房建和市政基础设施工程项目监理机构人员配备标准》，市政基础设施工程投资10000万元（含）～30000万元的项目，施工阶段监理人员配备最低标准为</w:t>
      </w:r>
      <w:r w:rsidR="00817765" w:rsidRPr="00A53571">
        <w:t>（  ）</w:t>
      </w:r>
      <w:r w:rsidRPr="00A53571">
        <w:t>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6</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7</w:t>
      </w:r>
      <w:r w:rsidR="00FC6D82" w:rsidRPr="00A53571">
        <w:tab/>
      </w:r>
      <w:r w:rsidRPr="00A53571">
        <w:t>D.</w:t>
      </w:r>
      <w:r w:rsidR="00FC6D82" w:rsidRPr="00A53571">
        <w:t>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D105A0" w:rsidRDefault="00D105A0" w:rsidP="00D105A0">
      <w:pPr>
        <w:pStyle w:val="6"/>
      </w:pPr>
      <w:r>
        <w:t>根据《福建省房屋建筑和市政基础设施工程标准监理招标文件》（2023年版），属于专业工程等级一级的一般公共建筑有（  ）？</w:t>
      </w:r>
    </w:p>
    <w:p w:rsidR="00D105A0" w:rsidRDefault="00D105A0" w:rsidP="00D105A0">
      <w:pPr>
        <w:pStyle w:val="4"/>
        <w:tabs>
          <w:tab w:val="left" w:pos="5040"/>
        </w:tabs>
        <w:ind w:leftChars="0" w:left="0" w:right="210" w:firstLineChars="0" w:firstLine="0"/>
      </w:pPr>
      <w:r>
        <w:rPr>
          <w:rFonts w:hint="eastAsia"/>
        </w:rPr>
        <w:t>①</w:t>
      </w:r>
      <w:r>
        <w:t>28层以上</w:t>
      </w:r>
    </w:p>
    <w:p w:rsidR="00D105A0" w:rsidRDefault="00D105A0" w:rsidP="00D105A0">
      <w:pPr>
        <w:pStyle w:val="4"/>
        <w:tabs>
          <w:tab w:val="left" w:pos="5040"/>
        </w:tabs>
        <w:ind w:leftChars="0" w:left="0" w:right="210" w:firstLineChars="0" w:firstLine="0"/>
      </w:pPr>
      <w:r>
        <w:rPr>
          <w:rFonts w:hint="eastAsia"/>
        </w:rPr>
        <w:t>②</w:t>
      </w:r>
      <w:r>
        <w:t>36米跨度以上（轻钢结构除外）</w:t>
      </w:r>
    </w:p>
    <w:p w:rsidR="00D105A0" w:rsidRDefault="00D105A0" w:rsidP="00D105A0">
      <w:pPr>
        <w:pStyle w:val="4"/>
        <w:tabs>
          <w:tab w:val="left" w:pos="5040"/>
        </w:tabs>
        <w:ind w:leftChars="0" w:left="0" w:right="210" w:firstLineChars="0" w:firstLine="0"/>
      </w:pPr>
      <w:r>
        <w:rPr>
          <w:rFonts w:hint="eastAsia"/>
        </w:rPr>
        <w:t>③单项工程建筑面积</w:t>
      </w:r>
      <w:r>
        <w:t>3万平方米以上</w:t>
      </w:r>
    </w:p>
    <w:p w:rsidR="00D105A0" w:rsidRDefault="00D105A0" w:rsidP="00D105A0">
      <w:pPr>
        <w:pStyle w:val="4"/>
        <w:tabs>
          <w:tab w:val="left" w:pos="5040"/>
        </w:tabs>
        <w:ind w:leftChars="0" w:left="0" w:right="210" w:firstLineChars="0" w:firstLine="0"/>
      </w:pPr>
      <w:r>
        <w:rPr>
          <w:rFonts w:hint="eastAsia"/>
        </w:rPr>
        <w:t>④建筑高度</w:t>
      </w:r>
      <w:r>
        <w:t>60米以上</w:t>
      </w:r>
    </w:p>
    <w:p w:rsidR="00D105A0" w:rsidRDefault="00D105A0" w:rsidP="00D105A0">
      <w:pPr>
        <w:pStyle w:val="4"/>
        <w:tabs>
          <w:tab w:val="left" w:pos="5040"/>
        </w:tabs>
        <w:ind w:leftChars="0" w:left="0" w:right="210" w:firstLineChars="0" w:firstLine="0"/>
      </w:pPr>
      <w:r>
        <w:rPr>
          <w:rFonts w:hint="eastAsia"/>
        </w:rPr>
        <w:t>⑤最大楼层高度</w:t>
      </w:r>
      <w:r>
        <w:t>10米以上</w:t>
      </w:r>
    </w:p>
    <w:p w:rsidR="00D105A0" w:rsidRDefault="00D105A0" w:rsidP="00D105A0">
      <w:pPr>
        <w:pStyle w:val="4"/>
        <w:tabs>
          <w:tab w:val="left" w:pos="5040"/>
        </w:tabs>
        <w:ind w:leftChars="0" w:left="0" w:right="210" w:firstLineChars="0" w:firstLine="0"/>
      </w:pPr>
      <w:r>
        <w:t xml:space="preserve">A.①②④⑤ </w:t>
      </w:r>
      <w:r>
        <w:rPr>
          <w:rFonts w:hint="eastAsia"/>
        </w:rPr>
        <w:tab/>
      </w:r>
      <w:r>
        <w:t>B.②③④</w:t>
      </w:r>
    </w:p>
    <w:p w:rsidR="00D105A0" w:rsidRDefault="00D105A0" w:rsidP="00D105A0">
      <w:pPr>
        <w:pStyle w:val="4"/>
        <w:tabs>
          <w:tab w:val="left" w:pos="5040"/>
        </w:tabs>
        <w:ind w:leftChars="0" w:left="0" w:right="210" w:firstLineChars="0" w:firstLine="0"/>
      </w:pPr>
      <w:r>
        <w:t xml:space="preserve">C.①②③④⑤ </w:t>
      </w:r>
      <w:r>
        <w:rPr>
          <w:rFonts w:hint="eastAsia"/>
        </w:rPr>
        <w:tab/>
      </w:r>
      <w:r>
        <w:t>D.①②③</w:t>
      </w:r>
    </w:p>
    <w:p w:rsidR="00D105A0" w:rsidRDefault="00D105A0" w:rsidP="00D105A0">
      <w:pPr>
        <w:pStyle w:val="4"/>
        <w:tabs>
          <w:tab w:val="left" w:pos="5040"/>
        </w:tabs>
        <w:ind w:leftChars="0" w:left="0" w:right="210" w:firstLineChars="0" w:firstLine="0"/>
      </w:pPr>
      <w:r>
        <w:rPr>
          <w:rFonts w:hint="eastAsia"/>
        </w:rPr>
        <w:t>答案：</w:t>
      </w:r>
      <w:r>
        <w:t>D</w:t>
      </w:r>
    </w:p>
    <w:p w:rsidR="00D105A0" w:rsidRDefault="00D105A0" w:rsidP="00D105A0">
      <w:pPr>
        <w:pStyle w:val="4"/>
        <w:widowControl w:val="0"/>
        <w:tabs>
          <w:tab w:val="left" w:pos="5040"/>
        </w:tabs>
        <w:ind w:leftChars="0" w:left="0" w:right="210" w:firstLineChars="0" w:firstLine="0"/>
      </w:pPr>
      <w:r>
        <w:rPr>
          <w:rFonts w:hint="eastAsia"/>
        </w:rPr>
        <w:lastRenderedPageBreak/>
        <w:t>索引词：政策法规——福建省法律法规——综合类</w:t>
      </w:r>
    </w:p>
    <w:p w:rsidR="00D105A0" w:rsidRDefault="00D105A0" w:rsidP="00D105A0">
      <w:pPr>
        <w:pStyle w:val="6"/>
      </w:pPr>
      <w:r>
        <w:t>根据《福建省房屋建筑和市政基础设施工程标准监理招标文件》（2023年版），属于专业工程等级一级的住宅工程是（  ）？</w:t>
      </w:r>
    </w:p>
    <w:p w:rsidR="00D105A0" w:rsidRDefault="00D105A0" w:rsidP="00D105A0">
      <w:pPr>
        <w:pStyle w:val="4"/>
        <w:tabs>
          <w:tab w:val="left" w:pos="5040"/>
        </w:tabs>
        <w:ind w:leftChars="0" w:left="0" w:right="210" w:firstLineChars="0" w:firstLine="0"/>
      </w:pPr>
      <w:r>
        <w:rPr>
          <w:rFonts w:hint="eastAsia"/>
        </w:rPr>
        <w:t>①小区建筑面积</w:t>
      </w:r>
      <w:r>
        <w:t>12万平方米以上</w:t>
      </w:r>
    </w:p>
    <w:p w:rsidR="00D105A0" w:rsidRDefault="00D105A0" w:rsidP="00D105A0">
      <w:pPr>
        <w:pStyle w:val="4"/>
        <w:tabs>
          <w:tab w:val="left" w:pos="5040"/>
        </w:tabs>
        <w:ind w:leftChars="0" w:left="0" w:right="210" w:firstLineChars="0" w:firstLine="0"/>
      </w:pPr>
      <w:r>
        <w:rPr>
          <w:rFonts w:hint="eastAsia"/>
        </w:rPr>
        <w:t>②建筑高度</w:t>
      </w:r>
      <w:r>
        <w:t>60米以上</w:t>
      </w:r>
    </w:p>
    <w:p w:rsidR="00D105A0" w:rsidRDefault="00D105A0" w:rsidP="00D105A0">
      <w:pPr>
        <w:pStyle w:val="4"/>
        <w:tabs>
          <w:tab w:val="left" w:pos="5040"/>
        </w:tabs>
        <w:ind w:leftChars="0" w:left="0" w:right="210" w:firstLineChars="0" w:firstLine="0"/>
      </w:pPr>
      <w:r>
        <w:rPr>
          <w:rFonts w:hint="eastAsia"/>
        </w:rPr>
        <w:t>③单项工程</w:t>
      </w:r>
      <w:r>
        <w:t>28层以上的住宅工程</w:t>
      </w:r>
    </w:p>
    <w:p w:rsidR="00D105A0" w:rsidRDefault="00D105A0" w:rsidP="00D105A0">
      <w:pPr>
        <w:pStyle w:val="4"/>
        <w:tabs>
          <w:tab w:val="left" w:pos="5040"/>
        </w:tabs>
        <w:ind w:leftChars="0" w:left="0" w:right="210" w:firstLineChars="0" w:firstLine="0"/>
      </w:pPr>
      <w:r>
        <w:rPr>
          <w:rFonts w:hint="eastAsia"/>
        </w:rPr>
        <w:t>④单项工程</w:t>
      </w:r>
      <w:r>
        <w:t>20层以上的住宅工程</w:t>
      </w:r>
    </w:p>
    <w:p w:rsidR="00D105A0" w:rsidRDefault="00D105A0" w:rsidP="00D105A0">
      <w:pPr>
        <w:pStyle w:val="4"/>
        <w:tabs>
          <w:tab w:val="left" w:pos="5040"/>
        </w:tabs>
        <w:ind w:leftChars="0" w:left="0" w:right="210" w:firstLineChars="0" w:firstLine="0"/>
      </w:pPr>
      <w:r>
        <w:t xml:space="preserve">A.①② </w:t>
      </w:r>
      <w:r>
        <w:rPr>
          <w:rFonts w:hint="eastAsia"/>
        </w:rPr>
        <w:tab/>
      </w:r>
      <w:r>
        <w:t>B.③④</w:t>
      </w:r>
    </w:p>
    <w:p w:rsidR="00D105A0" w:rsidRDefault="00D105A0" w:rsidP="00D105A0">
      <w:pPr>
        <w:pStyle w:val="4"/>
        <w:tabs>
          <w:tab w:val="left" w:pos="5040"/>
        </w:tabs>
        <w:ind w:leftChars="0" w:left="0" w:right="210" w:firstLineChars="0" w:firstLine="0"/>
      </w:pPr>
      <w:r>
        <w:t xml:space="preserve">C.①③ </w:t>
      </w:r>
      <w:r>
        <w:rPr>
          <w:rFonts w:hint="eastAsia"/>
        </w:rPr>
        <w:tab/>
      </w:r>
      <w:r>
        <w:t>D.②③</w:t>
      </w:r>
    </w:p>
    <w:p w:rsidR="00D105A0" w:rsidRDefault="00D105A0" w:rsidP="00D105A0">
      <w:pPr>
        <w:pStyle w:val="4"/>
        <w:tabs>
          <w:tab w:val="left" w:pos="5040"/>
        </w:tabs>
        <w:ind w:leftChars="0" w:left="0" w:right="210" w:firstLineChars="0" w:firstLine="0"/>
      </w:pPr>
      <w:r>
        <w:rPr>
          <w:rFonts w:hint="eastAsia"/>
        </w:rPr>
        <w:t>答案：</w:t>
      </w:r>
      <w:r>
        <w:t>C</w:t>
      </w:r>
    </w:p>
    <w:p w:rsidR="00D105A0" w:rsidRDefault="00D105A0" w:rsidP="00D105A0">
      <w:pPr>
        <w:pStyle w:val="4"/>
        <w:widowControl w:val="0"/>
        <w:tabs>
          <w:tab w:val="left" w:pos="5040"/>
        </w:tabs>
        <w:ind w:leftChars="0" w:left="0" w:right="210" w:firstLineChars="0" w:firstLine="0"/>
      </w:pPr>
      <w:r>
        <w:rPr>
          <w:rFonts w:hint="eastAsia"/>
        </w:rPr>
        <w:t>索引词：政策法规——福建省法律法规——综合类</w:t>
      </w:r>
    </w:p>
    <w:p w:rsidR="00CA105A" w:rsidRPr="00A53571" w:rsidRDefault="00FC6D82" w:rsidP="001A6FC8">
      <w:pPr>
        <w:pStyle w:val="6"/>
      </w:pPr>
      <w:r w:rsidRPr="00A53571">
        <w:t>根据《福建省住宅工程质量分户验收管理试行办法》闽建建〔2008〕45号，住宅的分户验收主要包括</w:t>
      </w:r>
      <w:r w:rsidR="00817765" w:rsidRPr="00A53571">
        <w:t>（  ）</w:t>
      </w:r>
      <w:r w:rsidRPr="00A53571">
        <w:t>内容？</w:t>
      </w:r>
    </w:p>
    <w:p w:rsidR="00CA105A"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地面、墙面和顶棚质量</w:t>
      </w:r>
      <w:r w:rsidRPr="00A53571">
        <w:rPr>
          <w:rFonts w:hint="eastAsia"/>
        </w:rPr>
        <w:tab/>
      </w:r>
      <w:r w:rsidR="00FC6D82" w:rsidRPr="00A53571">
        <w:rPr>
          <w:rFonts w:hint="eastAsia"/>
        </w:rPr>
        <w:t>②防水工程质量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③门窗工程质量</w:t>
      </w:r>
      <w:r w:rsidR="00023AA5" w:rsidRPr="00A53571">
        <w:rPr>
          <w:rFonts w:hint="eastAsia"/>
        </w:rPr>
        <w:tab/>
      </w:r>
      <w:r w:rsidRPr="00A53571">
        <w:rPr>
          <w:rFonts w:hint="eastAsia"/>
        </w:rPr>
        <w:t>④室内电气工程安装质量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根据《福建省住宅工程质量分户验收管理试行办法》闽建建〔2008〕45号，住宅的分户验收主要包括</w:t>
      </w:r>
      <w:r w:rsidR="00817765" w:rsidRPr="00A53571">
        <w:t>（  ）</w:t>
      </w:r>
      <w:r w:rsidRPr="00A53571">
        <w:t>内容？</w:t>
      </w:r>
    </w:p>
    <w:p w:rsidR="00CA105A"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主体结构工程质量</w:t>
      </w:r>
      <w:r w:rsidRPr="00A53571">
        <w:rPr>
          <w:rFonts w:hint="eastAsia"/>
        </w:rPr>
        <w:tab/>
      </w:r>
      <w:r w:rsidR="00FC6D82" w:rsidRPr="00A53571">
        <w:rPr>
          <w:rFonts w:hint="eastAsia"/>
        </w:rPr>
        <w:t>②防水工程质量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③门窗工程质量</w:t>
      </w:r>
      <w:r w:rsidR="00023AA5" w:rsidRPr="00A53571">
        <w:rPr>
          <w:rFonts w:hint="eastAsia"/>
        </w:rPr>
        <w:tab/>
      </w:r>
      <w:r w:rsidRPr="00A53571">
        <w:rPr>
          <w:rFonts w:hint="eastAsia"/>
        </w:rPr>
        <w:t>④室内给水、排水系统安装质量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根据《福建省住宅工程质量分户验收管理试行办法》闽建建〔2008〕45号，住宅的分户验收工作需由</w:t>
      </w:r>
      <w:r w:rsidR="00817765" w:rsidRPr="00A53571">
        <w:t>（  ）</w:t>
      </w:r>
      <w:r w:rsidRPr="00A53571">
        <w:t>参加？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①建设单位项目负责人、专业技术人员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②监理单位项目总监理工程师、专业监理工程师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③施工单位项目经理、项目技术负责人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④施工单位安全员</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⑤分包单位项目经理、项目技术负责人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根据《福建省住宅工程质量分户验收管理试行办法》闽建建〔2008〕45号，分户验收合格后，《住宅工程质量分户验收记录》需由</w:t>
      </w:r>
      <w:r w:rsidR="00817765" w:rsidRPr="00A53571">
        <w:t>（  ）</w:t>
      </w:r>
      <w:r w:rsidRPr="00A53571">
        <w:t>分别签字确认并加盖验收单位公章？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①建设单位项目负责人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②总监理工程师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③专业监理工程师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④施工单位项目经理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⑤施工单位技术负责人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根据《福建省住宅工程质量分户验收管理试行办法》闽建建〔2008〕45号，六层及六层以下住宅的阳台栏杆净高不应低于</w:t>
      </w:r>
      <w:r w:rsidR="00817765" w:rsidRPr="00A53571">
        <w:t>（  ）</w:t>
      </w:r>
      <w:r w:rsidRPr="00A53571">
        <w:t>，七层及七层以上住宅的阳台栏杆净高不应低于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1.05米，1.10米</w:t>
      </w:r>
      <w:r w:rsidR="00FC6D82" w:rsidRPr="00A53571">
        <w:tab/>
      </w:r>
      <w:r w:rsidRPr="00A53571">
        <w:t>B.</w:t>
      </w:r>
      <w:r w:rsidR="00FC6D82" w:rsidRPr="00A53571">
        <w:t>1.10米，1.10米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1.05米，1.20米</w:t>
      </w:r>
      <w:r w:rsidR="00FC6D82" w:rsidRPr="00A53571">
        <w:tab/>
      </w:r>
      <w:r w:rsidRPr="00A53571">
        <w:t>D.</w:t>
      </w:r>
      <w:r w:rsidR="00FC6D82" w:rsidRPr="00A53571">
        <w:t>1.10米，1.20米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根据《福建省建筑起重机械安全管理导则（试行）》闽建建〔2013〕40号，进入施工现场使用的建筑起重机械必须随机提供</w:t>
      </w:r>
      <w:r w:rsidR="00817765" w:rsidRPr="00A53571">
        <w:t>（  ）</w:t>
      </w:r>
      <w:r w:rsidRPr="00A53571">
        <w:t>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①特种设备制造许可证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②产品合格证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③制造监督检验证明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④产品使用说明书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⑤备案证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根据《福建省建筑起重机械安全管理导则（试行）》闽建建〔2013〕40号，建筑起重机械产品标牌需标明</w:t>
      </w:r>
      <w:r w:rsidR="00817765" w:rsidRPr="00A53571">
        <w:t>（  ）</w:t>
      </w:r>
      <w:r w:rsidRPr="00A53571">
        <w:t>信息？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①最大起重力矩或额定起重量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②制造厂家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③产品编号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④出厂日期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⑤备案证明</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根据《福建省建筑起重机械安全管理导则（试行）》闽建建〔2013〕40号，建筑起重机械安装（拆卸）前，建机一体化企业应编制</w:t>
      </w:r>
      <w:r w:rsidR="00817765" w:rsidRPr="00A53571">
        <w:t>（  ）</w:t>
      </w:r>
      <w:r w:rsidRPr="00A53571">
        <w:t>方案，报送使用单位和监理单位审批？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①建筑起重机械安装、拆卸工程专项施工方案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②生产安全事故应急救援预案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③建筑起重机械使用专项方案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④建筑起重机械维修保养专项方案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根据《福建省建筑起重机械安全管理导则（试行）》闽建建〔2013〕40号，建筑起重机械在使用过程中，有</w:t>
      </w:r>
      <w:r w:rsidR="00817765" w:rsidRPr="00A53571">
        <w:t>（  ）</w:t>
      </w:r>
      <w:r w:rsidRPr="00A53571">
        <w:t>情况之一的，应再次进行检测？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①上次检测后使用期满一年的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②停止使用三个月以上重新启用的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③经改造或大修的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④因发生机械事故影响安全使用的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⑤高度每增加</w:t>
      </w:r>
      <w:r w:rsidRPr="00A53571">
        <w:t>60米的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A105A" w:rsidRPr="00A53571" w:rsidRDefault="00FC6D82" w:rsidP="001A6FC8">
      <w:pPr>
        <w:pStyle w:val="6"/>
      </w:pPr>
      <w:r w:rsidRPr="00A53571">
        <w:t>根据《福建省建筑起重机械安全管理导则（试行）》闽建建〔2013〕40号，每台塔吊使用中需至少配备司机</w:t>
      </w:r>
      <w:r w:rsidR="00817765" w:rsidRPr="00A53571">
        <w:t>（  ）</w:t>
      </w:r>
      <w:r w:rsidRPr="00A53571">
        <w:t>，信号司索工</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1名</w:t>
      </w:r>
      <w:r w:rsidR="00FC6D82" w:rsidRPr="00A53571">
        <w:rPr>
          <w:rFonts w:hint="eastAsia"/>
        </w:rPr>
        <w:t>，</w:t>
      </w:r>
      <w:r w:rsidR="00FC6D82" w:rsidRPr="00A53571">
        <w:t>1名</w:t>
      </w:r>
      <w:r w:rsidR="00FC6D82" w:rsidRPr="00A53571">
        <w:tab/>
      </w:r>
      <w:r w:rsidRPr="00A53571">
        <w:t>B.</w:t>
      </w:r>
      <w:r w:rsidR="00FC6D82" w:rsidRPr="00A53571">
        <w:t>2名</w:t>
      </w:r>
      <w:r w:rsidR="00FC6D82" w:rsidRPr="00A53571">
        <w:rPr>
          <w:rFonts w:hint="eastAsia"/>
        </w:rPr>
        <w:t>，</w:t>
      </w:r>
      <w:r w:rsidR="00FC6D82" w:rsidRPr="00A53571">
        <w:t>1名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1名</w:t>
      </w:r>
      <w:r w:rsidR="00FC6D82" w:rsidRPr="00A53571">
        <w:rPr>
          <w:rFonts w:hint="eastAsia"/>
        </w:rPr>
        <w:t>，</w:t>
      </w:r>
      <w:r w:rsidR="00FC6D82" w:rsidRPr="00A53571">
        <w:t>2名</w:t>
      </w:r>
      <w:r w:rsidR="00FC6D82" w:rsidRPr="00A53571">
        <w:tab/>
      </w:r>
      <w:r w:rsidRPr="00A53571">
        <w:t>D.</w:t>
      </w:r>
      <w:r w:rsidR="00FC6D82" w:rsidRPr="00A53571">
        <w:t>2名</w:t>
      </w:r>
      <w:r w:rsidR="00FC6D82" w:rsidRPr="00A53571">
        <w:rPr>
          <w:rFonts w:hint="eastAsia"/>
        </w:rPr>
        <w:t>，</w:t>
      </w:r>
      <w:r w:rsidR="00FC6D82" w:rsidRPr="00A53571">
        <w:t>2名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索引词：政策法规——福建省法律法规——安全文明施工类</w:t>
      </w:r>
    </w:p>
    <w:p w:rsidR="00C40829" w:rsidRDefault="00C40829" w:rsidP="00C40829">
      <w:pPr>
        <w:pStyle w:val="6"/>
      </w:pPr>
      <w:r>
        <w:t>根据《福建省建筑起重机械安全管理导则(试行)》闽建建〔2013]40号，现场建筑起重机械附墙杆不符合使用说明书要求的，其附墙杆（</w:t>
      </w:r>
      <w:r>
        <w:rPr>
          <w:rFonts w:hint="eastAsia"/>
        </w:rPr>
        <w:t xml:space="preserve">  </w:t>
      </w:r>
      <w:r>
        <w:t>）需由制造厂家确认或建机一体化企业技术负责人审核、专家论证后（专家应由3名及以上机械专家组成），按设计图纸制作验收合格方可安装。</w:t>
      </w:r>
    </w:p>
    <w:p w:rsidR="00C40829" w:rsidRDefault="00C40829" w:rsidP="00C40829">
      <w:pPr>
        <w:pStyle w:val="4"/>
        <w:tabs>
          <w:tab w:val="left" w:pos="5040"/>
        </w:tabs>
        <w:ind w:leftChars="0" w:left="0" w:right="210" w:firstLineChars="0" w:firstLine="0"/>
      </w:pPr>
      <w:r>
        <w:rPr>
          <w:rFonts w:hint="eastAsia"/>
        </w:rPr>
        <w:t>①计算书</w:t>
      </w:r>
    </w:p>
    <w:p w:rsidR="00C40829" w:rsidRDefault="00C40829" w:rsidP="00C40829">
      <w:pPr>
        <w:pStyle w:val="4"/>
        <w:tabs>
          <w:tab w:val="left" w:pos="5040"/>
        </w:tabs>
        <w:ind w:leftChars="0" w:left="0" w:right="210" w:firstLineChars="0" w:firstLine="0"/>
      </w:pPr>
      <w:r>
        <w:rPr>
          <w:rFonts w:hint="eastAsia"/>
        </w:rPr>
        <w:t>②设计图</w:t>
      </w:r>
    </w:p>
    <w:p w:rsidR="00C40829" w:rsidRDefault="00C40829" w:rsidP="00C40829">
      <w:pPr>
        <w:pStyle w:val="4"/>
        <w:tabs>
          <w:tab w:val="left" w:pos="5040"/>
        </w:tabs>
        <w:ind w:leftChars="0" w:left="0" w:right="210" w:firstLineChars="0" w:firstLine="0"/>
      </w:pPr>
      <w:r>
        <w:rPr>
          <w:rFonts w:hint="eastAsia"/>
        </w:rPr>
        <w:t>③制作材料</w:t>
      </w:r>
    </w:p>
    <w:p w:rsidR="00C40829" w:rsidRDefault="00C40829" w:rsidP="00C40829">
      <w:pPr>
        <w:pStyle w:val="4"/>
        <w:tabs>
          <w:tab w:val="left" w:pos="5040"/>
        </w:tabs>
        <w:ind w:leftChars="0" w:left="0" w:right="210" w:firstLineChars="0" w:firstLine="0"/>
      </w:pPr>
      <w:r>
        <w:rPr>
          <w:rFonts w:hint="eastAsia"/>
        </w:rPr>
        <w:t>④安装方案</w:t>
      </w:r>
    </w:p>
    <w:p w:rsidR="00C40829" w:rsidRDefault="00C40829" w:rsidP="00C40829">
      <w:pPr>
        <w:pStyle w:val="4"/>
        <w:tabs>
          <w:tab w:val="left" w:pos="5040"/>
        </w:tabs>
        <w:ind w:leftChars="0" w:left="0" w:right="210" w:firstLineChars="0" w:firstLine="0"/>
      </w:pPr>
      <w:r>
        <w:t>A</w:t>
      </w:r>
      <w:r>
        <w:rPr>
          <w:rFonts w:hint="eastAsia"/>
        </w:rPr>
        <w:t>.</w:t>
      </w:r>
      <w:r>
        <w:t>①②③</w:t>
      </w:r>
      <w:r>
        <w:rPr>
          <w:rFonts w:hint="eastAsia"/>
        </w:rPr>
        <w:tab/>
      </w:r>
      <w:r>
        <w:t>B</w:t>
      </w:r>
      <w:r>
        <w:rPr>
          <w:rFonts w:hint="eastAsia"/>
        </w:rPr>
        <w:t>.</w:t>
      </w:r>
      <w:r>
        <w:t>②③④</w:t>
      </w:r>
    </w:p>
    <w:p w:rsidR="00C40829" w:rsidRDefault="00C40829" w:rsidP="00C40829">
      <w:pPr>
        <w:pStyle w:val="4"/>
        <w:tabs>
          <w:tab w:val="left" w:pos="5040"/>
        </w:tabs>
        <w:ind w:leftChars="0" w:left="0" w:right="210" w:firstLineChars="0" w:firstLine="0"/>
      </w:pPr>
      <w:r>
        <w:t>C</w:t>
      </w:r>
      <w:r>
        <w:rPr>
          <w:rFonts w:hint="eastAsia"/>
        </w:rPr>
        <w:t>.</w:t>
      </w:r>
      <w:r>
        <w:t>①②④</w:t>
      </w:r>
      <w:r>
        <w:rPr>
          <w:rFonts w:hint="eastAsia"/>
        </w:rPr>
        <w:tab/>
      </w:r>
      <w:r>
        <w:t>D</w:t>
      </w:r>
      <w:r>
        <w:rPr>
          <w:rFonts w:hint="eastAsia"/>
        </w:rPr>
        <w:t>.</w:t>
      </w:r>
      <w:r>
        <w:t>①③④</w:t>
      </w:r>
    </w:p>
    <w:p w:rsidR="00C40829" w:rsidRDefault="00C40829" w:rsidP="00C40829">
      <w:pPr>
        <w:pStyle w:val="4"/>
        <w:tabs>
          <w:tab w:val="left" w:pos="5040"/>
        </w:tabs>
        <w:ind w:leftChars="0" w:left="0" w:right="210" w:firstLineChars="0" w:firstLine="0"/>
      </w:pPr>
      <w:r>
        <w:rPr>
          <w:rFonts w:hint="eastAsia"/>
        </w:rPr>
        <w:t>正确：</w:t>
      </w:r>
      <w:r>
        <w:t>A</w:t>
      </w:r>
    </w:p>
    <w:p w:rsidR="00C40829" w:rsidRDefault="00C40829" w:rsidP="00C40829">
      <w:pPr>
        <w:pStyle w:val="4"/>
        <w:widowControl w:val="0"/>
        <w:tabs>
          <w:tab w:val="left" w:pos="5040"/>
        </w:tabs>
        <w:ind w:leftChars="0" w:left="0" w:right="210" w:firstLineChars="0" w:firstLine="0"/>
      </w:pPr>
      <w:r>
        <w:rPr>
          <w:rFonts w:hint="eastAsia"/>
        </w:rPr>
        <w:t>索引词：政策法规——福建省法律法规——安全文明施工类</w:t>
      </w:r>
    </w:p>
    <w:p w:rsidR="00CA105A" w:rsidRPr="00A53571" w:rsidRDefault="00FC6D82" w:rsidP="001A6FC8">
      <w:pPr>
        <w:pStyle w:val="6"/>
      </w:pPr>
      <w:r w:rsidRPr="00A53571">
        <w:t>根据《福建省既有建筑幕墙安全维护管理实施细则》闽建〔2013〕13号，施工单位应按国家有关规定和合同约定对建筑幕墙实施不少于</w:t>
      </w:r>
      <w:r w:rsidR="00817765" w:rsidRPr="00A53571">
        <w:t>（  ）</w:t>
      </w:r>
      <w:r w:rsidRPr="00A53571">
        <w:t>年的保修?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两 </w:t>
      </w:r>
      <w:r w:rsidR="00FC6D82" w:rsidRPr="00A53571">
        <w:tab/>
      </w:r>
      <w:r w:rsidRPr="00A53571">
        <w:t>B.</w:t>
      </w:r>
      <w:r w:rsidR="00FC6D82" w:rsidRPr="00A53571">
        <w:t>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五 </w:t>
      </w:r>
      <w:r w:rsidR="00FC6D82" w:rsidRPr="00A53571">
        <w:tab/>
      </w:r>
      <w:r w:rsidRPr="00A53571">
        <w:t>D.</w:t>
      </w:r>
      <w:r w:rsidR="00FC6D82" w:rsidRPr="00A53571">
        <w:t>十</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根据《福建省既有建筑幕墙安全维护管理实施细则》闽建〔2013〕13号，幕墙工程竣工验收</w:t>
      </w:r>
      <w:r w:rsidR="00817765" w:rsidRPr="00A53571">
        <w:t>（  ）</w:t>
      </w:r>
      <w:r w:rsidRPr="00A53571">
        <w:t>年后，应对幕墙工程进行一次全面的检查，此后每</w:t>
      </w:r>
      <w:r w:rsidR="00817765" w:rsidRPr="00A53571">
        <w:t>（  ）</w:t>
      </w:r>
      <w:r w:rsidRPr="00A53571">
        <w:t>年应检查一次？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w:t>
      </w:r>
      <w:r w:rsidR="00FC6D82" w:rsidRPr="00A53571">
        <w:rPr>
          <w:rFonts w:hint="eastAsia"/>
        </w:rPr>
        <w:t>，</w:t>
      </w:r>
      <w:r w:rsidR="00FC6D82" w:rsidRPr="00A53571">
        <w:t xml:space="preserve">五 </w:t>
      </w:r>
      <w:r w:rsidR="00FC6D82" w:rsidRPr="00A53571">
        <w:tab/>
      </w:r>
      <w:r w:rsidRPr="00A53571">
        <w:t>B.</w:t>
      </w:r>
      <w:r w:rsidR="00FC6D82" w:rsidRPr="00A53571">
        <w:t>两</w:t>
      </w:r>
      <w:r w:rsidR="00FC6D82" w:rsidRPr="00A53571">
        <w:rPr>
          <w:rFonts w:hint="eastAsia"/>
        </w:rPr>
        <w:t>，</w:t>
      </w:r>
      <w:r w:rsidR="00FC6D82" w:rsidRPr="00A53571">
        <w:t>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w:t>
      </w:r>
      <w:r w:rsidR="00FC6D82" w:rsidRPr="00A53571">
        <w:rPr>
          <w:rFonts w:hint="eastAsia"/>
        </w:rPr>
        <w:t>，</w:t>
      </w:r>
      <w:r w:rsidR="00FC6D82" w:rsidRPr="00A53571">
        <w:t xml:space="preserve">两 </w:t>
      </w:r>
      <w:r w:rsidR="00FC6D82" w:rsidRPr="00A53571">
        <w:tab/>
      </w:r>
      <w:r w:rsidRPr="00A53571">
        <w:t>D.</w:t>
      </w:r>
      <w:r w:rsidR="00FC6D82" w:rsidRPr="00A53571">
        <w:t>两</w:t>
      </w:r>
      <w:r w:rsidR="00FC6D82" w:rsidRPr="00A53571">
        <w:rPr>
          <w:rFonts w:hint="eastAsia"/>
        </w:rPr>
        <w:t>，</w:t>
      </w:r>
      <w:r w:rsidR="00FC6D82" w:rsidRPr="00A53571">
        <w:t>十</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索引词：政策法规——福建省法律法规——质量类</w:t>
      </w:r>
    </w:p>
    <w:p w:rsidR="00CA105A" w:rsidRPr="00A53571" w:rsidRDefault="00FC6D82" w:rsidP="001A6FC8">
      <w:pPr>
        <w:pStyle w:val="6"/>
      </w:pPr>
      <w:r w:rsidRPr="00A53571">
        <w:t>根据《福建省既有建筑幕墙安全维护管理实施细则》闽建〔2013〕13号，施加预拉力的拉杆或拉索结构的幕墙工程在工程竣工验收后</w:t>
      </w:r>
      <w:r w:rsidR="00817765" w:rsidRPr="00A53571">
        <w:t>（  ）</w:t>
      </w:r>
      <w:r w:rsidRPr="00A53571">
        <w:t>个月，必须进行一次全面的预拉力检查和调整，此后每</w:t>
      </w:r>
      <w:r w:rsidR="00817765" w:rsidRPr="00A53571">
        <w:t>（  ）</w:t>
      </w:r>
      <w:r w:rsidRPr="00A53571">
        <w:t>年应检查一次？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六</w:t>
      </w:r>
      <w:r w:rsidR="00FC6D82" w:rsidRPr="00A53571">
        <w:rPr>
          <w:rFonts w:hint="eastAsia"/>
        </w:rPr>
        <w:t>，</w:t>
      </w:r>
      <w:r w:rsidR="00FC6D82" w:rsidRPr="00A53571">
        <w:t xml:space="preserve">三 </w:t>
      </w:r>
      <w:r w:rsidR="00FC6D82" w:rsidRPr="00A53571">
        <w:tab/>
      </w:r>
      <w:r w:rsidRPr="00A53571">
        <w:t>B.</w:t>
      </w:r>
      <w:r w:rsidR="00FC6D82" w:rsidRPr="00A53571">
        <w:t>五</w:t>
      </w:r>
      <w:r w:rsidR="00FC6D82" w:rsidRPr="00A53571">
        <w:rPr>
          <w:rFonts w:hint="eastAsia"/>
        </w:rPr>
        <w:t>，</w:t>
      </w:r>
      <w:r w:rsidR="00FC6D82" w:rsidRPr="00A53571">
        <w:t>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六</w:t>
      </w:r>
      <w:r w:rsidR="00FC6D82" w:rsidRPr="00A53571">
        <w:rPr>
          <w:rFonts w:hint="eastAsia"/>
        </w:rPr>
        <w:t>，</w:t>
      </w:r>
      <w:r w:rsidR="00FC6D82" w:rsidRPr="00A53571">
        <w:t xml:space="preserve">两 </w:t>
      </w:r>
      <w:r w:rsidR="00FC6D82" w:rsidRPr="00A53571">
        <w:tab/>
      </w:r>
      <w:r w:rsidRPr="00A53571">
        <w:t>D.</w:t>
      </w:r>
      <w:r w:rsidR="00FC6D82" w:rsidRPr="00A53571">
        <w:t>五</w:t>
      </w:r>
      <w:r w:rsidR="00FC6D82" w:rsidRPr="00A53571">
        <w:rPr>
          <w:rFonts w:hint="eastAsia"/>
        </w:rPr>
        <w:t>，</w:t>
      </w:r>
      <w:r w:rsidR="00FC6D82" w:rsidRPr="00A53571">
        <w:t>五</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根据《福建省既有建筑幕墙安全维护管理实施细则》闽建〔2013〕13号，建筑幕墙工程自竣工验收交付使用后，原则上每</w:t>
      </w:r>
      <w:r w:rsidR="00817765" w:rsidRPr="00A53571">
        <w:t>（  ）</w:t>
      </w:r>
      <w:r w:rsidRPr="00A53571">
        <w:t>年进行一次安全性鉴定？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五 </w:t>
      </w:r>
      <w:r w:rsidR="00FC6D82" w:rsidRPr="00A53571">
        <w:tab/>
      </w:r>
      <w:r w:rsidRPr="00A53571">
        <w:t>B.</w:t>
      </w:r>
      <w:r w:rsidR="00FC6D82" w:rsidRPr="00A53571">
        <w:t>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十五 </w:t>
      </w:r>
      <w:r w:rsidR="00FC6D82" w:rsidRPr="00A53571">
        <w:tab/>
      </w:r>
      <w:r w:rsidRPr="00A53571">
        <w:t>D.</w:t>
      </w:r>
      <w:r w:rsidR="00FC6D82" w:rsidRPr="00A53571">
        <w:t>二十</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索引词：政策法规——福建省法律法规——质量类</w:t>
      </w:r>
    </w:p>
    <w:p w:rsidR="00CA105A" w:rsidRPr="00A53571" w:rsidRDefault="00FC6D82" w:rsidP="001A6FC8">
      <w:pPr>
        <w:pStyle w:val="6"/>
      </w:pPr>
      <w:r w:rsidRPr="00A53571">
        <w:t>根据《福建省建筑工人实名制管理实施细则（试行）》闽建〔2020〕3号，</w:t>
      </w:r>
      <w:r w:rsidR="00817765" w:rsidRPr="00A53571">
        <w:t>（  ）</w:t>
      </w:r>
      <w:r w:rsidRPr="00A53571">
        <w:t>进入施工现场的人员，需纳入实名制管理范畴？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①建设单位的项目管理人员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②设计单位人员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③监理单位的项目管理人员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④施工单位（含分包单位）的项目管理人员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⑤现场检测单位人员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根据《福建省建筑工人实名制管理实施细则（试行）》闽建〔2020〕3号，实名制信息由</w:t>
      </w:r>
      <w:r w:rsidR="00817765" w:rsidRPr="00A53571">
        <w:t>（  ）</w:t>
      </w:r>
      <w:r w:rsidRPr="00A53571">
        <w:t>等内容组成？</w:t>
      </w:r>
    </w:p>
    <w:p w:rsidR="00CA105A"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基本信息</w:t>
      </w:r>
      <w:r w:rsidRPr="00A53571">
        <w:rPr>
          <w:rFonts w:hint="eastAsia"/>
        </w:rPr>
        <w:tab/>
      </w:r>
      <w:r w:rsidR="00FC6D82" w:rsidRPr="00A53571">
        <w:rPr>
          <w:rFonts w:hint="eastAsia"/>
        </w:rPr>
        <w:t>②从业信息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③诚信信息</w:t>
      </w:r>
      <w:r w:rsidR="00023AA5" w:rsidRPr="00A53571">
        <w:rPr>
          <w:rFonts w:hint="eastAsia"/>
        </w:rPr>
        <w:tab/>
      </w:r>
      <w:r w:rsidRPr="00A53571">
        <w:rPr>
          <w:rFonts w:hint="eastAsia"/>
        </w:rPr>
        <w:t>④健康信息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索引词：政策法规——福建省法律法规——综合类</w:t>
      </w:r>
    </w:p>
    <w:p w:rsidR="00CA105A" w:rsidRPr="00A53571" w:rsidRDefault="00FC6D82" w:rsidP="001A6FC8">
      <w:pPr>
        <w:pStyle w:val="6"/>
      </w:pPr>
      <w:r w:rsidRPr="00A53571">
        <w:t>根据《福建省建筑工人实名制管理实施细则（试行）》闽建〔2020〕3号，实名制管理的相关纸质管理资料和电子档案应保存至少</w:t>
      </w:r>
      <w:r w:rsidR="00817765" w:rsidRPr="00A53571">
        <w:t>（  ）</w:t>
      </w:r>
      <w:r w:rsidRPr="00A53571">
        <w:t>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根据《福建省工程建设领域保障农民工工资支付规范化管理指导手册》（第一版）闽治欠办发〔2020〕28号，施工单位在规范劳动用工管理方面需做好</w:t>
      </w:r>
      <w:r w:rsidR="00817765" w:rsidRPr="00A53571">
        <w:t>（  ）</w:t>
      </w:r>
      <w:r w:rsidRPr="00A53571">
        <w:t>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①配备劳资专管员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②实行劳动合同制度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③实行实名制管理制度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④严格实行考勤管理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⑤严格农民工退场管理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t>根据《福建省工程建设领域保障农民工工资支付规范化管理指导手册》（第一版）闽治欠办发〔2020〕28号，施工单位在规范工资支付管理方面需做好</w:t>
      </w:r>
      <w:r w:rsidR="00817765" w:rsidRPr="00A53571">
        <w:t>（  ）</w:t>
      </w:r>
      <w:r w:rsidRPr="00A53571">
        <w:t>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①实行工资专户管理制度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②推行劳务公司代发工资制度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③实行按月足额支付工资制度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④农民工工资实行银行打卡发放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⑤执行工资保证金制度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索引词：政策法规——福建省法律法规——综合类</w:t>
      </w:r>
    </w:p>
    <w:p w:rsidR="00CA105A" w:rsidRPr="00A53571" w:rsidRDefault="00FC6D82" w:rsidP="001A6FC8">
      <w:pPr>
        <w:pStyle w:val="6"/>
      </w:pPr>
      <w:r w:rsidRPr="00A53571">
        <w:lastRenderedPageBreak/>
        <w:t>根据《福建省装配整体式混凝土结构工程监理导则（试行）》闽建建〔2016〕19号，预制结构构件采用钢筋套筒灌浆连接时，应在构件生产前进行钢筋套筒灌浆连接接头的</w:t>
      </w:r>
      <w:r w:rsidR="00817765" w:rsidRPr="00A53571">
        <w:t>（  ）</w:t>
      </w:r>
      <w:r w:rsidRPr="00A53571">
        <w:t xml:space="preserve">试验？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抗拉强度 </w:t>
      </w:r>
      <w:r w:rsidR="00FC6D82" w:rsidRPr="00A53571">
        <w:tab/>
      </w:r>
      <w:r w:rsidRPr="00A53571">
        <w:t>B.</w:t>
      </w:r>
      <w:r w:rsidR="00FC6D82" w:rsidRPr="00A53571">
        <w:t>抗剪强度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抗压强度 </w:t>
      </w:r>
      <w:r w:rsidR="00FC6D82" w:rsidRPr="00A53571">
        <w:tab/>
      </w:r>
      <w:r w:rsidRPr="00A53571">
        <w:t>D.</w:t>
      </w:r>
      <w:r w:rsidR="00FC6D82" w:rsidRPr="00A53571">
        <w:t>抗扭强度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t>根据《福建省装配整体式混凝土结构工程监理导则（试行）》闽建建〔2016〕19号，预制构件制作单位编制的生产方案应包括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①生产工艺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②生产计划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③模具方案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④技术质量控制措施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⑤成品保护、堆放、运输方案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t>根据《福建省装配整体式混凝土结构工程监理导则（试行）》闽建建〔2016〕19号，在生产制作阶段，项目监理机构应对</w:t>
      </w:r>
      <w:r w:rsidR="00817765" w:rsidRPr="00A53571">
        <w:t>（  ）</w:t>
      </w:r>
      <w:r w:rsidRPr="00A53571">
        <w:t>重点进行巡视检查？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①混凝土浇筑应按生产方案进行振捣成型操作，应采用机械振捣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②预制构件浇筑混凝土前预埋件及预留钢筋的外露部分宜采取防止污染的保护措施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③混凝土浇筑完毕后应及时采取有效的养护措施，预制构件生产企业应根据具体情况制定养护制度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④当采用蒸汽养护时，应按要求严格控制升降温速度和最低温度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lastRenderedPageBreak/>
        <w:t>根据《福建省装配整体式混凝土结构工程监理导则（试行）》闽建建〔2016〕19号，预制构件制作单位应对合格的预制构件作出标识，标识内容包括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①生产单位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②工程名称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③构件型号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④生产日期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⑤质量验收标志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D726D7">
        <w:rPr>
          <w:rFonts w:hint="eastAsia"/>
        </w:rPr>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D726D7">
        <w:rPr>
          <w:rFonts w:hint="eastAsia"/>
        </w:rPr>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t>根据《福建省装配整体式混凝土结构工程监理导则（试行）》闽建建〔2016〕19号，预制柱、梁的堆置层数不宜超过</w:t>
      </w:r>
      <w:r w:rsidR="00817765" w:rsidRPr="00A53571">
        <w:t>（  ）</w:t>
      </w:r>
      <w:r w:rsidRPr="00A53571">
        <w:t>，且高度不宜超过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3层</w:t>
      </w:r>
      <w:r w:rsidR="00FC6D82" w:rsidRPr="00A53571">
        <w:rPr>
          <w:rFonts w:hint="eastAsia"/>
        </w:rPr>
        <w:t>，</w:t>
      </w:r>
      <w:r w:rsidR="00FC6D82" w:rsidRPr="00A53571">
        <w:t xml:space="preserve">2.0m       </w:t>
      </w:r>
      <w:r w:rsidR="00FC6D82" w:rsidRPr="00A53571">
        <w:tab/>
      </w:r>
      <w:r w:rsidRPr="00A53571">
        <w:t>B.</w:t>
      </w:r>
      <w:r w:rsidR="00FC6D82" w:rsidRPr="00A53571">
        <w:t>2层，3.0m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4层，2.0m       </w:t>
      </w:r>
      <w:r w:rsidR="00FC6D82" w:rsidRPr="00A53571">
        <w:tab/>
      </w:r>
      <w:r w:rsidRPr="00A53571">
        <w:t>D.</w:t>
      </w:r>
      <w:r w:rsidR="00FC6D82" w:rsidRPr="00A53571">
        <w:t>3层，3.0m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t>根据《福建省装配整体式混凝土结构工程监理导则（试行）》闽建建〔2016〕19号，预制墙、板的堆置层数不宜超过</w:t>
      </w:r>
      <w:r w:rsidR="00817765" w:rsidRPr="00A53571">
        <w:t>（  ）</w:t>
      </w:r>
      <w:r w:rsidRPr="00A53571">
        <w:t>，且高度不宜超过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6层，2.0m       </w:t>
      </w:r>
      <w:r w:rsidR="00FC6D82" w:rsidRPr="00A53571">
        <w:tab/>
      </w:r>
      <w:r w:rsidRPr="00A53571">
        <w:t>B.</w:t>
      </w:r>
      <w:r w:rsidR="00FC6D82" w:rsidRPr="00A53571">
        <w:t>5层，3.0m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4层，3.0m       </w:t>
      </w:r>
      <w:r w:rsidR="00FC6D82" w:rsidRPr="00A53571">
        <w:tab/>
      </w:r>
      <w:r w:rsidRPr="00A53571">
        <w:t>D.</w:t>
      </w:r>
      <w:r w:rsidR="00FC6D82" w:rsidRPr="00A53571">
        <w:t>3层，2.0m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A105A" w:rsidRPr="00A53571" w:rsidRDefault="00FC6D82" w:rsidP="001A6FC8">
      <w:pPr>
        <w:pStyle w:val="6"/>
      </w:pPr>
      <w:r w:rsidRPr="00A53571">
        <w:t>根据《福建省装配整体式混凝土结构工程监理导则（试行）》闽建建〔2016〕19号，预制柱、预制墙安装施工时，项目监理机构应对</w:t>
      </w:r>
      <w:r w:rsidR="00817765" w:rsidRPr="00A53571">
        <w:t>（  ）</w:t>
      </w:r>
      <w:r w:rsidRPr="00A53571">
        <w:t>作业实施旁站监理，做好旁站监理记录？</w:t>
      </w:r>
    </w:p>
    <w:p w:rsidR="00CA105A" w:rsidRPr="00A53571" w:rsidRDefault="00023AA5" w:rsidP="001A6FC8">
      <w:pPr>
        <w:pStyle w:val="4"/>
        <w:widowControl w:val="0"/>
        <w:tabs>
          <w:tab w:val="left" w:pos="5040"/>
        </w:tabs>
        <w:ind w:leftChars="0" w:left="0" w:right="210" w:firstLineChars="0" w:firstLine="0"/>
      </w:pPr>
      <w:r w:rsidRPr="00A53571">
        <w:t>①</w:t>
      </w:r>
      <w:r w:rsidR="00FC6D82" w:rsidRPr="00A53571">
        <w:rPr>
          <w:rFonts w:hint="eastAsia"/>
        </w:rPr>
        <w:t>预制构件的运输作业</w:t>
      </w:r>
      <w:r w:rsidRPr="00A53571">
        <w:rPr>
          <w:rFonts w:hint="eastAsia"/>
        </w:rPr>
        <w:tab/>
      </w:r>
      <w:r w:rsidR="00FC6D82" w:rsidRPr="00A53571">
        <w:rPr>
          <w:rFonts w:hint="eastAsia"/>
        </w:rPr>
        <w:t>②钢筋套筒灌浆连接作业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③钢筋浆锚搭接连接灌浆作业</w:t>
      </w:r>
      <w:r w:rsidR="00023AA5" w:rsidRPr="00A53571">
        <w:rPr>
          <w:rFonts w:hint="eastAsia"/>
        </w:rPr>
        <w:tab/>
      </w:r>
      <w:r w:rsidRPr="00A53571">
        <w:rPr>
          <w:rFonts w:hint="eastAsia"/>
        </w:rPr>
        <w:t>④钢筋套筒的加工过程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Default="00FC6D82" w:rsidP="001A6FC8">
      <w:pPr>
        <w:pStyle w:val="4"/>
        <w:widowControl w:val="0"/>
        <w:tabs>
          <w:tab w:val="left" w:pos="5040"/>
        </w:tabs>
        <w:ind w:leftChars="0" w:left="0" w:right="210" w:firstLineChars="0" w:firstLine="0"/>
      </w:pPr>
      <w:r w:rsidRPr="00A53571">
        <w:rPr>
          <w:rFonts w:hint="eastAsia"/>
        </w:rPr>
        <w:t>索引词：政策法规——福建省法律法规——装配式</w:t>
      </w:r>
    </w:p>
    <w:p w:rsidR="00C40829" w:rsidRDefault="00C40829" w:rsidP="00C40829">
      <w:pPr>
        <w:pStyle w:val="6"/>
      </w:pPr>
      <w:r>
        <w:lastRenderedPageBreak/>
        <w:t>根据《福建省装配整体式混凝土结构工程监 理导则(试行)》闽建建〔2016]19号，预制构件安装施工的连接检测的主要项目包括(</w:t>
      </w:r>
      <w:r>
        <w:rPr>
          <w:rFonts w:hint="eastAsia"/>
        </w:rPr>
        <w:t xml:space="preserve">  </w:t>
      </w:r>
      <w:r>
        <w:t>）</w:t>
      </w:r>
    </w:p>
    <w:p w:rsidR="00C40829" w:rsidRDefault="00C40829" w:rsidP="00C40829">
      <w:pPr>
        <w:pStyle w:val="6"/>
        <w:numPr>
          <w:ilvl w:val="0"/>
          <w:numId w:val="0"/>
        </w:numPr>
      </w:pPr>
      <w:r>
        <w:rPr>
          <w:rFonts w:hint="eastAsia"/>
        </w:rPr>
        <w:t>①预制构件间的连接检测</w:t>
      </w:r>
    </w:p>
    <w:p w:rsidR="00C40829" w:rsidRDefault="00C40829" w:rsidP="00C40829">
      <w:pPr>
        <w:pStyle w:val="6"/>
        <w:numPr>
          <w:ilvl w:val="0"/>
          <w:numId w:val="0"/>
        </w:numPr>
      </w:pPr>
      <w:r>
        <w:rPr>
          <w:rFonts w:hint="eastAsia"/>
        </w:rPr>
        <w:t>②钢筋套筒灌浆连接的灌浆料强度</w:t>
      </w:r>
    </w:p>
    <w:p w:rsidR="00C40829" w:rsidRDefault="00C40829" w:rsidP="00C40829">
      <w:pPr>
        <w:pStyle w:val="6"/>
        <w:numPr>
          <w:ilvl w:val="0"/>
          <w:numId w:val="0"/>
        </w:numPr>
      </w:pPr>
      <w:r>
        <w:rPr>
          <w:rFonts w:hint="eastAsia"/>
        </w:rPr>
        <w:t>③现场模拟构件套筒灌浆连接接头</w:t>
      </w:r>
    </w:p>
    <w:p w:rsidR="00C40829" w:rsidRDefault="00C40829" w:rsidP="00C40829">
      <w:pPr>
        <w:pStyle w:val="6"/>
        <w:numPr>
          <w:ilvl w:val="0"/>
          <w:numId w:val="0"/>
        </w:numPr>
      </w:pPr>
      <w:r>
        <w:rPr>
          <w:rFonts w:hint="eastAsia"/>
        </w:rPr>
        <w:t>④后浇混凝土强度</w:t>
      </w:r>
    </w:p>
    <w:p w:rsidR="00C40829" w:rsidRDefault="00C40829" w:rsidP="00C40829">
      <w:pPr>
        <w:pStyle w:val="6"/>
        <w:numPr>
          <w:ilvl w:val="0"/>
          <w:numId w:val="0"/>
        </w:numPr>
      </w:pPr>
      <w:r>
        <w:rPr>
          <w:rFonts w:hint="eastAsia"/>
        </w:rPr>
        <w:t>⑤预制构件与结构连接处钢筋或预埋件连接接头</w:t>
      </w:r>
    </w:p>
    <w:p w:rsidR="00C40829" w:rsidRDefault="00C40829" w:rsidP="00C40829">
      <w:pPr>
        <w:pStyle w:val="6"/>
        <w:numPr>
          <w:ilvl w:val="0"/>
          <w:numId w:val="0"/>
        </w:numPr>
      </w:pPr>
      <w:r>
        <w:t>A</w:t>
      </w:r>
      <w:r>
        <w:rPr>
          <w:rFonts w:hint="eastAsia"/>
        </w:rPr>
        <w:t>.</w:t>
      </w:r>
      <w:r>
        <w:t>①②③④⑤</w:t>
      </w:r>
      <w:r w:rsidR="00D726D7">
        <w:rPr>
          <w:rFonts w:hint="eastAsia"/>
        </w:rPr>
        <w:tab/>
      </w:r>
      <w:r w:rsidR="00D726D7">
        <w:rPr>
          <w:rFonts w:hint="eastAsia"/>
        </w:rPr>
        <w:tab/>
      </w:r>
      <w:r w:rsidR="00D726D7">
        <w:rPr>
          <w:rFonts w:hint="eastAsia"/>
        </w:rPr>
        <w:tab/>
      </w:r>
      <w:r w:rsidR="00D726D7">
        <w:rPr>
          <w:rFonts w:hint="eastAsia"/>
        </w:rPr>
        <w:tab/>
      </w:r>
      <w:r w:rsidR="00D726D7">
        <w:rPr>
          <w:rFonts w:hint="eastAsia"/>
        </w:rPr>
        <w:tab/>
      </w:r>
      <w:r w:rsidR="00D726D7">
        <w:rPr>
          <w:rFonts w:hint="eastAsia"/>
        </w:rPr>
        <w:tab/>
      </w:r>
      <w:r>
        <w:t>B</w:t>
      </w:r>
      <w:r>
        <w:rPr>
          <w:rFonts w:hint="eastAsia"/>
        </w:rPr>
        <w:t>.</w:t>
      </w:r>
      <w:r>
        <w:t xml:space="preserve">①③④ </w:t>
      </w:r>
    </w:p>
    <w:p w:rsidR="00C40829" w:rsidRDefault="00C40829" w:rsidP="00C40829">
      <w:pPr>
        <w:pStyle w:val="6"/>
        <w:numPr>
          <w:ilvl w:val="0"/>
          <w:numId w:val="0"/>
        </w:numPr>
      </w:pPr>
      <w:r>
        <w:t>C</w:t>
      </w:r>
      <w:r>
        <w:rPr>
          <w:rFonts w:hint="eastAsia"/>
        </w:rPr>
        <w:t>.</w:t>
      </w:r>
      <w:r>
        <w:t>①②③④</w:t>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t>D</w:t>
      </w:r>
      <w:r>
        <w:rPr>
          <w:rFonts w:hint="eastAsia"/>
        </w:rPr>
        <w:t>.</w:t>
      </w:r>
      <w:r>
        <w:t>①②④</w:t>
      </w:r>
    </w:p>
    <w:p w:rsidR="00C40829" w:rsidRDefault="00C40829" w:rsidP="00C40829">
      <w:pPr>
        <w:pStyle w:val="6"/>
        <w:numPr>
          <w:ilvl w:val="0"/>
          <w:numId w:val="0"/>
        </w:numPr>
      </w:pPr>
      <w:r>
        <w:rPr>
          <w:rFonts w:hint="eastAsia"/>
        </w:rPr>
        <w:t>答案：</w:t>
      </w:r>
      <w:r>
        <w:t>A</w:t>
      </w:r>
    </w:p>
    <w:p w:rsidR="00C40829" w:rsidRDefault="00C40829" w:rsidP="00C40829">
      <w:pPr>
        <w:pStyle w:val="6"/>
        <w:numPr>
          <w:ilvl w:val="0"/>
          <w:numId w:val="0"/>
        </w:numPr>
      </w:pPr>
      <w:r>
        <w:rPr>
          <w:rFonts w:hint="eastAsia"/>
        </w:rPr>
        <w:t>索引词：政策法规——福建省法律法规——装配式</w:t>
      </w:r>
    </w:p>
    <w:p w:rsidR="00C40829" w:rsidRDefault="00C40829" w:rsidP="00C40829">
      <w:pPr>
        <w:pStyle w:val="6"/>
      </w:pPr>
      <w:r>
        <w:t>根据《福建省工程质量安全手册实施细则》闽建办建[2023]6号，天然地基验槽前应在基坑或基槽底普遍进行（ ）检验？</w:t>
      </w:r>
    </w:p>
    <w:p w:rsidR="00C40829" w:rsidRDefault="00C40829" w:rsidP="00C40829">
      <w:pPr>
        <w:pStyle w:val="6"/>
        <w:numPr>
          <w:ilvl w:val="0"/>
          <w:numId w:val="0"/>
        </w:numPr>
      </w:pPr>
      <w:r>
        <w:t>A</w:t>
      </w:r>
      <w:r w:rsidR="009A7A26">
        <w:rPr>
          <w:rFonts w:hint="eastAsia"/>
        </w:rPr>
        <w:t>.</w:t>
      </w:r>
      <w:r>
        <w:t xml:space="preserve">载荷板试验 </w:t>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t>B</w:t>
      </w:r>
      <w:r w:rsidR="009A7A26">
        <w:rPr>
          <w:rFonts w:hint="eastAsia"/>
        </w:rPr>
        <w:t>.</w:t>
      </w:r>
      <w:r>
        <w:t>轻型动力触探检验</w:t>
      </w:r>
    </w:p>
    <w:p w:rsidR="00C40829" w:rsidRDefault="00C40829" w:rsidP="00C40829">
      <w:pPr>
        <w:pStyle w:val="6"/>
        <w:numPr>
          <w:ilvl w:val="0"/>
          <w:numId w:val="0"/>
        </w:numPr>
      </w:pPr>
      <w:r>
        <w:t>C</w:t>
      </w:r>
      <w:r w:rsidR="009A7A26">
        <w:rPr>
          <w:rFonts w:hint="eastAsia"/>
        </w:rPr>
        <w:t>.</w:t>
      </w:r>
      <w:r>
        <w:t>密实度检测</w:t>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t>D</w:t>
      </w:r>
      <w:r w:rsidR="009A7A26">
        <w:rPr>
          <w:rFonts w:hint="eastAsia"/>
        </w:rPr>
        <w:t>.</w:t>
      </w:r>
      <w:r>
        <w:t>静力触探试验</w:t>
      </w:r>
    </w:p>
    <w:p w:rsidR="00C40829" w:rsidRDefault="00C40829" w:rsidP="00C40829">
      <w:pPr>
        <w:pStyle w:val="6"/>
        <w:numPr>
          <w:ilvl w:val="0"/>
          <w:numId w:val="0"/>
        </w:numPr>
      </w:pPr>
      <w:r>
        <w:rPr>
          <w:rFonts w:hint="eastAsia"/>
        </w:rPr>
        <w:t>答案：</w:t>
      </w:r>
      <w:r>
        <w:t>B</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根据《福建省工程质量安全手册实施细则》闽建办建[2023]6号，地基承载力检验时，静载试验最大加载量不应小于设计要求的承载力特征值的（ ）倍？</w:t>
      </w:r>
    </w:p>
    <w:p w:rsidR="00C40829" w:rsidRDefault="00C40829" w:rsidP="00C40829">
      <w:pPr>
        <w:pStyle w:val="6"/>
        <w:numPr>
          <w:ilvl w:val="0"/>
          <w:numId w:val="0"/>
        </w:numPr>
      </w:pPr>
      <w:r>
        <w:t>A</w:t>
      </w:r>
      <w:r w:rsidR="009A7A26">
        <w:rPr>
          <w:rFonts w:hint="eastAsia"/>
        </w:rPr>
        <w:t>.</w:t>
      </w:r>
      <w:r>
        <w:t>1</w:t>
      </w:r>
      <w:r>
        <w:rPr>
          <w:rFonts w:hint="eastAsia"/>
        </w:rPr>
        <w:tab/>
      </w:r>
      <w:r>
        <w:rPr>
          <w:rFonts w:hint="eastAsia"/>
        </w:rPr>
        <w:tab/>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t>B</w:t>
      </w:r>
      <w:r w:rsidR="009A7A26">
        <w:rPr>
          <w:rFonts w:hint="eastAsia"/>
        </w:rPr>
        <w:t>.</w:t>
      </w:r>
      <w:r>
        <w:t>1.5</w:t>
      </w:r>
    </w:p>
    <w:p w:rsidR="00C40829" w:rsidRDefault="00C40829" w:rsidP="00C40829">
      <w:pPr>
        <w:pStyle w:val="6"/>
        <w:numPr>
          <w:ilvl w:val="0"/>
          <w:numId w:val="0"/>
        </w:numPr>
      </w:pPr>
      <w:r>
        <w:t>C</w:t>
      </w:r>
      <w:r w:rsidR="009A7A26">
        <w:rPr>
          <w:rFonts w:hint="eastAsia"/>
        </w:rPr>
        <w:t>.</w:t>
      </w:r>
      <w:r>
        <w:t>1.8</w:t>
      </w:r>
      <w:r>
        <w:rPr>
          <w:rFonts w:hint="eastAsia"/>
        </w:rPr>
        <w:tab/>
      </w:r>
      <w:r>
        <w:rPr>
          <w:rFonts w:hint="eastAsia"/>
        </w:rPr>
        <w:tab/>
      </w:r>
      <w:r>
        <w:rPr>
          <w:rFonts w:hint="eastAsia"/>
        </w:rPr>
        <w:tab/>
      </w:r>
      <w:r>
        <w:rPr>
          <w:rFonts w:hint="eastAsia"/>
        </w:rPr>
        <w:tab/>
      </w:r>
      <w:r w:rsidR="009A7A26">
        <w:rPr>
          <w:rFonts w:hint="eastAsia"/>
        </w:rPr>
        <w:tab/>
      </w:r>
      <w:r>
        <w:rPr>
          <w:rFonts w:hint="eastAsia"/>
        </w:rPr>
        <w:tab/>
      </w:r>
      <w:r w:rsidR="00D726D7">
        <w:rPr>
          <w:rFonts w:hint="eastAsia"/>
        </w:rPr>
        <w:tab/>
      </w:r>
      <w:r>
        <w:rPr>
          <w:rFonts w:hint="eastAsia"/>
        </w:rPr>
        <w:tab/>
      </w:r>
      <w:r>
        <w:rPr>
          <w:rFonts w:hint="eastAsia"/>
        </w:rPr>
        <w:tab/>
      </w:r>
      <w:r>
        <w:t>D</w:t>
      </w:r>
      <w:r w:rsidR="009A7A26">
        <w:rPr>
          <w:rFonts w:hint="eastAsia"/>
        </w:rPr>
        <w:t>.</w:t>
      </w:r>
      <w:r>
        <w:t>2</w:t>
      </w:r>
    </w:p>
    <w:p w:rsidR="00C40829" w:rsidRDefault="00C40829" w:rsidP="00C40829">
      <w:pPr>
        <w:pStyle w:val="6"/>
        <w:numPr>
          <w:ilvl w:val="0"/>
          <w:numId w:val="0"/>
        </w:numPr>
      </w:pPr>
      <w:r>
        <w:rPr>
          <w:rFonts w:hint="eastAsia"/>
        </w:rPr>
        <w:t>答案：</w:t>
      </w:r>
      <w:r>
        <w:t>D</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根据《福建省工程质量安全手册实施细则》闽建办建[2023]6号，素土和灰土地基、砂和砂石地基、土工合成材料地基、粉煤灰地基、强夯地基、注浆地基、预压地基的地基承载力的检验数量说法正确的是（</w:t>
      </w:r>
      <w:r>
        <w:rPr>
          <w:rFonts w:hint="eastAsia"/>
        </w:rPr>
        <w:t xml:space="preserve">  </w:t>
      </w:r>
      <w:r>
        <w:t>）？</w:t>
      </w:r>
    </w:p>
    <w:p w:rsidR="00C40829" w:rsidRDefault="00C40829" w:rsidP="00C40829">
      <w:pPr>
        <w:pStyle w:val="6"/>
        <w:numPr>
          <w:ilvl w:val="0"/>
          <w:numId w:val="0"/>
        </w:numPr>
      </w:pPr>
      <w:r>
        <w:t>A</w:t>
      </w:r>
      <w:r w:rsidR="009A7A26">
        <w:rPr>
          <w:rFonts w:hint="eastAsia"/>
        </w:rPr>
        <w:t>.</w:t>
      </w:r>
      <w:r>
        <w:t>检验数量每300㎡不应少于1点，超过3000㎡部分每500㎡不应少于1点。每单位工程不应少于3点</w:t>
      </w:r>
    </w:p>
    <w:p w:rsidR="00C40829" w:rsidRDefault="00C40829" w:rsidP="00C40829">
      <w:pPr>
        <w:pStyle w:val="6"/>
        <w:numPr>
          <w:ilvl w:val="0"/>
          <w:numId w:val="0"/>
        </w:numPr>
      </w:pPr>
      <w:r>
        <w:t>B</w:t>
      </w:r>
      <w:r w:rsidR="009A7A26">
        <w:rPr>
          <w:rFonts w:hint="eastAsia"/>
        </w:rPr>
        <w:t>.</w:t>
      </w:r>
      <w:r>
        <w:t>检验数量每500㎡不应少于1点，超过3000㎡部分每500㎡不应少于1点。每单位工程不应少于3点</w:t>
      </w:r>
    </w:p>
    <w:p w:rsidR="00C40829" w:rsidRDefault="00C40829" w:rsidP="00C40829">
      <w:pPr>
        <w:pStyle w:val="6"/>
        <w:numPr>
          <w:ilvl w:val="0"/>
          <w:numId w:val="0"/>
        </w:numPr>
      </w:pPr>
      <w:r>
        <w:t>C</w:t>
      </w:r>
      <w:r w:rsidR="009A7A26">
        <w:rPr>
          <w:rFonts w:hint="eastAsia"/>
        </w:rPr>
        <w:t>.</w:t>
      </w:r>
      <w:r>
        <w:t>检验数量每300㎡不应少于1点，超过2000㎡部分每500㎡不应少于1点。每单位工程不应少于3点</w:t>
      </w:r>
    </w:p>
    <w:p w:rsidR="00C40829" w:rsidRDefault="00C40829" w:rsidP="00C40829">
      <w:pPr>
        <w:pStyle w:val="6"/>
        <w:numPr>
          <w:ilvl w:val="0"/>
          <w:numId w:val="0"/>
        </w:numPr>
      </w:pPr>
      <w:r>
        <w:lastRenderedPageBreak/>
        <w:t>D</w:t>
      </w:r>
      <w:r w:rsidR="009A7A26">
        <w:rPr>
          <w:rFonts w:hint="eastAsia"/>
        </w:rPr>
        <w:t>.</w:t>
      </w:r>
      <w:r>
        <w:t>检验数量每500㎡不应少于1点，超过2000㎡部分每500㎡不应少于1点。每单位工程不应少于3点</w:t>
      </w:r>
    </w:p>
    <w:p w:rsidR="00C40829" w:rsidRDefault="00C40829" w:rsidP="00C40829">
      <w:pPr>
        <w:pStyle w:val="6"/>
        <w:numPr>
          <w:ilvl w:val="0"/>
          <w:numId w:val="0"/>
        </w:numPr>
      </w:pPr>
      <w:r>
        <w:rPr>
          <w:rFonts w:hint="eastAsia"/>
        </w:rPr>
        <w:t>答案：</w:t>
      </w:r>
      <w:r>
        <w:t>A</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砂石桩、高压喷射注浆桩、水泥土搅拌桩、土和灰土挤密桩、水泥粉煤灰碎石桩、夯实水泥土桩等复合地基的复合地基承载力的检验数量说法正确的是（</w:t>
      </w:r>
      <w:r>
        <w:rPr>
          <w:rFonts w:hint="eastAsia"/>
        </w:rPr>
        <w:t xml:space="preserve">  </w:t>
      </w:r>
      <w:r>
        <w:t>）？</w:t>
      </w:r>
    </w:p>
    <w:p w:rsidR="00C40829" w:rsidRDefault="00C40829" w:rsidP="00C40829">
      <w:pPr>
        <w:pStyle w:val="6"/>
        <w:numPr>
          <w:ilvl w:val="0"/>
          <w:numId w:val="0"/>
        </w:numPr>
      </w:pPr>
      <w:r>
        <w:t>A</w:t>
      </w:r>
      <w:r w:rsidR="009A7A26">
        <w:rPr>
          <w:rFonts w:hint="eastAsia"/>
        </w:rPr>
        <w:t>.</w:t>
      </w:r>
      <w:r>
        <w:t>检验数量不应少于总桩数的0.5％，且不应少于10点</w:t>
      </w:r>
    </w:p>
    <w:p w:rsidR="00C40829" w:rsidRDefault="00C40829" w:rsidP="00C40829">
      <w:pPr>
        <w:pStyle w:val="6"/>
        <w:numPr>
          <w:ilvl w:val="0"/>
          <w:numId w:val="0"/>
        </w:numPr>
      </w:pPr>
      <w:r>
        <w:t>B</w:t>
      </w:r>
      <w:r w:rsidR="009A7A26">
        <w:rPr>
          <w:rFonts w:hint="eastAsia"/>
        </w:rPr>
        <w:t>.</w:t>
      </w:r>
      <w:r>
        <w:t>检验数量不应少于总桩数的1％，且不应少于</w:t>
      </w:r>
      <w:r w:rsidR="00320E9D" w:rsidRPr="00320E9D">
        <w:t>10点</w:t>
      </w:r>
    </w:p>
    <w:p w:rsidR="00C40829" w:rsidRDefault="00C40829" w:rsidP="00C40829">
      <w:pPr>
        <w:pStyle w:val="6"/>
        <w:numPr>
          <w:ilvl w:val="0"/>
          <w:numId w:val="0"/>
        </w:numPr>
      </w:pPr>
      <w:r>
        <w:t>C</w:t>
      </w:r>
      <w:r w:rsidR="009A7A26">
        <w:rPr>
          <w:rFonts w:hint="eastAsia"/>
        </w:rPr>
        <w:t>.</w:t>
      </w:r>
      <w:r>
        <w:t>检验数量不应少于总桩数的0.5％，且不应少于3点</w:t>
      </w:r>
    </w:p>
    <w:p w:rsidR="00C40829" w:rsidRDefault="00C40829" w:rsidP="00C40829">
      <w:pPr>
        <w:pStyle w:val="6"/>
        <w:numPr>
          <w:ilvl w:val="0"/>
          <w:numId w:val="0"/>
        </w:numPr>
      </w:pPr>
      <w:r>
        <w:t>D</w:t>
      </w:r>
      <w:r w:rsidR="009A7A26">
        <w:rPr>
          <w:rFonts w:hint="eastAsia"/>
        </w:rPr>
        <w:t>.</w:t>
      </w:r>
      <w:r>
        <w:t>检验数量不应少于总桩数的1％，且不应少于3点</w:t>
      </w:r>
    </w:p>
    <w:p w:rsidR="00C40829" w:rsidRDefault="00C40829" w:rsidP="00C40829">
      <w:pPr>
        <w:pStyle w:val="6"/>
        <w:numPr>
          <w:ilvl w:val="0"/>
          <w:numId w:val="0"/>
        </w:numPr>
      </w:pPr>
      <w:r>
        <w:rPr>
          <w:rFonts w:hint="eastAsia"/>
        </w:rPr>
        <w:t>答案：</w:t>
      </w:r>
      <w:r>
        <w:t>C</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根据《福建省工程质量安全手册实施细则》闽建办建[2023]6号，通常情况下，桩基础的单桩竖向抗压静载试验检测数量应符合（</w:t>
      </w:r>
      <w:r>
        <w:rPr>
          <w:rFonts w:hint="eastAsia"/>
        </w:rPr>
        <w:t xml:space="preserve">  </w:t>
      </w:r>
      <w:r>
        <w:t>）要求？</w:t>
      </w:r>
    </w:p>
    <w:p w:rsidR="00C40829" w:rsidRDefault="00C40829" w:rsidP="00C40829">
      <w:pPr>
        <w:pStyle w:val="6"/>
        <w:numPr>
          <w:ilvl w:val="0"/>
          <w:numId w:val="0"/>
        </w:numPr>
      </w:pPr>
      <w:r>
        <w:t>A</w:t>
      </w:r>
      <w:r w:rsidR="009A7A26">
        <w:rPr>
          <w:rFonts w:hint="eastAsia"/>
        </w:rPr>
        <w:t>.</w:t>
      </w:r>
      <w:r>
        <w:t>不应少于同一条件下桩基分项工程总桩数的1％，且不应少于5根</w:t>
      </w:r>
    </w:p>
    <w:p w:rsidR="00C40829" w:rsidRDefault="00C40829" w:rsidP="00C40829">
      <w:pPr>
        <w:pStyle w:val="6"/>
        <w:numPr>
          <w:ilvl w:val="0"/>
          <w:numId w:val="0"/>
        </w:numPr>
      </w:pPr>
      <w:r>
        <w:t>B</w:t>
      </w:r>
      <w:r w:rsidR="009A7A26">
        <w:rPr>
          <w:rFonts w:hint="eastAsia"/>
        </w:rPr>
        <w:t>.</w:t>
      </w:r>
      <w:r>
        <w:t>不应少于同一条件下桩基分项工程总桩数的3％，且不应少于</w:t>
      </w:r>
      <w:r w:rsidR="002A5302" w:rsidRPr="002A5302">
        <w:t>5根</w:t>
      </w:r>
    </w:p>
    <w:p w:rsidR="00C40829" w:rsidRDefault="00C40829" w:rsidP="00C40829">
      <w:pPr>
        <w:pStyle w:val="6"/>
        <w:numPr>
          <w:ilvl w:val="0"/>
          <w:numId w:val="0"/>
        </w:numPr>
      </w:pPr>
      <w:r>
        <w:t>C</w:t>
      </w:r>
      <w:r w:rsidR="009A7A26">
        <w:rPr>
          <w:rFonts w:hint="eastAsia"/>
        </w:rPr>
        <w:t>.</w:t>
      </w:r>
      <w:r>
        <w:t>不应少于同一条件下桩基分项工程总桩数的1％，且不应少于3根</w:t>
      </w:r>
    </w:p>
    <w:p w:rsidR="00C40829" w:rsidRDefault="00C40829" w:rsidP="00C40829">
      <w:pPr>
        <w:pStyle w:val="6"/>
        <w:numPr>
          <w:ilvl w:val="0"/>
          <w:numId w:val="0"/>
        </w:numPr>
      </w:pPr>
      <w:r>
        <w:t>D</w:t>
      </w:r>
      <w:r w:rsidR="009A7A26">
        <w:rPr>
          <w:rFonts w:hint="eastAsia"/>
        </w:rPr>
        <w:t>.</w:t>
      </w:r>
      <w:r>
        <w:t>不应少于同一条件下桩基分项工程总桩数的3％，且不应少于3根</w:t>
      </w:r>
    </w:p>
    <w:p w:rsidR="00C40829" w:rsidRDefault="00C40829" w:rsidP="00C40829">
      <w:pPr>
        <w:pStyle w:val="6"/>
        <w:numPr>
          <w:ilvl w:val="0"/>
          <w:numId w:val="0"/>
        </w:numPr>
      </w:pPr>
      <w:r>
        <w:rPr>
          <w:rFonts w:hint="eastAsia"/>
        </w:rPr>
        <w:t>答案：</w:t>
      </w:r>
      <w:r>
        <w:t>C</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根据《福建省工程质量安全手册实施细则》闽建办建[2023]6号，通常情况下，桩基础的单桩竖向抗压静载试验检测数量，当总桩数小于50 根时，检测数量不应小于（ ）根？</w:t>
      </w:r>
    </w:p>
    <w:p w:rsidR="00C40829" w:rsidRDefault="00C40829" w:rsidP="00C40829">
      <w:pPr>
        <w:pStyle w:val="6"/>
        <w:numPr>
          <w:ilvl w:val="0"/>
          <w:numId w:val="0"/>
        </w:numPr>
      </w:pPr>
      <w:r>
        <w:t>A</w:t>
      </w:r>
      <w:r w:rsidR="009A7A26">
        <w:rPr>
          <w:rFonts w:hint="eastAsia"/>
        </w:rPr>
        <w:t>.</w:t>
      </w:r>
      <w:r>
        <w:t>1</w:t>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rPr>
          <w:rFonts w:hint="eastAsia"/>
        </w:rPr>
        <w:tab/>
      </w:r>
      <w:r>
        <w:rPr>
          <w:rFonts w:hint="eastAsia"/>
        </w:rPr>
        <w:tab/>
      </w:r>
      <w:r>
        <w:t>B</w:t>
      </w:r>
      <w:r w:rsidR="009A7A26">
        <w:rPr>
          <w:rFonts w:hint="eastAsia"/>
        </w:rPr>
        <w:t>.</w:t>
      </w:r>
      <w:r>
        <w:t>2</w:t>
      </w:r>
    </w:p>
    <w:p w:rsidR="00C40829" w:rsidRDefault="00C40829" w:rsidP="00C40829">
      <w:pPr>
        <w:pStyle w:val="6"/>
        <w:numPr>
          <w:ilvl w:val="0"/>
          <w:numId w:val="0"/>
        </w:numPr>
      </w:pPr>
      <w:r>
        <w:t>C</w:t>
      </w:r>
      <w:r w:rsidR="009A7A26">
        <w:rPr>
          <w:rFonts w:hint="eastAsia"/>
        </w:rPr>
        <w:t>.</w:t>
      </w:r>
      <w:r>
        <w:t>3</w:t>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rPr>
          <w:rFonts w:hint="eastAsia"/>
        </w:rPr>
        <w:tab/>
      </w:r>
      <w:r>
        <w:t>D</w:t>
      </w:r>
      <w:r w:rsidR="009A7A26">
        <w:rPr>
          <w:rFonts w:hint="eastAsia"/>
        </w:rPr>
        <w:t>.</w:t>
      </w:r>
      <w:r>
        <w:t>4</w:t>
      </w:r>
    </w:p>
    <w:p w:rsidR="00C40829" w:rsidRDefault="00C40829" w:rsidP="00C40829">
      <w:pPr>
        <w:pStyle w:val="6"/>
        <w:numPr>
          <w:ilvl w:val="0"/>
          <w:numId w:val="0"/>
        </w:numPr>
      </w:pPr>
      <w:r>
        <w:rPr>
          <w:rFonts w:hint="eastAsia"/>
        </w:rPr>
        <w:t>答案：</w:t>
      </w:r>
      <w:r>
        <w:t>B</w:t>
      </w:r>
    </w:p>
    <w:p w:rsidR="00C40829" w:rsidRDefault="00C40829" w:rsidP="00C40829">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根据《福建省工程质量安全手册实施细则》闽建办建[2023]6号，填方工程施工结束后应进行（ ）检验？</w:t>
      </w:r>
    </w:p>
    <w:p w:rsidR="009A7A26" w:rsidRDefault="009A7A26" w:rsidP="00C40829">
      <w:pPr>
        <w:pStyle w:val="6"/>
        <w:numPr>
          <w:ilvl w:val="0"/>
          <w:numId w:val="0"/>
        </w:numPr>
      </w:pPr>
      <w:r>
        <w:t>①</w:t>
      </w:r>
      <w:r w:rsidR="00C40829">
        <w:rPr>
          <w:rFonts w:hint="eastAsia"/>
        </w:rPr>
        <w:t>标高</w:t>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t>②</w:t>
      </w:r>
      <w:r w:rsidR="00C40829">
        <w:rPr>
          <w:rFonts w:hint="eastAsia"/>
        </w:rPr>
        <w:t>压实系数</w:t>
      </w:r>
    </w:p>
    <w:p w:rsidR="00C40829" w:rsidRDefault="009A7A26" w:rsidP="00C40829">
      <w:pPr>
        <w:pStyle w:val="6"/>
        <w:numPr>
          <w:ilvl w:val="0"/>
          <w:numId w:val="0"/>
        </w:numPr>
      </w:pPr>
      <w:r>
        <w:t>③</w:t>
      </w:r>
      <w:r w:rsidR="00C40829">
        <w:rPr>
          <w:rFonts w:hint="eastAsia"/>
        </w:rPr>
        <w:t>平板载荷</w:t>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t>④</w:t>
      </w:r>
      <w:r w:rsidR="00C40829">
        <w:rPr>
          <w:rFonts w:hint="eastAsia"/>
        </w:rPr>
        <w:t>动力触探</w:t>
      </w:r>
    </w:p>
    <w:p w:rsidR="00C40829" w:rsidRDefault="00C40829" w:rsidP="009A7A26">
      <w:pPr>
        <w:pStyle w:val="6"/>
        <w:numPr>
          <w:ilvl w:val="0"/>
          <w:numId w:val="0"/>
        </w:numPr>
      </w:pPr>
      <w:r>
        <w:lastRenderedPageBreak/>
        <w:t>A</w:t>
      </w:r>
      <w:r w:rsidR="009A7A26">
        <w:rPr>
          <w:rFonts w:hint="eastAsia"/>
        </w:rPr>
        <w:t>.</w:t>
      </w:r>
      <w:r>
        <w:t>②③④</w:t>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rsidR="009A7A26">
        <w:rPr>
          <w:rFonts w:hint="eastAsia"/>
        </w:rPr>
        <w:tab/>
      </w:r>
      <w:r>
        <w:t>B</w:t>
      </w:r>
      <w:r w:rsidR="009A7A26">
        <w:rPr>
          <w:rFonts w:hint="eastAsia"/>
        </w:rPr>
        <w:t>.</w:t>
      </w:r>
      <w:r>
        <w:t>①③④</w:t>
      </w:r>
    </w:p>
    <w:p w:rsidR="00C40829" w:rsidRDefault="00C40829" w:rsidP="009A7A26">
      <w:pPr>
        <w:pStyle w:val="6"/>
        <w:numPr>
          <w:ilvl w:val="0"/>
          <w:numId w:val="0"/>
        </w:numPr>
      </w:pPr>
      <w:r>
        <w:t>C</w:t>
      </w:r>
      <w:r w:rsidR="009A7A26">
        <w:rPr>
          <w:rFonts w:hint="eastAsia"/>
        </w:rPr>
        <w:t>.</w:t>
      </w:r>
      <w:r>
        <w:t>①②</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t>D</w:t>
      </w:r>
      <w:r w:rsidR="009A7A26">
        <w:rPr>
          <w:rFonts w:hint="eastAsia"/>
        </w:rPr>
        <w:t>.</w:t>
      </w:r>
      <w:r>
        <w:t>①②④</w:t>
      </w:r>
    </w:p>
    <w:p w:rsidR="00C40829" w:rsidRDefault="00C40829" w:rsidP="009A7A26">
      <w:pPr>
        <w:pStyle w:val="6"/>
        <w:numPr>
          <w:ilvl w:val="0"/>
          <w:numId w:val="0"/>
        </w:numPr>
      </w:pPr>
      <w:r>
        <w:rPr>
          <w:rFonts w:hint="eastAsia"/>
        </w:rPr>
        <w:t>答案：</w:t>
      </w:r>
      <w:r>
        <w:t>C</w:t>
      </w:r>
    </w:p>
    <w:p w:rsidR="00C40829" w:rsidRDefault="00C40829" w:rsidP="009A7A26">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根据《福建省工程质量安全手册实施细则》闽建办建[2023]6号，混凝土结构实体检验应包括（ ）项目？</w:t>
      </w:r>
    </w:p>
    <w:p w:rsidR="00C40829" w:rsidRDefault="009A7A26" w:rsidP="009A7A26">
      <w:pPr>
        <w:pStyle w:val="6"/>
        <w:numPr>
          <w:ilvl w:val="0"/>
          <w:numId w:val="0"/>
        </w:numPr>
      </w:pPr>
      <w:r>
        <w:t>①</w:t>
      </w:r>
      <w:r w:rsidR="00C40829">
        <w:rPr>
          <w:rFonts w:hint="eastAsia"/>
        </w:rPr>
        <w:t>混凝土强度</w:t>
      </w:r>
      <w:r>
        <w:rPr>
          <w:rFonts w:hint="eastAsia"/>
        </w:rPr>
        <w:tab/>
      </w:r>
      <w:r>
        <w:rPr>
          <w:rFonts w:hint="eastAsia"/>
        </w:rPr>
        <w:tab/>
      </w:r>
      <w:r w:rsidR="00D726D7">
        <w:rPr>
          <w:rFonts w:hint="eastAsia"/>
        </w:rPr>
        <w:tab/>
      </w:r>
      <w:r>
        <w:rPr>
          <w:rFonts w:hint="eastAsia"/>
        </w:rPr>
        <w:tab/>
      </w:r>
      <w:r>
        <w:rPr>
          <w:rFonts w:hint="eastAsia"/>
        </w:rPr>
        <w:tab/>
      </w:r>
      <w:r>
        <w:rPr>
          <w:rFonts w:hint="eastAsia"/>
        </w:rPr>
        <w:tab/>
      </w:r>
      <w:r>
        <w:t>②</w:t>
      </w:r>
      <w:r w:rsidR="00C40829">
        <w:rPr>
          <w:rFonts w:hint="eastAsia"/>
        </w:rPr>
        <w:t>钢筋保护层厚度</w:t>
      </w:r>
    </w:p>
    <w:p w:rsidR="00C40829" w:rsidRDefault="009A7A26" w:rsidP="009A7A26">
      <w:pPr>
        <w:pStyle w:val="6"/>
        <w:numPr>
          <w:ilvl w:val="0"/>
          <w:numId w:val="0"/>
        </w:numPr>
      </w:pPr>
      <w:r>
        <w:t>③</w:t>
      </w:r>
      <w:r w:rsidR="00C40829">
        <w:rPr>
          <w:rFonts w:hint="eastAsia"/>
        </w:rPr>
        <w:t>氯离子含量</w:t>
      </w:r>
      <w:r>
        <w:rPr>
          <w:rFonts w:hint="eastAsia"/>
        </w:rPr>
        <w:tab/>
      </w:r>
      <w:r>
        <w:rPr>
          <w:rFonts w:hint="eastAsia"/>
        </w:rPr>
        <w:tab/>
      </w:r>
      <w:r>
        <w:rPr>
          <w:rFonts w:hint="eastAsia"/>
        </w:rPr>
        <w:tab/>
      </w:r>
      <w:r w:rsidR="00D726D7">
        <w:rPr>
          <w:rFonts w:hint="eastAsia"/>
        </w:rPr>
        <w:tab/>
      </w:r>
      <w:r>
        <w:rPr>
          <w:rFonts w:hint="eastAsia"/>
        </w:rPr>
        <w:tab/>
      </w:r>
      <w:r>
        <w:rPr>
          <w:rFonts w:hint="eastAsia"/>
        </w:rPr>
        <w:tab/>
      </w:r>
      <w:r>
        <w:t>④</w:t>
      </w:r>
      <w:r w:rsidR="00C40829">
        <w:rPr>
          <w:rFonts w:hint="eastAsia"/>
        </w:rPr>
        <w:t>结构位置和尺寸偏差</w:t>
      </w:r>
    </w:p>
    <w:p w:rsidR="00C40829" w:rsidRDefault="00C40829" w:rsidP="009A7A26">
      <w:pPr>
        <w:pStyle w:val="6"/>
        <w:numPr>
          <w:ilvl w:val="0"/>
          <w:numId w:val="0"/>
        </w:numPr>
      </w:pPr>
      <w:r>
        <w:t>A</w:t>
      </w:r>
      <w:r w:rsidR="009A7A26">
        <w:rPr>
          <w:rFonts w:hint="eastAsia"/>
        </w:rPr>
        <w:t>.</w:t>
      </w:r>
      <w:r>
        <w:t>②③④</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①③④</w:t>
      </w:r>
    </w:p>
    <w:p w:rsidR="00C40829" w:rsidRDefault="00C40829" w:rsidP="009A7A26">
      <w:pPr>
        <w:pStyle w:val="6"/>
        <w:numPr>
          <w:ilvl w:val="0"/>
          <w:numId w:val="0"/>
        </w:numPr>
      </w:pPr>
      <w:r>
        <w:t>C</w:t>
      </w:r>
      <w:r w:rsidR="009A7A26">
        <w:rPr>
          <w:rFonts w:hint="eastAsia"/>
        </w:rPr>
        <w:t>.</w:t>
      </w:r>
      <w:r>
        <w:t>①②③</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①②③④</w:t>
      </w:r>
    </w:p>
    <w:p w:rsidR="00C40829" w:rsidRDefault="00C40829" w:rsidP="009A7A26">
      <w:pPr>
        <w:pStyle w:val="6"/>
        <w:numPr>
          <w:ilvl w:val="0"/>
          <w:numId w:val="0"/>
        </w:numPr>
      </w:pPr>
      <w:r>
        <w:rPr>
          <w:rFonts w:hint="eastAsia"/>
        </w:rPr>
        <w:t>答案：</w:t>
      </w:r>
      <w:r>
        <w:t>D</w:t>
      </w:r>
    </w:p>
    <w:p w:rsidR="00C40829" w:rsidRDefault="00C40829" w:rsidP="009A7A26">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根据《福建省工程质量安全手册实施细则》闽建办建[2023]6号，建筑物中（</w:t>
      </w:r>
      <w:r w:rsidR="009A7A26">
        <w:rPr>
          <w:rFonts w:hint="eastAsia"/>
        </w:rPr>
        <w:t xml:space="preserve">  </w:t>
      </w:r>
      <w:r>
        <w:t>）部位的铝合金门窗应使用安全玻璃？</w:t>
      </w:r>
    </w:p>
    <w:p w:rsidR="009A7A26" w:rsidRDefault="00C40829" w:rsidP="009A7A26">
      <w:pPr>
        <w:pStyle w:val="6"/>
        <w:numPr>
          <w:ilvl w:val="0"/>
          <w:numId w:val="0"/>
        </w:numPr>
      </w:pPr>
      <w:r>
        <w:rPr>
          <w:rFonts w:hint="eastAsia"/>
        </w:rPr>
        <w:t>①七层及七层以上建筑外开窗</w:t>
      </w:r>
    </w:p>
    <w:p w:rsidR="00C40829" w:rsidRDefault="00C40829" w:rsidP="009A7A26">
      <w:pPr>
        <w:pStyle w:val="6"/>
        <w:numPr>
          <w:ilvl w:val="0"/>
          <w:numId w:val="0"/>
        </w:numPr>
      </w:pPr>
      <w:r>
        <w:rPr>
          <w:rFonts w:hint="eastAsia"/>
        </w:rPr>
        <w:t>②七层以上建筑外开窗</w:t>
      </w:r>
    </w:p>
    <w:p w:rsidR="009A7A26" w:rsidRDefault="00C40829" w:rsidP="009A7A26">
      <w:pPr>
        <w:pStyle w:val="6"/>
        <w:numPr>
          <w:ilvl w:val="0"/>
          <w:numId w:val="0"/>
        </w:numPr>
      </w:pPr>
      <w:r>
        <w:rPr>
          <w:rFonts w:hint="eastAsia"/>
        </w:rPr>
        <w:t>③面积大于</w:t>
      </w:r>
      <w:r>
        <w:t>1.5㎡的窗玻璃</w:t>
      </w:r>
    </w:p>
    <w:p w:rsidR="00C40829" w:rsidRDefault="00C40829" w:rsidP="009A7A26">
      <w:pPr>
        <w:pStyle w:val="6"/>
        <w:numPr>
          <w:ilvl w:val="0"/>
          <w:numId w:val="0"/>
        </w:numPr>
      </w:pPr>
      <w:r>
        <w:t>④面积大于1.4㎡的窗玻璃</w:t>
      </w:r>
    </w:p>
    <w:p w:rsidR="00C40829" w:rsidRDefault="00C40829" w:rsidP="009A7A26">
      <w:pPr>
        <w:pStyle w:val="6"/>
        <w:numPr>
          <w:ilvl w:val="0"/>
          <w:numId w:val="0"/>
        </w:numPr>
      </w:pPr>
      <w:r>
        <w:t>A</w:t>
      </w:r>
      <w:r w:rsidR="009A7A26">
        <w:rPr>
          <w:rFonts w:hint="eastAsia"/>
        </w:rPr>
        <w:t>.</w:t>
      </w:r>
      <w:r>
        <w:t>②③</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①④</w:t>
      </w:r>
    </w:p>
    <w:p w:rsidR="00C40829" w:rsidRDefault="00C40829" w:rsidP="009A7A26">
      <w:pPr>
        <w:pStyle w:val="6"/>
        <w:numPr>
          <w:ilvl w:val="0"/>
          <w:numId w:val="0"/>
        </w:numPr>
      </w:pPr>
      <w:r>
        <w:t>C</w:t>
      </w:r>
      <w:r w:rsidR="009A7A26">
        <w:rPr>
          <w:rFonts w:hint="eastAsia"/>
        </w:rPr>
        <w:t>.</w:t>
      </w:r>
      <w:r>
        <w:t>①②</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①③</w:t>
      </w:r>
    </w:p>
    <w:p w:rsidR="00C40829" w:rsidRDefault="00C40829" w:rsidP="009A7A26">
      <w:pPr>
        <w:pStyle w:val="6"/>
        <w:numPr>
          <w:ilvl w:val="0"/>
          <w:numId w:val="0"/>
        </w:numPr>
      </w:pPr>
      <w:r>
        <w:rPr>
          <w:rFonts w:hint="eastAsia"/>
        </w:rPr>
        <w:t>答案：</w:t>
      </w:r>
      <w:r>
        <w:t>D</w:t>
      </w:r>
    </w:p>
    <w:p w:rsidR="00C40829" w:rsidRDefault="00C40829" w:rsidP="009A7A26">
      <w:pPr>
        <w:pStyle w:val="6"/>
        <w:numPr>
          <w:ilvl w:val="0"/>
          <w:numId w:val="0"/>
        </w:numPr>
      </w:pPr>
      <w:r>
        <w:rPr>
          <w:rFonts w:hint="eastAsia"/>
        </w:rPr>
        <w:t>索引词：政策法规——福建省法律法规——综合类</w:t>
      </w:r>
    </w:p>
    <w:p w:rsidR="00C40829" w:rsidRDefault="00C40829" w:rsidP="00C40829">
      <w:pPr>
        <w:pStyle w:val="6"/>
      </w:pPr>
      <w:r>
        <w:t>根据《福建省工程质量安全手册实施细则》闽建办建[2023]6号，建筑物中（</w:t>
      </w:r>
      <w:r w:rsidR="009A7A26">
        <w:rPr>
          <w:rFonts w:hint="eastAsia"/>
        </w:rPr>
        <w:t xml:space="preserve">  </w:t>
      </w:r>
      <w:r>
        <w:t>）部位的铝合金门窗应使用安全玻璃？</w:t>
      </w:r>
    </w:p>
    <w:p w:rsidR="00C40829" w:rsidRDefault="00C40829" w:rsidP="009A7A26">
      <w:pPr>
        <w:pStyle w:val="6"/>
        <w:numPr>
          <w:ilvl w:val="0"/>
          <w:numId w:val="0"/>
        </w:numPr>
      </w:pPr>
      <w:r>
        <w:rPr>
          <w:rFonts w:hint="eastAsia"/>
        </w:rPr>
        <w:t>①七层及七层以上建筑外开窗</w:t>
      </w:r>
    </w:p>
    <w:p w:rsidR="00C40829" w:rsidRDefault="00C40829" w:rsidP="009A7A26">
      <w:pPr>
        <w:pStyle w:val="6"/>
        <w:numPr>
          <w:ilvl w:val="0"/>
          <w:numId w:val="0"/>
        </w:numPr>
      </w:pPr>
      <w:r>
        <w:rPr>
          <w:rFonts w:hint="eastAsia"/>
        </w:rPr>
        <w:t>②玻璃底边离最终装修面小于</w:t>
      </w:r>
      <w:r>
        <w:t>500mm的落地窗</w:t>
      </w:r>
    </w:p>
    <w:p w:rsidR="00C40829" w:rsidRDefault="00C40829" w:rsidP="009A7A26">
      <w:pPr>
        <w:pStyle w:val="6"/>
        <w:numPr>
          <w:ilvl w:val="0"/>
          <w:numId w:val="0"/>
        </w:numPr>
      </w:pPr>
      <w:r>
        <w:rPr>
          <w:rFonts w:hint="eastAsia"/>
        </w:rPr>
        <w:t>③倾斜安装的铝合金窗</w:t>
      </w:r>
    </w:p>
    <w:p w:rsidR="00C40829" w:rsidRDefault="00C40829" w:rsidP="009A7A26">
      <w:pPr>
        <w:pStyle w:val="6"/>
        <w:numPr>
          <w:ilvl w:val="0"/>
          <w:numId w:val="0"/>
        </w:numPr>
      </w:pPr>
      <w:r>
        <w:rPr>
          <w:rFonts w:hint="eastAsia"/>
        </w:rPr>
        <w:t>④面积大于</w:t>
      </w:r>
      <w:r>
        <w:t>1.4㎡的窗玻璃</w:t>
      </w:r>
    </w:p>
    <w:p w:rsidR="00C40829" w:rsidRDefault="00C40829" w:rsidP="009A7A26">
      <w:pPr>
        <w:pStyle w:val="6"/>
        <w:numPr>
          <w:ilvl w:val="0"/>
          <w:numId w:val="0"/>
        </w:numPr>
      </w:pPr>
      <w:r>
        <w:t>A</w:t>
      </w:r>
      <w:r w:rsidR="009A7A26">
        <w:rPr>
          <w:rFonts w:hint="eastAsia"/>
        </w:rPr>
        <w:t>.</w:t>
      </w:r>
      <w:r>
        <w:t>②③④</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①④</w:t>
      </w:r>
    </w:p>
    <w:p w:rsidR="00C40829" w:rsidRDefault="00C40829" w:rsidP="009A7A26">
      <w:pPr>
        <w:pStyle w:val="6"/>
        <w:numPr>
          <w:ilvl w:val="0"/>
          <w:numId w:val="0"/>
        </w:numPr>
      </w:pPr>
      <w:r>
        <w:t>C</w:t>
      </w:r>
      <w:r w:rsidR="009A7A26">
        <w:rPr>
          <w:rFonts w:hint="eastAsia"/>
        </w:rPr>
        <w:t>.</w:t>
      </w:r>
      <w:r>
        <w:t>①②③</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①③④</w:t>
      </w:r>
    </w:p>
    <w:p w:rsidR="00C40829" w:rsidRDefault="00C40829" w:rsidP="009A7A26">
      <w:pPr>
        <w:pStyle w:val="6"/>
        <w:numPr>
          <w:ilvl w:val="0"/>
          <w:numId w:val="0"/>
        </w:numPr>
      </w:pPr>
      <w:r>
        <w:rPr>
          <w:rFonts w:hint="eastAsia"/>
        </w:rPr>
        <w:t>答案：</w:t>
      </w:r>
      <w:r>
        <w:t>C</w:t>
      </w:r>
    </w:p>
    <w:p w:rsidR="00C40829" w:rsidRDefault="00C40829" w:rsidP="009A7A26">
      <w:pPr>
        <w:pStyle w:val="6"/>
        <w:numPr>
          <w:ilvl w:val="0"/>
          <w:numId w:val="0"/>
        </w:numPr>
      </w:pPr>
      <w:r>
        <w:rPr>
          <w:rFonts w:hint="eastAsia"/>
        </w:rPr>
        <w:t>索引词：政策法规——福建省法律法规——综合类</w:t>
      </w:r>
    </w:p>
    <w:p w:rsidR="00C40829" w:rsidRDefault="00C40829" w:rsidP="00C40829">
      <w:pPr>
        <w:pStyle w:val="6"/>
      </w:pPr>
      <w:r>
        <w:lastRenderedPageBreak/>
        <w:t>根据《福建省工程质量安全手册实施细则》闽建办建[2023]6号，室内给水管道必须进行水压试验，当设计未注明时，给水管道系统试验压力是(</w:t>
      </w:r>
      <w:r w:rsidR="009A7A26">
        <w:rPr>
          <w:rFonts w:hint="eastAsia"/>
        </w:rPr>
        <w:t xml:space="preserve">  </w:t>
      </w:r>
      <w:r>
        <w:t>)？</w:t>
      </w:r>
    </w:p>
    <w:p w:rsidR="00C40829" w:rsidRDefault="00C40829" w:rsidP="009A7A26">
      <w:pPr>
        <w:pStyle w:val="6"/>
        <w:numPr>
          <w:ilvl w:val="0"/>
          <w:numId w:val="0"/>
        </w:numPr>
      </w:pPr>
      <w:r>
        <w:t>A</w:t>
      </w:r>
      <w:r w:rsidR="009A7A26">
        <w:rPr>
          <w:rFonts w:hint="eastAsia"/>
        </w:rPr>
        <w:t>.</w:t>
      </w:r>
      <w:r>
        <w:t>给水管道系统试验压力均为工作压力的1.5倍，且不得小于0.6MPa</w:t>
      </w:r>
    </w:p>
    <w:p w:rsidR="00C40829" w:rsidRDefault="00C40829" w:rsidP="009A7A26">
      <w:pPr>
        <w:pStyle w:val="6"/>
        <w:numPr>
          <w:ilvl w:val="0"/>
          <w:numId w:val="0"/>
        </w:numPr>
      </w:pPr>
      <w:r>
        <w:t>B</w:t>
      </w:r>
      <w:r w:rsidR="009A7A26">
        <w:rPr>
          <w:rFonts w:hint="eastAsia"/>
        </w:rPr>
        <w:t>.</w:t>
      </w:r>
      <w:r>
        <w:t>给水管道系统试验压力均为工作压力的2.0倍，且不得小于0.6MPa</w:t>
      </w:r>
    </w:p>
    <w:p w:rsidR="00C40829" w:rsidRDefault="00C40829" w:rsidP="009A7A26">
      <w:pPr>
        <w:pStyle w:val="6"/>
        <w:numPr>
          <w:ilvl w:val="0"/>
          <w:numId w:val="0"/>
        </w:numPr>
      </w:pPr>
      <w:r>
        <w:t>C</w:t>
      </w:r>
      <w:r w:rsidR="009A7A26">
        <w:rPr>
          <w:rFonts w:hint="eastAsia"/>
        </w:rPr>
        <w:t>.</w:t>
      </w:r>
      <w:r>
        <w:t>给水管道系统试验压力均为工作压力的2.0倍，且不得小于</w:t>
      </w:r>
      <w:r w:rsidR="00FF4506">
        <w:rPr>
          <w:rFonts w:hint="eastAsia"/>
        </w:rPr>
        <w:t>1.2</w:t>
      </w:r>
      <w:r>
        <w:t>MPa</w:t>
      </w:r>
    </w:p>
    <w:p w:rsidR="00C40829" w:rsidRDefault="00C40829" w:rsidP="00D726D7">
      <w:pPr>
        <w:pStyle w:val="6"/>
        <w:widowControl w:val="0"/>
        <w:numPr>
          <w:ilvl w:val="0"/>
          <w:numId w:val="0"/>
        </w:numPr>
      </w:pPr>
      <w:r>
        <w:t>D</w:t>
      </w:r>
      <w:r w:rsidR="009A7A26">
        <w:rPr>
          <w:rFonts w:hint="eastAsia"/>
        </w:rPr>
        <w:t>.</w:t>
      </w:r>
      <w:r>
        <w:t>给水管道系统试验压力均为工作压力的1.5倍，且不得小于1.2MPa</w:t>
      </w:r>
    </w:p>
    <w:p w:rsidR="00C40829" w:rsidRDefault="00C40829" w:rsidP="00D726D7">
      <w:pPr>
        <w:pStyle w:val="6"/>
        <w:widowControl w:val="0"/>
        <w:numPr>
          <w:ilvl w:val="0"/>
          <w:numId w:val="0"/>
        </w:numPr>
      </w:pPr>
      <w:r>
        <w:rPr>
          <w:rFonts w:hint="eastAsia"/>
        </w:rPr>
        <w:t>答案：</w:t>
      </w:r>
      <w:r>
        <w:t>A</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根据《福建省工程质量安全手册实施细则》闽建办建[2023]6号，空调工程中，设备、材料进场时，应见证取样送检的是（</w:t>
      </w:r>
      <w:r w:rsidR="009A7A26">
        <w:rPr>
          <w:rFonts w:hint="eastAsia"/>
        </w:rPr>
        <w:t xml:space="preserve">  </w:t>
      </w:r>
      <w:r>
        <w:t>）？</w:t>
      </w:r>
    </w:p>
    <w:p w:rsidR="00C40829" w:rsidRDefault="009A7A26" w:rsidP="00D726D7">
      <w:pPr>
        <w:pStyle w:val="6"/>
        <w:widowControl w:val="0"/>
        <w:numPr>
          <w:ilvl w:val="0"/>
          <w:numId w:val="0"/>
        </w:numPr>
      </w:pPr>
      <w:r>
        <w:t>①</w:t>
      </w:r>
      <w:r w:rsidR="00C40829">
        <w:rPr>
          <w:rFonts w:hint="eastAsia"/>
        </w:rPr>
        <w:t>风机盘管</w:t>
      </w:r>
      <w:r>
        <w:rPr>
          <w:rFonts w:hint="eastAsia"/>
        </w:rPr>
        <w:tab/>
      </w:r>
      <w:r>
        <w:rPr>
          <w:rFonts w:hint="eastAsia"/>
        </w:rPr>
        <w:tab/>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t>②</w:t>
      </w:r>
      <w:r w:rsidR="00C40829">
        <w:rPr>
          <w:rFonts w:hint="eastAsia"/>
        </w:rPr>
        <w:t>铜管</w:t>
      </w:r>
    </w:p>
    <w:p w:rsidR="00C40829" w:rsidRDefault="009A7A26" w:rsidP="00D726D7">
      <w:pPr>
        <w:pStyle w:val="6"/>
        <w:widowControl w:val="0"/>
        <w:numPr>
          <w:ilvl w:val="0"/>
          <w:numId w:val="0"/>
        </w:numPr>
      </w:pPr>
      <w:r>
        <w:t>③</w:t>
      </w:r>
      <w:r w:rsidR="00C40829">
        <w:rPr>
          <w:rFonts w:hint="eastAsia"/>
        </w:rPr>
        <w:t>管道的绝热材料</w:t>
      </w:r>
      <w:r>
        <w:rPr>
          <w:rFonts w:hint="eastAsia"/>
        </w:rPr>
        <w:tab/>
      </w:r>
      <w:r>
        <w:rPr>
          <w:rFonts w:hint="eastAsia"/>
        </w:rPr>
        <w:tab/>
      </w:r>
      <w:r>
        <w:rPr>
          <w:rFonts w:hint="eastAsia"/>
        </w:rPr>
        <w:tab/>
      </w:r>
      <w:r>
        <w:rPr>
          <w:rFonts w:hint="eastAsia"/>
        </w:rPr>
        <w:tab/>
      </w:r>
      <w:r w:rsidR="00D726D7">
        <w:rPr>
          <w:rFonts w:hint="eastAsia"/>
        </w:rPr>
        <w:tab/>
      </w:r>
      <w:r>
        <w:rPr>
          <w:rFonts w:hint="eastAsia"/>
        </w:rPr>
        <w:tab/>
      </w:r>
      <w:r>
        <w:t>④</w:t>
      </w:r>
      <w:r w:rsidR="00C40829">
        <w:rPr>
          <w:rFonts w:hint="eastAsia"/>
        </w:rPr>
        <w:t>空调的能效等级</w:t>
      </w:r>
    </w:p>
    <w:p w:rsidR="00C40829" w:rsidRDefault="00C40829" w:rsidP="00D726D7">
      <w:pPr>
        <w:pStyle w:val="6"/>
        <w:widowControl w:val="0"/>
        <w:numPr>
          <w:ilvl w:val="0"/>
          <w:numId w:val="0"/>
        </w:numPr>
      </w:pPr>
      <w:r>
        <w:t>A</w:t>
      </w:r>
      <w:r w:rsidR="009A7A26">
        <w:rPr>
          <w:rFonts w:hint="eastAsia"/>
        </w:rPr>
        <w:t>.</w:t>
      </w:r>
      <w:r>
        <w:t>②③④</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t>B</w:t>
      </w:r>
      <w:r w:rsidR="009A7A26">
        <w:rPr>
          <w:rFonts w:hint="eastAsia"/>
        </w:rPr>
        <w:t>.</w:t>
      </w:r>
      <w:r>
        <w:t>①④</w:t>
      </w:r>
    </w:p>
    <w:p w:rsidR="00C40829" w:rsidRDefault="00C40829" w:rsidP="00D726D7">
      <w:pPr>
        <w:pStyle w:val="6"/>
        <w:widowControl w:val="0"/>
        <w:numPr>
          <w:ilvl w:val="0"/>
          <w:numId w:val="0"/>
        </w:numPr>
      </w:pPr>
      <w:r>
        <w:t>C</w:t>
      </w:r>
      <w:r w:rsidR="009A7A26">
        <w:rPr>
          <w:rFonts w:hint="eastAsia"/>
        </w:rPr>
        <w:t>.</w:t>
      </w:r>
      <w:r>
        <w:t>①③</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③④</w:t>
      </w:r>
    </w:p>
    <w:p w:rsidR="00C40829" w:rsidRDefault="00C40829" w:rsidP="00D726D7">
      <w:pPr>
        <w:pStyle w:val="6"/>
        <w:widowControl w:val="0"/>
        <w:numPr>
          <w:ilvl w:val="0"/>
          <w:numId w:val="0"/>
        </w:numPr>
      </w:pPr>
      <w:r>
        <w:rPr>
          <w:rFonts w:hint="eastAsia"/>
        </w:rPr>
        <w:t>答案：</w:t>
      </w:r>
      <w:r>
        <w:t>C</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根据《福建省工程质量安全手册实施细则》闽建办建[2023]6号，道路工程的路基每层压实层均应进行外观质量检查和（ ）检验，路床应进行（ ）检验？</w:t>
      </w:r>
    </w:p>
    <w:p w:rsidR="00C40829" w:rsidRDefault="00C40829" w:rsidP="00D726D7">
      <w:pPr>
        <w:pStyle w:val="6"/>
        <w:widowControl w:val="0"/>
        <w:numPr>
          <w:ilvl w:val="0"/>
          <w:numId w:val="0"/>
        </w:numPr>
      </w:pPr>
      <w:r>
        <w:t>A</w:t>
      </w:r>
      <w:r w:rsidR="009A7A26">
        <w:rPr>
          <w:rFonts w:hint="eastAsia"/>
        </w:rPr>
        <w:t>.</w:t>
      </w:r>
      <w:r>
        <w:t>压实度，弯沉</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渗水系数，弯沉</w:t>
      </w:r>
    </w:p>
    <w:p w:rsidR="00C40829" w:rsidRDefault="00C40829" w:rsidP="00D726D7">
      <w:pPr>
        <w:pStyle w:val="6"/>
        <w:widowControl w:val="0"/>
        <w:numPr>
          <w:ilvl w:val="0"/>
          <w:numId w:val="0"/>
        </w:numPr>
      </w:pPr>
      <w:r>
        <w:t>C</w:t>
      </w:r>
      <w:r w:rsidR="009A7A26">
        <w:rPr>
          <w:rFonts w:hint="eastAsia"/>
        </w:rPr>
        <w:t>.</w:t>
      </w:r>
      <w:r>
        <w:t>压实度，平整度</w:t>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厚度，平整度</w:t>
      </w:r>
    </w:p>
    <w:p w:rsidR="00C40829" w:rsidRDefault="00C40829" w:rsidP="00D726D7">
      <w:pPr>
        <w:pStyle w:val="6"/>
        <w:widowControl w:val="0"/>
        <w:numPr>
          <w:ilvl w:val="0"/>
          <w:numId w:val="0"/>
        </w:numPr>
      </w:pPr>
      <w:r>
        <w:rPr>
          <w:rFonts w:hint="eastAsia"/>
        </w:rPr>
        <w:t>答案：</w:t>
      </w:r>
      <w:r>
        <w:t>A</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根据《福建省工程质量安全手册实施细则》闽建办建[2023]6号，移动式操作平台的高度和落地式操作平台高度分别不得大于（ ）？</w:t>
      </w:r>
    </w:p>
    <w:p w:rsidR="00C40829" w:rsidRDefault="00C40829" w:rsidP="00D726D7">
      <w:pPr>
        <w:pStyle w:val="6"/>
        <w:widowControl w:val="0"/>
        <w:numPr>
          <w:ilvl w:val="0"/>
          <w:numId w:val="0"/>
        </w:numPr>
      </w:pPr>
      <w:r>
        <w:t>A</w:t>
      </w:r>
      <w:r w:rsidR="009A7A26">
        <w:rPr>
          <w:rFonts w:hint="eastAsia"/>
        </w:rPr>
        <w:t>.</w:t>
      </w:r>
      <w:r>
        <w:t>5米、20米</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5米、15米</w:t>
      </w:r>
    </w:p>
    <w:p w:rsidR="00C40829" w:rsidRDefault="00C40829" w:rsidP="00D726D7">
      <w:pPr>
        <w:pStyle w:val="6"/>
        <w:widowControl w:val="0"/>
        <w:numPr>
          <w:ilvl w:val="0"/>
          <w:numId w:val="0"/>
        </w:numPr>
      </w:pPr>
      <w:r>
        <w:t>C</w:t>
      </w:r>
      <w:r w:rsidR="009A7A26">
        <w:rPr>
          <w:rFonts w:hint="eastAsia"/>
        </w:rPr>
        <w:t>.</w:t>
      </w:r>
      <w:r>
        <w:t>6米、15米</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6米、20米</w:t>
      </w:r>
    </w:p>
    <w:p w:rsidR="00C40829" w:rsidRDefault="00C40829" w:rsidP="00D726D7">
      <w:pPr>
        <w:pStyle w:val="6"/>
        <w:widowControl w:val="0"/>
        <w:numPr>
          <w:ilvl w:val="0"/>
          <w:numId w:val="0"/>
        </w:numPr>
      </w:pPr>
      <w:r>
        <w:rPr>
          <w:rFonts w:hint="eastAsia"/>
        </w:rPr>
        <w:t>答案：</w:t>
      </w:r>
      <w:r>
        <w:t>B</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根据《福建省工程质量安全手册实施细则》闽建办建[2023]6号，施工现场（ ）情况时应编制临时用电施工组织设计？</w:t>
      </w:r>
    </w:p>
    <w:p w:rsidR="009A7A26" w:rsidRDefault="009A7A26" w:rsidP="00D726D7">
      <w:pPr>
        <w:pStyle w:val="6"/>
        <w:widowControl w:val="0"/>
        <w:numPr>
          <w:ilvl w:val="0"/>
          <w:numId w:val="0"/>
        </w:numPr>
      </w:pPr>
      <w:r>
        <w:t>①</w:t>
      </w:r>
      <w:r w:rsidR="00C40829">
        <w:rPr>
          <w:rFonts w:hint="eastAsia"/>
        </w:rPr>
        <w:t>临时用电设备在</w:t>
      </w:r>
      <w:r w:rsidR="00C40829">
        <w:t>5台及以上</w:t>
      </w:r>
      <w:r>
        <w:rPr>
          <w:rFonts w:hint="eastAsia"/>
        </w:rPr>
        <w:tab/>
      </w:r>
    </w:p>
    <w:p w:rsidR="00C40829" w:rsidRDefault="009A7A26" w:rsidP="00D726D7">
      <w:pPr>
        <w:pStyle w:val="6"/>
        <w:widowControl w:val="0"/>
        <w:numPr>
          <w:ilvl w:val="0"/>
          <w:numId w:val="0"/>
        </w:numPr>
      </w:pPr>
      <w:r>
        <w:lastRenderedPageBreak/>
        <w:t>②</w:t>
      </w:r>
      <w:r w:rsidR="00C40829">
        <w:t xml:space="preserve">设备总容量在20kW以上 </w:t>
      </w:r>
    </w:p>
    <w:p w:rsidR="009A7A26" w:rsidRDefault="009A7A26" w:rsidP="00D726D7">
      <w:pPr>
        <w:pStyle w:val="6"/>
        <w:widowControl w:val="0"/>
        <w:numPr>
          <w:ilvl w:val="0"/>
          <w:numId w:val="0"/>
        </w:numPr>
      </w:pPr>
      <w:r>
        <w:t>③</w:t>
      </w:r>
      <w:r w:rsidR="00C40829">
        <w:rPr>
          <w:rFonts w:hint="eastAsia"/>
        </w:rPr>
        <w:t>临时用电设备在</w:t>
      </w:r>
      <w:r w:rsidR="00C40829">
        <w:t>4台及以上</w:t>
      </w:r>
    </w:p>
    <w:p w:rsidR="00C40829" w:rsidRDefault="009A7A26" w:rsidP="00D726D7">
      <w:pPr>
        <w:pStyle w:val="6"/>
        <w:widowControl w:val="0"/>
        <w:numPr>
          <w:ilvl w:val="0"/>
          <w:numId w:val="0"/>
        </w:numPr>
      </w:pPr>
      <w:r>
        <w:t>④</w:t>
      </w:r>
      <w:r w:rsidR="00C40829">
        <w:t xml:space="preserve">设备总容量在50kW以上 </w:t>
      </w:r>
    </w:p>
    <w:p w:rsidR="00C40829" w:rsidRDefault="00C40829" w:rsidP="00D726D7">
      <w:pPr>
        <w:pStyle w:val="6"/>
        <w:widowControl w:val="0"/>
        <w:numPr>
          <w:ilvl w:val="0"/>
          <w:numId w:val="0"/>
        </w:numPr>
      </w:pPr>
      <w:r>
        <w:t>A</w:t>
      </w:r>
      <w:r w:rsidR="009A7A26">
        <w:rPr>
          <w:rFonts w:hint="eastAsia"/>
        </w:rPr>
        <w:t>.</w:t>
      </w:r>
      <w:r>
        <w:t>②③④</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t>B</w:t>
      </w:r>
      <w:r w:rsidR="009A7A26">
        <w:rPr>
          <w:rFonts w:hint="eastAsia"/>
        </w:rPr>
        <w:t>.</w:t>
      </w:r>
      <w:r>
        <w:t>①④</w:t>
      </w:r>
    </w:p>
    <w:p w:rsidR="00C40829" w:rsidRDefault="00C40829" w:rsidP="00D726D7">
      <w:pPr>
        <w:pStyle w:val="6"/>
        <w:widowControl w:val="0"/>
        <w:numPr>
          <w:ilvl w:val="0"/>
          <w:numId w:val="0"/>
        </w:numPr>
      </w:pPr>
      <w:r>
        <w:t>C</w:t>
      </w:r>
      <w:r w:rsidR="009A7A26">
        <w:rPr>
          <w:rFonts w:hint="eastAsia"/>
        </w:rPr>
        <w:t>.</w:t>
      </w:r>
      <w:r>
        <w:t>①③</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rsidR="009A7A26">
        <w:rPr>
          <w:rFonts w:hint="eastAsia"/>
        </w:rPr>
        <w:tab/>
      </w:r>
      <w:r>
        <w:t>D</w:t>
      </w:r>
      <w:r w:rsidR="009A7A26">
        <w:rPr>
          <w:rFonts w:hint="eastAsia"/>
        </w:rPr>
        <w:t>.</w:t>
      </w:r>
      <w:r>
        <w:t>③④</w:t>
      </w:r>
    </w:p>
    <w:p w:rsidR="00C40829" w:rsidRDefault="00C40829" w:rsidP="00D726D7">
      <w:pPr>
        <w:pStyle w:val="6"/>
        <w:widowControl w:val="0"/>
        <w:numPr>
          <w:ilvl w:val="0"/>
          <w:numId w:val="0"/>
        </w:numPr>
      </w:pPr>
      <w:r>
        <w:rPr>
          <w:rFonts w:hint="eastAsia"/>
        </w:rPr>
        <w:t>答案：</w:t>
      </w:r>
      <w:r>
        <w:t>B</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208.根据《福建省工程质量安全手册实施细则》闽建办建[2023]6号，水泥进场时，应对（</w:t>
      </w:r>
      <w:r w:rsidR="009A7A26">
        <w:rPr>
          <w:rFonts w:hint="eastAsia"/>
        </w:rPr>
        <w:t xml:space="preserve">  </w:t>
      </w:r>
      <w:r>
        <w:t xml:space="preserve">）指标进行检查？ </w:t>
      </w:r>
    </w:p>
    <w:p w:rsidR="00C40829" w:rsidRDefault="009A7A26" w:rsidP="00D726D7">
      <w:pPr>
        <w:pStyle w:val="6"/>
        <w:widowControl w:val="0"/>
        <w:numPr>
          <w:ilvl w:val="0"/>
          <w:numId w:val="0"/>
        </w:numPr>
      </w:pPr>
      <w:r>
        <w:t>①</w:t>
      </w:r>
      <w:r w:rsidR="00C40829">
        <w:rPr>
          <w:rFonts w:hint="eastAsia"/>
        </w:rPr>
        <w:t>品种</w:t>
      </w:r>
      <w:r>
        <w:rPr>
          <w:rFonts w:hint="eastAsia"/>
        </w:rPr>
        <w:tab/>
      </w:r>
      <w:r>
        <w:rPr>
          <w:rFonts w:hint="eastAsia"/>
        </w:rPr>
        <w:tab/>
      </w:r>
      <w:r>
        <w:rPr>
          <w:rFonts w:hint="eastAsia"/>
        </w:rPr>
        <w:tab/>
      </w:r>
      <w:r>
        <w:rPr>
          <w:rFonts w:hint="eastAsia"/>
        </w:rPr>
        <w:tab/>
      </w:r>
      <w:r>
        <w:rPr>
          <w:rFonts w:hint="eastAsia"/>
        </w:rPr>
        <w:tab/>
      </w:r>
      <w:r>
        <w:rPr>
          <w:rFonts w:hint="eastAsia"/>
        </w:rPr>
        <w:tab/>
      </w:r>
      <w:r>
        <w:t>②</w:t>
      </w:r>
      <w:r w:rsidR="00C40829">
        <w:rPr>
          <w:rFonts w:hint="eastAsia"/>
        </w:rPr>
        <w:t>代号</w:t>
      </w:r>
      <w:r w:rsidR="00C40829">
        <w:t xml:space="preserve"> </w:t>
      </w:r>
      <w:r>
        <w:rPr>
          <w:rFonts w:hint="eastAsia"/>
        </w:rPr>
        <w:tab/>
      </w:r>
      <w:r>
        <w:rPr>
          <w:rFonts w:hint="eastAsia"/>
        </w:rPr>
        <w:tab/>
      </w:r>
      <w:r>
        <w:rPr>
          <w:rFonts w:hint="eastAsia"/>
        </w:rPr>
        <w:tab/>
      </w:r>
      <w:r>
        <w:rPr>
          <w:rFonts w:hint="eastAsia"/>
        </w:rPr>
        <w:tab/>
      </w:r>
      <w:r w:rsidR="00C40829">
        <w:t xml:space="preserve">   ③强度等级</w:t>
      </w:r>
    </w:p>
    <w:p w:rsidR="00C40829" w:rsidRDefault="00C40829" w:rsidP="00D726D7">
      <w:pPr>
        <w:pStyle w:val="6"/>
        <w:widowControl w:val="0"/>
        <w:numPr>
          <w:ilvl w:val="0"/>
          <w:numId w:val="0"/>
        </w:numPr>
      </w:pPr>
      <w:r>
        <w:rPr>
          <w:rFonts w:hint="eastAsia"/>
        </w:rPr>
        <w:t>④包装或散装仓号</w:t>
      </w:r>
      <w:r>
        <w:t xml:space="preserve"> </w:t>
      </w:r>
      <w:r w:rsidR="009A7A26">
        <w:rPr>
          <w:rFonts w:hint="eastAsia"/>
        </w:rPr>
        <w:tab/>
      </w:r>
      <w:r w:rsidR="009A7A26">
        <w:rPr>
          <w:rFonts w:hint="eastAsia"/>
        </w:rPr>
        <w:tab/>
      </w:r>
      <w:r w:rsidR="009A7A26">
        <w:rPr>
          <w:rFonts w:hint="eastAsia"/>
        </w:rPr>
        <w:tab/>
      </w:r>
      <w:r>
        <w:t>⑤出厂日期</w:t>
      </w:r>
    </w:p>
    <w:p w:rsidR="00C40829" w:rsidRDefault="00C40829" w:rsidP="00D726D7">
      <w:pPr>
        <w:pStyle w:val="6"/>
        <w:widowControl w:val="0"/>
        <w:numPr>
          <w:ilvl w:val="0"/>
          <w:numId w:val="0"/>
        </w:numPr>
      </w:pPr>
      <w:r>
        <w:t>A</w:t>
      </w:r>
      <w:r w:rsidR="009A7A26">
        <w:rPr>
          <w:rFonts w:hint="eastAsia"/>
        </w:rPr>
        <w:t>.</w:t>
      </w:r>
      <w:r>
        <w:t>②③④⑤</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t>B</w:t>
      </w:r>
      <w:r w:rsidR="009A7A26">
        <w:rPr>
          <w:rFonts w:hint="eastAsia"/>
        </w:rPr>
        <w:t>.</w:t>
      </w:r>
      <w:r>
        <w:t>①③④</w:t>
      </w:r>
    </w:p>
    <w:p w:rsidR="00C40829" w:rsidRDefault="00C40829" w:rsidP="00D726D7">
      <w:pPr>
        <w:pStyle w:val="6"/>
        <w:widowControl w:val="0"/>
        <w:numPr>
          <w:ilvl w:val="0"/>
          <w:numId w:val="0"/>
        </w:numPr>
      </w:pPr>
      <w:r>
        <w:t>C</w:t>
      </w:r>
      <w:r w:rsidR="009A7A26">
        <w:rPr>
          <w:rFonts w:hint="eastAsia"/>
        </w:rPr>
        <w:t>.</w:t>
      </w:r>
      <w:r>
        <w:t>①②③④⑤</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rsidR="009A7A26">
        <w:rPr>
          <w:rFonts w:hint="eastAsia"/>
        </w:rPr>
        <w:tab/>
      </w:r>
      <w:r>
        <w:t>D</w:t>
      </w:r>
      <w:r w:rsidR="009A7A26">
        <w:rPr>
          <w:rFonts w:hint="eastAsia"/>
        </w:rPr>
        <w:t>.</w:t>
      </w:r>
      <w:r>
        <w:t>①②④</w:t>
      </w:r>
    </w:p>
    <w:p w:rsidR="00C40829" w:rsidRDefault="00C40829" w:rsidP="00D726D7">
      <w:pPr>
        <w:pStyle w:val="6"/>
        <w:widowControl w:val="0"/>
        <w:numPr>
          <w:ilvl w:val="0"/>
          <w:numId w:val="0"/>
        </w:numPr>
      </w:pPr>
      <w:r>
        <w:rPr>
          <w:rFonts w:hint="eastAsia"/>
        </w:rPr>
        <w:t>答案：</w:t>
      </w:r>
      <w:r>
        <w:t>C</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209.根据《福建省工程质量安全手册实施细则》闽建办建[2023]6号，水泥进场时，应对（ ）指标进行检验？</w:t>
      </w:r>
    </w:p>
    <w:p w:rsidR="009A7A26" w:rsidRDefault="009A7A26" w:rsidP="00D726D7">
      <w:pPr>
        <w:pStyle w:val="6"/>
        <w:widowControl w:val="0"/>
        <w:numPr>
          <w:ilvl w:val="0"/>
          <w:numId w:val="0"/>
        </w:numPr>
      </w:pPr>
      <w:r>
        <w:t>①</w:t>
      </w:r>
      <w:r w:rsidR="00C40829">
        <w:rPr>
          <w:rFonts w:hint="eastAsia"/>
        </w:rPr>
        <w:t>强度</w:t>
      </w:r>
      <w:r w:rsidR="00C40829">
        <w:t xml:space="preserve">      </w:t>
      </w:r>
      <w:r>
        <w:rPr>
          <w:rFonts w:hint="eastAsia"/>
        </w:rPr>
        <w:tab/>
      </w:r>
      <w:r>
        <w:rPr>
          <w:rFonts w:hint="eastAsia"/>
        </w:rPr>
        <w:tab/>
      </w:r>
      <w:r>
        <w:rPr>
          <w:rFonts w:hint="eastAsia"/>
        </w:rPr>
        <w:tab/>
      </w:r>
      <w:r>
        <w:rPr>
          <w:rFonts w:hint="eastAsia"/>
        </w:rPr>
        <w:tab/>
      </w:r>
      <w:r>
        <w:t>②</w:t>
      </w:r>
      <w:r w:rsidR="00C40829">
        <w:t xml:space="preserve">细度    </w:t>
      </w:r>
      <w:r>
        <w:rPr>
          <w:rFonts w:hint="eastAsia"/>
        </w:rPr>
        <w:tab/>
      </w:r>
      <w:r>
        <w:rPr>
          <w:rFonts w:hint="eastAsia"/>
        </w:rPr>
        <w:tab/>
      </w:r>
      <w:r>
        <w:rPr>
          <w:rFonts w:hint="eastAsia"/>
        </w:rPr>
        <w:tab/>
      </w:r>
      <w:r>
        <w:rPr>
          <w:rFonts w:hint="eastAsia"/>
        </w:rPr>
        <w:tab/>
      </w:r>
      <w:r>
        <w:t>③</w:t>
      </w:r>
      <w:r w:rsidR="00C40829">
        <w:t>凝结时间</w:t>
      </w:r>
    </w:p>
    <w:p w:rsidR="00C40829" w:rsidRDefault="009A7A26" w:rsidP="00D726D7">
      <w:pPr>
        <w:pStyle w:val="6"/>
        <w:widowControl w:val="0"/>
        <w:numPr>
          <w:ilvl w:val="0"/>
          <w:numId w:val="0"/>
        </w:numPr>
      </w:pPr>
      <w:r>
        <w:t>④</w:t>
      </w:r>
      <w:r w:rsidR="00C40829">
        <w:t xml:space="preserve">安定性    </w:t>
      </w:r>
      <w:r>
        <w:rPr>
          <w:rFonts w:hint="eastAsia"/>
        </w:rPr>
        <w:tab/>
      </w:r>
      <w:r>
        <w:rPr>
          <w:rFonts w:hint="eastAsia"/>
        </w:rPr>
        <w:tab/>
      </w:r>
      <w:r>
        <w:rPr>
          <w:rFonts w:hint="eastAsia"/>
        </w:rPr>
        <w:tab/>
      </w:r>
      <w:r>
        <w:rPr>
          <w:rFonts w:hint="eastAsia"/>
        </w:rPr>
        <w:tab/>
      </w:r>
      <w:r>
        <w:t>⑤</w:t>
      </w:r>
      <w:r w:rsidR="00C40829">
        <w:t>胶砂强度</w:t>
      </w:r>
    </w:p>
    <w:p w:rsidR="00C40829" w:rsidRDefault="00C40829" w:rsidP="00D726D7">
      <w:pPr>
        <w:pStyle w:val="6"/>
        <w:widowControl w:val="0"/>
        <w:numPr>
          <w:ilvl w:val="0"/>
          <w:numId w:val="0"/>
        </w:numPr>
      </w:pPr>
      <w:r>
        <w:t>A</w:t>
      </w:r>
      <w:r w:rsidR="009A7A26">
        <w:rPr>
          <w:rFonts w:hint="eastAsia"/>
        </w:rPr>
        <w:t>.</w:t>
      </w:r>
      <w:r>
        <w:t xml:space="preserve">②③④⑤ </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①③④</w:t>
      </w:r>
    </w:p>
    <w:p w:rsidR="00C40829" w:rsidRDefault="00C40829" w:rsidP="00D726D7">
      <w:pPr>
        <w:pStyle w:val="6"/>
        <w:widowControl w:val="0"/>
        <w:numPr>
          <w:ilvl w:val="0"/>
          <w:numId w:val="0"/>
        </w:numPr>
      </w:pPr>
      <w:r>
        <w:t>C</w:t>
      </w:r>
      <w:r w:rsidR="009A7A26">
        <w:rPr>
          <w:rFonts w:hint="eastAsia"/>
        </w:rPr>
        <w:t>.</w:t>
      </w:r>
      <w:r>
        <w:t xml:space="preserve">①②③④⑤ </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①②④</w:t>
      </w:r>
    </w:p>
    <w:p w:rsidR="00C40829" w:rsidRDefault="00C40829" w:rsidP="00D726D7">
      <w:pPr>
        <w:pStyle w:val="6"/>
        <w:widowControl w:val="0"/>
        <w:numPr>
          <w:ilvl w:val="0"/>
          <w:numId w:val="0"/>
        </w:numPr>
      </w:pPr>
      <w:r>
        <w:rPr>
          <w:rFonts w:hint="eastAsia"/>
        </w:rPr>
        <w:t>答案：</w:t>
      </w:r>
      <w:r>
        <w:t>B</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根据《福建省工程质量安全手册实施细则》闽建办建[2023]6号，钢筋进场时，应按国家现行标准的规定抽取试件作（ ）项目的检验？</w:t>
      </w:r>
    </w:p>
    <w:p w:rsidR="00C40829" w:rsidRDefault="009A7A26" w:rsidP="00D726D7">
      <w:pPr>
        <w:pStyle w:val="6"/>
        <w:widowControl w:val="0"/>
        <w:numPr>
          <w:ilvl w:val="0"/>
          <w:numId w:val="0"/>
        </w:numPr>
      </w:pPr>
      <w:r>
        <w:t>①</w:t>
      </w:r>
      <w:r w:rsidR="00C40829">
        <w:t>屈服强度</w:t>
      </w:r>
      <w:r>
        <w:rPr>
          <w:rFonts w:hint="eastAsia"/>
        </w:rPr>
        <w:tab/>
      </w:r>
      <w:r>
        <w:rPr>
          <w:rFonts w:hint="eastAsia"/>
        </w:rPr>
        <w:tab/>
      </w:r>
      <w:r>
        <w:rPr>
          <w:rFonts w:hint="eastAsia"/>
        </w:rPr>
        <w:tab/>
      </w:r>
      <w:r>
        <w:rPr>
          <w:rFonts w:hint="eastAsia"/>
        </w:rPr>
        <w:tab/>
      </w:r>
      <w:r>
        <w:rPr>
          <w:rFonts w:hint="eastAsia"/>
        </w:rPr>
        <w:tab/>
      </w:r>
      <w:r>
        <w:t>②</w:t>
      </w:r>
      <w:r w:rsidR="00C40829">
        <w:t>抗拉强度</w:t>
      </w:r>
      <w:r>
        <w:rPr>
          <w:rFonts w:hint="eastAsia"/>
        </w:rPr>
        <w:tab/>
      </w:r>
      <w:r>
        <w:rPr>
          <w:rFonts w:hint="eastAsia"/>
        </w:rPr>
        <w:tab/>
      </w:r>
      <w:r>
        <w:rPr>
          <w:rFonts w:hint="eastAsia"/>
        </w:rPr>
        <w:tab/>
      </w:r>
      <w:r>
        <w:rPr>
          <w:rFonts w:hint="eastAsia"/>
        </w:rPr>
        <w:tab/>
      </w:r>
      <w:r>
        <w:t>③</w:t>
      </w:r>
      <w:r w:rsidR="00C40829">
        <w:t>伸长率</w:t>
      </w:r>
    </w:p>
    <w:p w:rsidR="00C40829" w:rsidRDefault="009A7A26" w:rsidP="00D726D7">
      <w:pPr>
        <w:pStyle w:val="6"/>
        <w:widowControl w:val="0"/>
        <w:numPr>
          <w:ilvl w:val="0"/>
          <w:numId w:val="0"/>
        </w:numPr>
      </w:pPr>
      <w:r>
        <w:t>④</w:t>
      </w:r>
      <w:r w:rsidR="00C40829">
        <w:rPr>
          <w:rFonts w:hint="eastAsia"/>
        </w:rPr>
        <w:t>弯曲性能和重量偏差</w:t>
      </w:r>
      <w:r w:rsidR="00C40829">
        <w:t xml:space="preserve"> </w:t>
      </w:r>
      <w:r>
        <w:rPr>
          <w:rFonts w:hint="eastAsia"/>
        </w:rPr>
        <w:tab/>
      </w:r>
      <w:r>
        <w:t>⑤</w:t>
      </w:r>
      <w:r w:rsidR="00C40829">
        <w:t>反向弯曲检验</w:t>
      </w:r>
    </w:p>
    <w:p w:rsidR="00C40829" w:rsidRDefault="00C40829" w:rsidP="00D726D7">
      <w:pPr>
        <w:pStyle w:val="6"/>
        <w:widowControl w:val="0"/>
        <w:numPr>
          <w:ilvl w:val="0"/>
          <w:numId w:val="0"/>
        </w:numPr>
      </w:pPr>
      <w:r>
        <w:t>A</w:t>
      </w:r>
      <w:r w:rsidR="009A7A26">
        <w:rPr>
          <w:rFonts w:hint="eastAsia"/>
        </w:rPr>
        <w:t>.</w:t>
      </w:r>
      <w:r>
        <w:t>②③④⑤</w:t>
      </w:r>
      <w:r w:rsidR="009A7A26">
        <w:rPr>
          <w:rFonts w:hint="eastAsia"/>
        </w:rPr>
        <w:tab/>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B</w:t>
      </w:r>
      <w:r w:rsidR="009A7A26">
        <w:rPr>
          <w:rFonts w:hint="eastAsia"/>
        </w:rPr>
        <w:t>.</w:t>
      </w:r>
      <w:r>
        <w:t>①③④</w:t>
      </w:r>
    </w:p>
    <w:p w:rsidR="00C40829" w:rsidRDefault="00C40829" w:rsidP="00D726D7">
      <w:pPr>
        <w:pStyle w:val="6"/>
        <w:widowControl w:val="0"/>
        <w:numPr>
          <w:ilvl w:val="0"/>
          <w:numId w:val="0"/>
        </w:numPr>
      </w:pPr>
      <w:r>
        <w:t>C</w:t>
      </w:r>
      <w:r w:rsidR="009A7A26">
        <w:rPr>
          <w:rFonts w:hint="eastAsia"/>
        </w:rPr>
        <w:t>.</w:t>
      </w:r>
      <w:r>
        <w:t>①②③④⑤</w:t>
      </w:r>
      <w:r w:rsidR="009A7A26">
        <w:rPr>
          <w:rFonts w:hint="eastAsia"/>
        </w:rPr>
        <w:tab/>
      </w:r>
      <w:r w:rsidR="009A7A26">
        <w:rPr>
          <w:rFonts w:hint="eastAsia"/>
        </w:rPr>
        <w:tab/>
      </w:r>
      <w:r w:rsidR="009A7A26">
        <w:rPr>
          <w:rFonts w:hint="eastAsia"/>
        </w:rPr>
        <w:tab/>
      </w:r>
      <w:r w:rsidR="009A7A26">
        <w:rPr>
          <w:rFonts w:hint="eastAsia"/>
        </w:rPr>
        <w:tab/>
      </w:r>
      <w:r w:rsidR="00D726D7">
        <w:rPr>
          <w:rFonts w:hint="eastAsia"/>
        </w:rPr>
        <w:tab/>
      </w:r>
      <w:r w:rsidR="009A7A26">
        <w:rPr>
          <w:rFonts w:hint="eastAsia"/>
        </w:rPr>
        <w:tab/>
      </w:r>
      <w:r w:rsidR="009A7A26">
        <w:rPr>
          <w:rFonts w:hint="eastAsia"/>
        </w:rPr>
        <w:tab/>
      </w:r>
      <w:r>
        <w:t>D</w:t>
      </w:r>
      <w:r w:rsidR="009A7A26">
        <w:rPr>
          <w:rFonts w:hint="eastAsia"/>
        </w:rPr>
        <w:t>.</w:t>
      </w:r>
      <w:r>
        <w:t>①②④</w:t>
      </w:r>
    </w:p>
    <w:p w:rsidR="00C40829" w:rsidRDefault="00C40829" w:rsidP="00D726D7">
      <w:pPr>
        <w:pStyle w:val="6"/>
        <w:widowControl w:val="0"/>
        <w:numPr>
          <w:ilvl w:val="0"/>
          <w:numId w:val="0"/>
        </w:numPr>
      </w:pPr>
      <w:r>
        <w:rPr>
          <w:rFonts w:hint="eastAsia"/>
        </w:rPr>
        <w:t>答案：</w:t>
      </w:r>
      <w:r>
        <w:t>C</w:t>
      </w:r>
    </w:p>
    <w:p w:rsidR="00C40829" w:rsidRDefault="00C40829" w:rsidP="00D726D7">
      <w:pPr>
        <w:pStyle w:val="6"/>
        <w:widowControl w:val="0"/>
        <w:numPr>
          <w:ilvl w:val="0"/>
          <w:numId w:val="0"/>
        </w:numPr>
      </w:pPr>
      <w:r>
        <w:rPr>
          <w:rFonts w:hint="eastAsia"/>
        </w:rPr>
        <w:t>索引词：政策法规——福建省法律法规——综合类</w:t>
      </w:r>
    </w:p>
    <w:p w:rsidR="00C40829" w:rsidRDefault="00C40829" w:rsidP="00D726D7">
      <w:pPr>
        <w:pStyle w:val="6"/>
        <w:widowControl w:val="0"/>
      </w:pPr>
      <w:r>
        <w:t>根据《福建省工程质量安全手册实施细则》闽建办建[2023]6号，民用建筑工程验收时，必须进行室内环境污染物浓度检测，检测项目应包括</w:t>
      </w:r>
      <w:r>
        <w:lastRenderedPageBreak/>
        <w:t>（ ）？</w:t>
      </w:r>
    </w:p>
    <w:p w:rsidR="009A7A26" w:rsidRDefault="009A7A26" w:rsidP="00D726D7">
      <w:pPr>
        <w:pStyle w:val="6"/>
        <w:widowControl w:val="0"/>
        <w:numPr>
          <w:ilvl w:val="0"/>
          <w:numId w:val="0"/>
        </w:numPr>
      </w:pPr>
      <w:r>
        <w:t>①</w:t>
      </w:r>
      <w:r w:rsidR="00C40829">
        <w:rPr>
          <w:rFonts w:hint="eastAsia"/>
        </w:rPr>
        <w:t>氡</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②</w:t>
      </w:r>
      <w:r w:rsidR="00C40829">
        <w:rPr>
          <w:rFonts w:hint="eastAsia"/>
        </w:rPr>
        <w:t>甲醛</w:t>
      </w:r>
      <w:r>
        <w:rPr>
          <w:rFonts w:hint="eastAsia"/>
        </w:rPr>
        <w:tab/>
      </w:r>
      <w:r>
        <w:rPr>
          <w:rFonts w:hint="eastAsia"/>
        </w:rPr>
        <w:tab/>
      </w:r>
      <w:r>
        <w:rPr>
          <w:rFonts w:hint="eastAsia"/>
        </w:rPr>
        <w:tab/>
      </w:r>
      <w:r>
        <w:rPr>
          <w:rFonts w:hint="eastAsia"/>
        </w:rPr>
        <w:tab/>
      </w:r>
      <w:r>
        <w:rPr>
          <w:rFonts w:hint="eastAsia"/>
        </w:rPr>
        <w:tab/>
      </w:r>
      <w:r>
        <w:t>③</w:t>
      </w:r>
      <w:r w:rsidR="00C40829">
        <w:t>氨、苯</w:t>
      </w:r>
    </w:p>
    <w:p w:rsidR="00C40829" w:rsidRDefault="009A7A26" w:rsidP="00D726D7">
      <w:pPr>
        <w:pStyle w:val="6"/>
        <w:widowControl w:val="0"/>
        <w:numPr>
          <w:ilvl w:val="0"/>
          <w:numId w:val="0"/>
        </w:numPr>
      </w:pPr>
      <w:r>
        <w:t>④</w:t>
      </w:r>
      <w:r w:rsidR="00C40829">
        <w:t>臭氧</w:t>
      </w:r>
      <w:r>
        <w:rPr>
          <w:rFonts w:hint="eastAsia"/>
        </w:rPr>
        <w:tab/>
      </w:r>
      <w:r>
        <w:rPr>
          <w:rFonts w:hint="eastAsia"/>
        </w:rPr>
        <w:tab/>
      </w:r>
      <w:r>
        <w:rPr>
          <w:rFonts w:hint="eastAsia"/>
        </w:rPr>
        <w:tab/>
      </w:r>
      <w:r>
        <w:rPr>
          <w:rFonts w:hint="eastAsia"/>
        </w:rPr>
        <w:tab/>
      </w:r>
      <w:r>
        <w:rPr>
          <w:rFonts w:hint="eastAsia"/>
        </w:rPr>
        <w:tab/>
      </w:r>
      <w:r>
        <w:rPr>
          <w:rFonts w:hint="eastAsia"/>
        </w:rPr>
        <w:tab/>
      </w:r>
      <w:r>
        <w:t>⑤</w:t>
      </w:r>
      <w:r w:rsidR="00C40829">
        <w:t>总挥发性有机物（TOVC）</w:t>
      </w:r>
    </w:p>
    <w:p w:rsidR="00C40829" w:rsidRDefault="00C40829" w:rsidP="00D726D7">
      <w:pPr>
        <w:pStyle w:val="6"/>
        <w:widowControl w:val="0"/>
        <w:numPr>
          <w:ilvl w:val="0"/>
          <w:numId w:val="0"/>
        </w:numPr>
      </w:pPr>
      <w:r>
        <w:t>A</w:t>
      </w:r>
      <w:r w:rsidR="00F176C3">
        <w:rPr>
          <w:rFonts w:hint="eastAsia"/>
        </w:rPr>
        <w:t>.</w:t>
      </w:r>
      <w:r>
        <w:t xml:space="preserve">①②③⑤ </w:t>
      </w:r>
      <w:r w:rsidR="00F176C3">
        <w:rPr>
          <w:rFonts w:hint="eastAsia"/>
        </w:rPr>
        <w:tab/>
      </w:r>
      <w:r w:rsidR="00F176C3">
        <w:rPr>
          <w:rFonts w:hint="eastAsia"/>
        </w:rPr>
        <w:tab/>
      </w:r>
      <w:r w:rsidR="00F176C3">
        <w:rPr>
          <w:rFonts w:hint="eastAsia"/>
        </w:rPr>
        <w:tab/>
      </w:r>
      <w:r w:rsidR="00F176C3">
        <w:rPr>
          <w:rFonts w:hint="eastAsia"/>
        </w:rPr>
        <w:tab/>
      </w:r>
      <w:r w:rsidR="00F176C3">
        <w:rPr>
          <w:rFonts w:hint="eastAsia"/>
        </w:rPr>
        <w:tab/>
      </w:r>
      <w:r w:rsidR="00D726D7">
        <w:rPr>
          <w:rFonts w:hint="eastAsia"/>
        </w:rPr>
        <w:tab/>
      </w:r>
      <w:r w:rsidR="00F176C3">
        <w:rPr>
          <w:rFonts w:hint="eastAsia"/>
        </w:rPr>
        <w:tab/>
      </w:r>
      <w:r>
        <w:t>B</w:t>
      </w:r>
      <w:r w:rsidR="00F176C3">
        <w:rPr>
          <w:rFonts w:hint="eastAsia"/>
        </w:rPr>
        <w:t>.</w:t>
      </w:r>
      <w:r>
        <w:t>①③④</w:t>
      </w:r>
    </w:p>
    <w:p w:rsidR="00C40829" w:rsidRDefault="00C40829" w:rsidP="00D726D7">
      <w:pPr>
        <w:pStyle w:val="6"/>
        <w:widowControl w:val="0"/>
        <w:numPr>
          <w:ilvl w:val="0"/>
          <w:numId w:val="0"/>
        </w:numPr>
      </w:pPr>
      <w:r>
        <w:t>C</w:t>
      </w:r>
      <w:r w:rsidR="00F176C3">
        <w:rPr>
          <w:rFonts w:hint="eastAsia"/>
        </w:rPr>
        <w:t>.</w:t>
      </w:r>
      <w:r>
        <w:t>①②③④⑤</w:t>
      </w:r>
      <w:r w:rsidR="00F176C3">
        <w:rPr>
          <w:rFonts w:hint="eastAsia"/>
        </w:rPr>
        <w:tab/>
      </w:r>
      <w:r w:rsidR="00F176C3">
        <w:rPr>
          <w:rFonts w:hint="eastAsia"/>
        </w:rPr>
        <w:tab/>
      </w:r>
      <w:r w:rsidR="00F176C3">
        <w:rPr>
          <w:rFonts w:hint="eastAsia"/>
        </w:rPr>
        <w:tab/>
      </w:r>
      <w:r w:rsidR="00F176C3">
        <w:rPr>
          <w:rFonts w:hint="eastAsia"/>
        </w:rPr>
        <w:tab/>
      </w:r>
      <w:r w:rsidR="00D726D7">
        <w:rPr>
          <w:rFonts w:hint="eastAsia"/>
        </w:rPr>
        <w:tab/>
      </w:r>
      <w:r w:rsidR="00F176C3">
        <w:rPr>
          <w:rFonts w:hint="eastAsia"/>
        </w:rPr>
        <w:tab/>
      </w:r>
      <w:r>
        <w:t>D</w:t>
      </w:r>
      <w:r w:rsidR="00F176C3">
        <w:rPr>
          <w:rFonts w:hint="eastAsia"/>
        </w:rPr>
        <w:t>.</w:t>
      </w:r>
      <w:r>
        <w:t>①②④</w:t>
      </w:r>
    </w:p>
    <w:p w:rsidR="00C40829" w:rsidRDefault="00C40829" w:rsidP="00D726D7">
      <w:pPr>
        <w:pStyle w:val="6"/>
        <w:widowControl w:val="0"/>
        <w:numPr>
          <w:ilvl w:val="0"/>
          <w:numId w:val="0"/>
        </w:numPr>
      </w:pPr>
      <w:r>
        <w:rPr>
          <w:rFonts w:hint="eastAsia"/>
        </w:rPr>
        <w:t>答案：</w:t>
      </w:r>
      <w:r>
        <w:t>A</w:t>
      </w:r>
    </w:p>
    <w:p w:rsidR="00C40829" w:rsidRPr="00A53571" w:rsidRDefault="00C40829" w:rsidP="00D726D7">
      <w:pPr>
        <w:pStyle w:val="4"/>
        <w:widowControl w:val="0"/>
        <w:tabs>
          <w:tab w:val="left" w:pos="5040"/>
        </w:tabs>
        <w:ind w:leftChars="0" w:left="0" w:right="210" w:firstLineChars="0" w:firstLine="0"/>
      </w:pPr>
      <w:r>
        <w:rPr>
          <w:rFonts w:hint="eastAsia"/>
        </w:rPr>
        <w:t>索引词：政策法规——福建省法律法规——综合类</w:t>
      </w:r>
    </w:p>
    <w:p w:rsidR="00CA105A" w:rsidRPr="00A53571" w:rsidRDefault="00CA105A" w:rsidP="001A6FC8">
      <w:pPr>
        <w:pStyle w:val="4"/>
        <w:widowControl w:val="0"/>
        <w:tabs>
          <w:tab w:val="left" w:pos="5040"/>
        </w:tabs>
        <w:ind w:leftChars="0" w:left="0" w:right="210" w:firstLineChars="0" w:firstLine="0"/>
        <w:sectPr w:rsidR="00CA105A" w:rsidRPr="00A53571" w:rsidSect="005F6F1E">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851" w:footer="850" w:gutter="0"/>
          <w:pgNumType w:start="1"/>
          <w:cols w:space="425"/>
          <w:docGrid w:type="lines" w:linePitch="312"/>
        </w:sectPr>
      </w:pPr>
    </w:p>
    <w:p w:rsidR="00CA105A" w:rsidRPr="00A53571" w:rsidRDefault="00FC6D82" w:rsidP="001A6FC8">
      <w:pPr>
        <w:pStyle w:val="11"/>
        <w:spacing w:before="312" w:after="312"/>
        <w:ind w:leftChars="0" w:left="0" w:right="210"/>
      </w:pPr>
      <w:bookmarkStart w:id="1" w:name="_Toc136957624"/>
      <w:r w:rsidRPr="00A53571">
        <w:rPr>
          <w:rFonts w:hint="eastAsia"/>
        </w:rPr>
        <w:lastRenderedPageBreak/>
        <w:t>第二</w:t>
      </w:r>
      <w:r w:rsidRPr="00A53571">
        <w:t>章节：监理规范标准</w:t>
      </w:r>
      <w:bookmarkEnd w:id="1"/>
    </w:p>
    <w:p w:rsidR="00D726D7" w:rsidRDefault="00D726D7" w:rsidP="00D726D7">
      <w:pPr>
        <w:pStyle w:val="6"/>
      </w:pPr>
      <w:r>
        <w:t>根据《建设工程监理规范》GB/T50319-2013的规定，实施建设工程监理应遵循的主要依据有（  ）？</w:t>
      </w:r>
    </w:p>
    <w:p w:rsidR="00D726D7" w:rsidRDefault="00D726D7" w:rsidP="00D726D7">
      <w:pPr>
        <w:pStyle w:val="4"/>
        <w:tabs>
          <w:tab w:val="left" w:pos="5040"/>
        </w:tabs>
        <w:ind w:leftChars="0" w:left="0" w:right="210" w:firstLineChars="0" w:firstLine="0"/>
      </w:pPr>
      <w:r>
        <w:rPr>
          <w:rFonts w:hint="eastAsia"/>
        </w:rPr>
        <w:t>①法律法规及工程建设相关标准</w:t>
      </w:r>
    </w:p>
    <w:p w:rsidR="00D726D7" w:rsidRDefault="00D726D7" w:rsidP="00D726D7">
      <w:pPr>
        <w:pStyle w:val="4"/>
        <w:tabs>
          <w:tab w:val="left" w:pos="5040"/>
        </w:tabs>
        <w:ind w:leftChars="0" w:left="0" w:right="210" w:firstLineChars="0" w:firstLine="0"/>
      </w:pPr>
      <w:r>
        <w:rPr>
          <w:rFonts w:hint="eastAsia"/>
        </w:rPr>
        <w:t>②建设工程勘察设计文件</w:t>
      </w:r>
    </w:p>
    <w:p w:rsidR="00D726D7" w:rsidRDefault="00D726D7" w:rsidP="00D726D7">
      <w:pPr>
        <w:pStyle w:val="4"/>
        <w:tabs>
          <w:tab w:val="left" w:pos="5040"/>
        </w:tabs>
        <w:ind w:leftChars="0" w:left="0" w:right="210" w:firstLineChars="0" w:firstLine="0"/>
      </w:pPr>
      <w:r>
        <w:rPr>
          <w:rFonts w:hint="eastAsia"/>
        </w:rPr>
        <w:t>③建设工程监理合同及其他合同文件</w:t>
      </w:r>
    </w:p>
    <w:p w:rsidR="00D726D7" w:rsidRDefault="00D726D7" w:rsidP="00D726D7">
      <w:pPr>
        <w:pStyle w:val="4"/>
        <w:tabs>
          <w:tab w:val="left" w:pos="5040"/>
        </w:tabs>
        <w:ind w:leftChars="0" w:left="0" w:right="210" w:firstLineChars="0" w:firstLine="0"/>
      </w:pPr>
      <w:r>
        <w:rPr>
          <w:rFonts w:hint="eastAsia"/>
        </w:rPr>
        <w:t>④施工企业内部管理制度</w:t>
      </w:r>
    </w:p>
    <w:p w:rsidR="00D726D7" w:rsidRDefault="00D726D7" w:rsidP="00D726D7">
      <w:pPr>
        <w:pStyle w:val="4"/>
        <w:tabs>
          <w:tab w:val="left" w:pos="5040"/>
        </w:tabs>
        <w:ind w:leftChars="0" w:left="0" w:right="210" w:firstLineChars="0" w:firstLine="0"/>
      </w:pPr>
      <w:r>
        <w:rPr>
          <w:rFonts w:hint="eastAsia"/>
        </w:rPr>
        <w:t>⑤企业工法</w:t>
      </w:r>
    </w:p>
    <w:p w:rsidR="00D726D7" w:rsidRDefault="00D726D7" w:rsidP="00D726D7">
      <w:pPr>
        <w:pStyle w:val="4"/>
        <w:tabs>
          <w:tab w:val="left" w:pos="5040"/>
        </w:tabs>
        <w:ind w:leftChars="0" w:left="0" w:right="210" w:firstLineChars="0" w:firstLine="0"/>
      </w:pPr>
      <w:r>
        <w:t>A.①②③</w:t>
      </w:r>
      <w:r>
        <w:rPr>
          <w:rFonts w:hint="eastAsia"/>
        </w:rPr>
        <w:tab/>
      </w:r>
      <w:r>
        <w:t>B.②③④</w:t>
      </w:r>
    </w:p>
    <w:p w:rsidR="00D726D7" w:rsidRDefault="00D726D7" w:rsidP="00D726D7">
      <w:pPr>
        <w:pStyle w:val="4"/>
        <w:tabs>
          <w:tab w:val="left" w:pos="5040"/>
        </w:tabs>
        <w:ind w:leftChars="0" w:left="0" w:right="210" w:firstLineChars="0" w:firstLine="0"/>
      </w:pPr>
      <w:r>
        <w:t>C.①③④</w:t>
      </w:r>
      <w:r>
        <w:rPr>
          <w:rFonts w:hint="eastAsia"/>
        </w:rPr>
        <w:tab/>
      </w:r>
      <w:r>
        <w:t>D.③④⑤</w:t>
      </w:r>
    </w:p>
    <w:p w:rsidR="00D726D7" w:rsidRDefault="00D726D7" w:rsidP="00D726D7">
      <w:pPr>
        <w:pStyle w:val="4"/>
        <w:tabs>
          <w:tab w:val="left" w:pos="5040"/>
        </w:tabs>
        <w:ind w:leftChars="0" w:left="0" w:right="210" w:firstLineChars="0" w:firstLine="0"/>
      </w:pPr>
      <w:r>
        <w:rPr>
          <w:rFonts w:hint="eastAsia"/>
        </w:rPr>
        <w:t>答案：</w:t>
      </w:r>
      <w:r>
        <w:t>A</w:t>
      </w:r>
    </w:p>
    <w:p w:rsidR="00CA105A" w:rsidRPr="00A53571" w:rsidRDefault="00D726D7" w:rsidP="00D726D7">
      <w:pPr>
        <w:pStyle w:val="4"/>
        <w:widowControl w:val="0"/>
        <w:tabs>
          <w:tab w:val="left" w:pos="5040"/>
        </w:tabs>
        <w:ind w:leftChars="0" w:left="0" w:right="210" w:firstLineChars="0" w:firstLine="0"/>
      </w:pPr>
      <w:r>
        <w:rPr>
          <w:rFonts w:hint="eastAsia"/>
        </w:rPr>
        <w:t>索引词：监理规范标准</w:t>
      </w:r>
    </w:p>
    <w:p w:rsidR="00CA105A" w:rsidRPr="00A53571" w:rsidRDefault="00FC6D82" w:rsidP="001A6FC8">
      <w:pPr>
        <w:pStyle w:val="6"/>
      </w:pPr>
      <w:r w:rsidRPr="00A53571">
        <w:t>根据《建设工程监理规范》GB/T50319-2013的规定，旁站是指项目监理机构对工程的</w:t>
      </w:r>
      <w:r w:rsidR="00817765" w:rsidRPr="00A53571">
        <w:t>（  ）</w:t>
      </w:r>
      <w:r w:rsidRPr="00A53571">
        <w:t>的施工质量进行的监督活动？</w:t>
      </w:r>
    </w:p>
    <w:p w:rsidR="00CA105A" w:rsidRPr="00A53571" w:rsidRDefault="00FC6D82" w:rsidP="001A6FC8">
      <w:pPr>
        <w:pStyle w:val="4"/>
        <w:widowControl w:val="0"/>
        <w:tabs>
          <w:tab w:val="left" w:pos="5040"/>
        </w:tabs>
        <w:ind w:leftChars="0" w:left="0" w:right="210" w:firstLineChars="0" w:firstLine="0"/>
        <w:jc w:val="left"/>
      </w:pPr>
      <w:r w:rsidRPr="00A53571">
        <w:t>①</w:t>
      </w:r>
      <w:r w:rsidRPr="00A53571">
        <w:rPr>
          <w:rFonts w:hint="eastAsia"/>
        </w:rPr>
        <w:t>关键部位</w:t>
      </w:r>
      <w:r w:rsidRPr="00A53571">
        <w:rPr>
          <w:rFonts w:hint="eastAsia"/>
        </w:rPr>
        <w:tab/>
      </w:r>
      <w:r w:rsidRPr="00A53571">
        <w:t>②隐蔽工程</w:t>
      </w:r>
    </w:p>
    <w:p w:rsidR="00CA105A" w:rsidRPr="00A53571" w:rsidRDefault="00FC6D82" w:rsidP="001A6FC8">
      <w:pPr>
        <w:pStyle w:val="4"/>
        <w:widowControl w:val="0"/>
        <w:tabs>
          <w:tab w:val="left" w:pos="5040"/>
        </w:tabs>
        <w:ind w:leftChars="0" w:left="0" w:right="210" w:firstLineChars="0" w:firstLine="0"/>
        <w:jc w:val="left"/>
      </w:pPr>
      <w:r w:rsidRPr="00A53571">
        <w:rPr>
          <w:rFonts w:hint="eastAsia"/>
        </w:rPr>
        <w:t>③关键工序</w:t>
      </w:r>
      <w:r w:rsidRPr="00A53571">
        <w:rPr>
          <w:rFonts w:hint="eastAsia"/>
        </w:rPr>
        <w:tab/>
      </w:r>
      <w:r w:rsidRPr="00A53571">
        <w:t>④见证取样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③④</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AE2F2C" w:rsidRDefault="00AE2F2C" w:rsidP="00AE2F2C">
      <w:pPr>
        <w:pStyle w:val="6"/>
      </w:pPr>
      <w:r>
        <w:t>根据《建设工程监理规范》GB/T50319- 2013和《建设工程质量检测管理办法》（住建部令第57号）相关规定，项目监理机构对涉及结构安全的试块、试件及工程材料进行见证取样时，包括哪些监督活动（）?</w:t>
      </w:r>
    </w:p>
    <w:p w:rsidR="00AE2F2C" w:rsidRDefault="00AE2F2C" w:rsidP="00AE2F2C">
      <w:pPr>
        <w:pStyle w:val="4"/>
        <w:tabs>
          <w:tab w:val="left" w:pos="5040"/>
        </w:tabs>
        <w:ind w:leftChars="0" w:left="0" w:right="210" w:firstLineChars="0" w:firstLine="0"/>
      </w:pPr>
      <w:r>
        <w:t>①</w:t>
      </w:r>
      <w:r>
        <w:rPr>
          <w:rFonts w:hint="eastAsia"/>
        </w:rPr>
        <w:t>现场取样</w:t>
      </w:r>
      <w:r>
        <w:rPr>
          <w:rFonts w:hint="eastAsia"/>
        </w:rPr>
        <w:tab/>
      </w:r>
      <w:r>
        <w:t>②封样</w:t>
      </w:r>
    </w:p>
    <w:p w:rsidR="00AE2F2C" w:rsidRDefault="00AE2F2C" w:rsidP="00AE2F2C">
      <w:pPr>
        <w:pStyle w:val="4"/>
        <w:tabs>
          <w:tab w:val="left" w:pos="5040"/>
        </w:tabs>
        <w:ind w:leftChars="0" w:left="0" w:right="210" w:firstLineChars="0" w:firstLine="0"/>
      </w:pPr>
      <w:r>
        <w:t>③标识</w:t>
      </w:r>
      <w:r>
        <w:rPr>
          <w:rFonts w:hint="eastAsia"/>
        </w:rPr>
        <w:tab/>
      </w:r>
      <w:r>
        <w:t>④送检工作</w:t>
      </w:r>
    </w:p>
    <w:p w:rsidR="00AE2F2C" w:rsidRDefault="00AE2F2C" w:rsidP="00AE2F2C">
      <w:pPr>
        <w:pStyle w:val="4"/>
        <w:tabs>
          <w:tab w:val="left" w:pos="5040"/>
        </w:tabs>
        <w:ind w:leftChars="0" w:left="0" w:right="210" w:firstLineChars="0" w:firstLine="0"/>
      </w:pPr>
      <w:r>
        <w:t>A</w:t>
      </w:r>
      <w:r>
        <w:rPr>
          <w:rFonts w:hint="eastAsia"/>
        </w:rPr>
        <w:t>.</w:t>
      </w:r>
      <w:r>
        <w:t>①②③④</w:t>
      </w:r>
      <w:r>
        <w:rPr>
          <w:rFonts w:hint="eastAsia"/>
        </w:rPr>
        <w:tab/>
      </w:r>
      <w:r>
        <w:t>B</w:t>
      </w:r>
      <w:r>
        <w:rPr>
          <w:rFonts w:hint="eastAsia"/>
        </w:rPr>
        <w:t>.</w:t>
      </w:r>
      <w:r>
        <w:t xml:space="preserve">①②④ </w:t>
      </w:r>
    </w:p>
    <w:p w:rsidR="00AE2F2C" w:rsidRDefault="00AE2F2C" w:rsidP="00AE2F2C">
      <w:pPr>
        <w:pStyle w:val="4"/>
        <w:tabs>
          <w:tab w:val="left" w:pos="5040"/>
        </w:tabs>
        <w:ind w:leftChars="0" w:left="0" w:right="210" w:firstLineChars="0" w:firstLine="0"/>
      </w:pPr>
      <w:r>
        <w:t>C</w:t>
      </w:r>
      <w:r>
        <w:rPr>
          <w:rFonts w:hint="eastAsia"/>
        </w:rPr>
        <w:t>.</w:t>
      </w:r>
      <w:r>
        <w:t>①③④</w:t>
      </w:r>
      <w:r>
        <w:rPr>
          <w:rFonts w:hint="eastAsia"/>
        </w:rPr>
        <w:tab/>
      </w:r>
      <w:r>
        <w:t>D</w:t>
      </w:r>
      <w:r>
        <w:rPr>
          <w:rFonts w:hint="eastAsia"/>
        </w:rPr>
        <w:t>.</w:t>
      </w:r>
      <w:r>
        <w:t>②③④</w:t>
      </w:r>
    </w:p>
    <w:p w:rsidR="00AE2F2C" w:rsidRDefault="00AE2F2C" w:rsidP="00AE2F2C">
      <w:pPr>
        <w:pStyle w:val="4"/>
        <w:tabs>
          <w:tab w:val="left" w:pos="5040"/>
        </w:tabs>
        <w:ind w:leftChars="0" w:left="0" w:right="210" w:firstLineChars="0" w:firstLine="0"/>
      </w:pPr>
      <w:r>
        <w:rPr>
          <w:rFonts w:hint="eastAsia"/>
        </w:rPr>
        <w:t>正确答案</w:t>
      </w:r>
      <w:r>
        <w:t xml:space="preserve"> A</w:t>
      </w:r>
    </w:p>
    <w:p w:rsidR="00CA105A" w:rsidRPr="00A53571" w:rsidRDefault="00AE2F2C" w:rsidP="00AE2F2C">
      <w:pPr>
        <w:pStyle w:val="4"/>
        <w:widowControl w:val="0"/>
        <w:tabs>
          <w:tab w:val="left" w:pos="5040"/>
        </w:tabs>
        <w:ind w:leftChars="0" w:left="0" w:right="210" w:firstLineChars="0" w:firstLine="0"/>
      </w:pPr>
      <w:r>
        <w:rPr>
          <w:rFonts w:hint="eastAsia"/>
        </w:rPr>
        <w:t>索引词</w:t>
      </w:r>
      <w:r>
        <w:t>:监理规范标准</w:t>
      </w:r>
    </w:p>
    <w:p w:rsidR="00CA105A" w:rsidRPr="00A53571" w:rsidRDefault="00FC6D82" w:rsidP="00E87033">
      <w:pPr>
        <w:pStyle w:val="6"/>
        <w:widowControl w:val="0"/>
      </w:pPr>
      <w:r w:rsidRPr="00A53571">
        <w:t>根据《建设工程监理规范》GB/T50319-2013的规定，以下</w:t>
      </w:r>
      <w:r w:rsidR="00817765" w:rsidRPr="00A53571">
        <w:t>（  ）</w:t>
      </w:r>
      <w:r w:rsidRPr="00A53571">
        <w:t>是总监理工程师应履行的职责？</w:t>
      </w:r>
    </w:p>
    <w:p w:rsidR="00CA105A" w:rsidRPr="00A53571" w:rsidRDefault="00FC6D82" w:rsidP="00E87033">
      <w:pPr>
        <w:pStyle w:val="4"/>
        <w:widowControl w:val="0"/>
        <w:tabs>
          <w:tab w:val="left" w:pos="5040"/>
        </w:tabs>
        <w:ind w:leftChars="0" w:left="0" w:right="210" w:firstLineChars="0" w:firstLine="0"/>
      </w:pPr>
      <w:r w:rsidRPr="00A53571">
        <w:rPr>
          <w:rFonts w:hint="eastAsia"/>
        </w:rPr>
        <w:lastRenderedPageBreak/>
        <w:t>①确定项目监理机构人员及其岗位职责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②审核监理规划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③根据工程进展及监理工作情况调配监理人员，检查监理人员工作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④组织召开监理例会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⑤进行工程计量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是总监理工程师应履行的职责？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①组织审查施工组织设计、（专项）施工方案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②审查工程开复工报审表，签发工程开工令、工程暂停令和复工令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③检查进场的工程材料、构配件、设备的质量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④验收检验批、隐蔽工程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⑤组织审查和处理工程变更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①②⑤</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是总监理工程师应履行的职责？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①调解建设单位与施工单位的合同争议，处理工程索赔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②组织验收分部工程，组织审查单位工程质量检验资料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③审查施工单位的竣工申请，组织工程竣工预验收，组织编写工程质量评估报告，参与工程竣工验收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④参与或配合工程质量安全事故的调查和处理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⑤组织编写监理月报、监理工作总结，组织整理监理文件资料</w:t>
      </w:r>
    </w:p>
    <w:p w:rsidR="00CA105A" w:rsidRPr="00A53571" w:rsidRDefault="00E23A02" w:rsidP="001A640E">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40E">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③④⑤</w:t>
      </w:r>
    </w:p>
    <w:p w:rsidR="00CA105A" w:rsidRPr="00A53571" w:rsidRDefault="00FC6D82" w:rsidP="001A640E">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40E">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40E">
      <w:pPr>
        <w:pStyle w:val="6"/>
        <w:widowControl w:val="0"/>
      </w:pPr>
      <w:r w:rsidRPr="00A53571">
        <w:t>根据《建设工程监理规范》GB/T50319-2013的规定，总监理工程师不</w:t>
      </w:r>
      <w:r w:rsidRPr="00A53571">
        <w:lastRenderedPageBreak/>
        <w:t>得将</w:t>
      </w:r>
      <w:r w:rsidR="00817765" w:rsidRPr="00A53571">
        <w:t>（  ）</w:t>
      </w:r>
      <w:r w:rsidRPr="00A53571">
        <w:t>工作委托给总监理工程师代表？</w:t>
      </w:r>
    </w:p>
    <w:p w:rsidR="00CA105A" w:rsidRPr="00A53571" w:rsidRDefault="00FC6D82" w:rsidP="001A640E">
      <w:pPr>
        <w:pStyle w:val="4"/>
        <w:widowControl w:val="0"/>
        <w:tabs>
          <w:tab w:val="left" w:pos="5040"/>
        </w:tabs>
        <w:ind w:leftChars="0" w:left="0" w:right="210" w:firstLineChars="0" w:firstLine="0"/>
      </w:pPr>
      <w:r w:rsidRPr="00A53571">
        <w:rPr>
          <w:rFonts w:hint="eastAsia"/>
        </w:rPr>
        <w:t>①组织编制监理规划，审批监理实施细则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②组织检查施工单位现场质量、安全生产管理体系的建立及运行情况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③根据工程进展情况及监理工作调配监理人员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④组织审查施工组织设计、（专项）施工方案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⑤组织审核分包单位资格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835B65" w:rsidRDefault="00835B65" w:rsidP="00835B65">
      <w:pPr>
        <w:pStyle w:val="6"/>
      </w:pPr>
      <w:r>
        <w:t>根据《建设工程监理规范》GB/T50319-2013的规定，总监理工程师不得将（  ）工作委托给总监理工程师代表？</w:t>
      </w:r>
    </w:p>
    <w:p w:rsidR="00835B65" w:rsidRDefault="00835B65" w:rsidP="00835B65">
      <w:pPr>
        <w:pStyle w:val="4"/>
        <w:tabs>
          <w:tab w:val="left" w:pos="5040"/>
        </w:tabs>
        <w:ind w:leftChars="0" w:left="0" w:right="210" w:firstLineChars="0" w:firstLine="0"/>
      </w:pPr>
      <w:r>
        <w:rPr>
          <w:rFonts w:hint="eastAsia"/>
        </w:rPr>
        <w:t>①签发工程款支付证书，组织审核竣工结算</w:t>
      </w:r>
    </w:p>
    <w:p w:rsidR="00835B65" w:rsidRDefault="00835B65" w:rsidP="00835B65">
      <w:pPr>
        <w:pStyle w:val="4"/>
        <w:tabs>
          <w:tab w:val="left" w:pos="5040"/>
        </w:tabs>
        <w:ind w:leftChars="0" w:left="0" w:right="210" w:firstLineChars="0" w:firstLine="0"/>
      </w:pPr>
      <w:r>
        <w:rPr>
          <w:rFonts w:hint="eastAsia"/>
        </w:rPr>
        <w:t>②调解建设单位与施工单位的合同争议，处理工程索赔</w:t>
      </w:r>
    </w:p>
    <w:p w:rsidR="00835B65" w:rsidRDefault="00835B65" w:rsidP="00835B65">
      <w:pPr>
        <w:pStyle w:val="4"/>
        <w:tabs>
          <w:tab w:val="left" w:pos="5040"/>
        </w:tabs>
        <w:ind w:leftChars="0" w:left="0" w:right="210" w:firstLineChars="0" w:firstLine="0"/>
      </w:pPr>
      <w:r>
        <w:rPr>
          <w:rFonts w:hint="eastAsia"/>
        </w:rPr>
        <w:t>③审查施工单位的竣工申请，组织工程竣工预验收，组织编写工程质量评估报告，参与工程竣工验收</w:t>
      </w:r>
    </w:p>
    <w:p w:rsidR="00835B65" w:rsidRDefault="00835B65" w:rsidP="00835B65">
      <w:pPr>
        <w:pStyle w:val="4"/>
        <w:tabs>
          <w:tab w:val="left" w:pos="5040"/>
        </w:tabs>
        <w:ind w:leftChars="0" w:left="0" w:right="210" w:firstLineChars="0" w:firstLine="0"/>
      </w:pPr>
      <w:r>
        <w:rPr>
          <w:rFonts w:hint="eastAsia"/>
        </w:rPr>
        <w:t>④参与或配合工程质量安全事故的调查和处理</w:t>
      </w:r>
    </w:p>
    <w:p w:rsidR="00835B65" w:rsidRDefault="00835B65" w:rsidP="00835B65">
      <w:pPr>
        <w:pStyle w:val="4"/>
        <w:tabs>
          <w:tab w:val="left" w:pos="5040"/>
        </w:tabs>
        <w:ind w:leftChars="0" w:left="0" w:right="210" w:firstLineChars="0" w:firstLine="0"/>
      </w:pPr>
      <w:r>
        <w:t>A.①②③④</w:t>
      </w:r>
      <w:r>
        <w:rPr>
          <w:rFonts w:hint="eastAsia"/>
        </w:rPr>
        <w:tab/>
      </w:r>
      <w:r>
        <w:t>B.①②③</w:t>
      </w:r>
    </w:p>
    <w:p w:rsidR="00835B65" w:rsidRDefault="00835B65" w:rsidP="00835B65">
      <w:pPr>
        <w:pStyle w:val="4"/>
        <w:tabs>
          <w:tab w:val="left" w:pos="5040"/>
        </w:tabs>
        <w:ind w:leftChars="0" w:left="0" w:right="210" w:firstLineChars="0" w:firstLine="0"/>
      </w:pPr>
      <w:r>
        <w:t>C.①③④</w:t>
      </w:r>
      <w:r>
        <w:rPr>
          <w:rFonts w:hint="eastAsia"/>
        </w:rPr>
        <w:tab/>
      </w:r>
      <w:r>
        <w:t>D.③④</w:t>
      </w:r>
    </w:p>
    <w:p w:rsidR="00835B65" w:rsidRDefault="00835B65" w:rsidP="00835B65">
      <w:pPr>
        <w:pStyle w:val="4"/>
        <w:tabs>
          <w:tab w:val="left" w:pos="5040"/>
        </w:tabs>
        <w:ind w:leftChars="0" w:left="0" w:right="210" w:firstLineChars="0" w:firstLine="0"/>
      </w:pPr>
      <w:r>
        <w:rPr>
          <w:rFonts w:hint="eastAsia"/>
        </w:rPr>
        <w:t>答案：</w:t>
      </w:r>
      <w:r>
        <w:t>A</w:t>
      </w:r>
    </w:p>
    <w:p w:rsidR="00CA105A" w:rsidRPr="00A53571" w:rsidRDefault="00835B65" w:rsidP="00835B65">
      <w:pPr>
        <w:pStyle w:val="4"/>
        <w:widowControl w:val="0"/>
        <w:tabs>
          <w:tab w:val="left" w:pos="5040"/>
        </w:tabs>
        <w:ind w:leftChars="0" w:left="0" w:right="210" w:firstLineChars="0" w:firstLine="0"/>
      </w:pPr>
      <w:r>
        <w:rPr>
          <w:rFonts w:hint="eastAsia"/>
        </w:rPr>
        <w:t>索引词：监理规范标准</w:t>
      </w:r>
    </w:p>
    <w:p w:rsidR="00CA105A" w:rsidRPr="00A53571" w:rsidRDefault="00FC6D82" w:rsidP="001A6FC8">
      <w:pPr>
        <w:pStyle w:val="6"/>
      </w:pPr>
      <w:r w:rsidRPr="00A53571">
        <w:t>根据《建设工程监理规范》GB/T50319-2013的规定，专业监理工程师应履行</w:t>
      </w:r>
      <w:r w:rsidR="00817765" w:rsidRPr="00A53571">
        <w:t>（  ）</w:t>
      </w:r>
      <w:r w:rsidRPr="00A53571">
        <w:t>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①参与编制监理规划，负责编制监理实施细则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②审查施工单位提交的涉及本专业的报审文件，并向总监理工程师报告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③参与审核分包单位资格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④检查进场的工程材料、构配件、设备的质量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⑤调解建设单位与施工单位的合同争议，处理工程索赔</w:t>
      </w:r>
    </w:p>
    <w:p w:rsidR="00CA105A" w:rsidRPr="00A53571" w:rsidRDefault="00E23A02" w:rsidP="001A640E">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40E">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③④⑤</w:t>
      </w:r>
    </w:p>
    <w:p w:rsidR="00CA105A" w:rsidRPr="00A53571" w:rsidRDefault="00FC6D82" w:rsidP="001A640E">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40E">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40E">
      <w:pPr>
        <w:pStyle w:val="6"/>
        <w:widowControl w:val="0"/>
      </w:pPr>
      <w:r w:rsidRPr="00A53571">
        <w:t>根据《建设工程监理规范》GB/T50319-2013的规定，专业监理工程师</w:t>
      </w:r>
      <w:r w:rsidRPr="00A53571">
        <w:lastRenderedPageBreak/>
        <w:t>应履行</w:t>
      </w:r>
      <w:r w:rsidR="00817765" w:rsidRPr="00A53571">
        <w:t>（  ）</w:t>
      </w:r>
      <w:r w:rsidRPr="00A53571">
        <w:t>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①处置发现的质量问题和安全事故隐患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②进行工程计量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③参与工程变更的审查和处理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④组织编写监理日志，参与编写监理月报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根据《建设工程监理规范》GB/T50319-2013的规定，监理员应履行</w:t>
      </w:r>
      <w:r w:rsidR="00817765" w:rsidRPr="00A53571">
        <w:t>（  ）</w:t>
      </w:r>
      <w:r w:rsidRPr="00A53571">
        <w:t>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①检查施工单位投入工程的人力、主要设备的使用及运行状况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②进行见证取样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③进行工程计量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④检查工序施工结果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⑤验收检验批、隐蔽工程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根据《建设工程监理规范》GB/T50319-2013的规定，监理员应履行</w:t>
      </w:r>
      <w:r w:rsidR="00817765" w:rsidRPr="00A53571">
        <w:t>（  ）</w:t>
      </w:r>
      <w:r w:rsidRPr="00A53571">
        <w:t>职责？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①进行见证取样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②参与审核分包单位资格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③进行工程计量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④检查工序施工结果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⑤验收检验批、隐蔽工程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835B65" w:rsidRDefault="00835B65" w:rsidP="00835B65">
      <w:pPr>
        <w:pStyle w:val="6"/>
      </w:pPr>
      <w:r>
        <w:t>根据《建设工程监理规范》GB/T50319-2013的规定，以下（  ）是监理规划应包括的主要内容？</w:t>
      </w:r>
    </w:p>
    <w:p w:rsidR="00835B65" w:rsidRDefault="00835B65" w:rsidP="00835B65">
      <w:pPr>
        <w:pStyle w:val="4"/>
        <w:tabs>
          <w:tab w:val="left" w:pos="5040"/>
        </w:tabs>
        <w:ind w:leftChars="0" w:left="0" w:right="210" w:firstLineChars="0" w:firstLine="0"/>
      </w:pPr>
      <w:r>
        <w:rPr>
          <w:rFonts w:hint="eastAsia"/>
        </w:rPr>
        <w:lastRenderedPageBreak/>
        <w:t>①工程概况</w:t>
      </w:r>
    </w:p>
    <w:p w:rsidR="00835B65" w:rsidRDefault="00835B65" w:rsidP="00835B65">
      <w:pPr>
        <w:pStyle w:val="4"/>
        <w:tabs>
          <w:tab w:val="left" w:pos="5040"/>
        </w:tabs>
        <w:ind w:leftChars="0" w:left="0" w:right="210" w:firstLineChars="0" w:firstLine="0"/>
      </w:pPr>
      <w:r>
        <w:rPr>
          <w:rFonts w:hint="eastAsia"/>
        </w:rPr>
        <w:t>②监理工作的范围、内容、目标</w:t>
      </w:r>
    </w:p>
    <w:p w:rsidR="00835B65" w:rsidRDefault="00835B65" w:rsidP="00835B65">
      <w:pPr>
        <w:pStyle w:val="4"/>
        <w:tabs>
          <w:tab w:val="left" w:pos="5040"/>
        </w:tabs>
        <w:ind w:leftChars="0" w:left="0" w:right="210" w:firstLineChars="0" w:firstLine="0"/>
      </w:pPr>
      <w:r>
        <w:rPr>
          <w:rFonts w:hint="eastAsia"/>
        </w:rPr>
        <w:t>③监理工作依据</w:t>
      </w:r>
    </w:p>
    <w:p w:rsidR="00835B65" w:rsidRDefault="00835B65" w:rsidP="00835B65">
      <w:pPr>
        <w:pStyle w:val="4"/>
        <w:tabs>
          <w:tab w:val="left" w:pos="5040"/>
        </w:tabs>
        <w:ind w:leftChars="0" w:left="0" w:right="210" w:firstLineChars="0" w:firstLine="0"/>
      </w:pPr>
      <w:r>
        <w:rPr>
          <w:rFonts w:hint="eastAsia"/>
        </w:rPr>
        <w:t>④监理组织形式</w:t>
      </w:r>
    </w:p>
    <w:p w:rsidR="00835B65" w:rsidRDefault="00835B65" w:rsidP="00835B65">
      <w:pPr>
        <w:pStyle w:val="4"/>
        <w:tabs>
          <w:tab w:val="left" w:pos="5040"/>
        </w:tabs>
        <w:ind w:leftChars="0" w:left="0" w:right="210" w:firstLineChars="0" w:firstLine="0"/>
      </w:pPr>
      <w:r>
        <w:rPr>
          <w:rFonts w:hint="eastAsia"/>
        </w:rPr>
        <w:t>⑤人员配备及进场计划、监理人员岗位职责</w:t>
      </w:r>
    </w:p>
    <w:p w:rsidR="00835B65" w:rsidRDefault="00835B65" w:rsidP="00835B65">
      <w:pPr>
        <w:pStyle w:val="4"/>
        <w:tabs>
          <w:tab w:val="left" w:pos="5040"/>
        </w:tabs>
        <w:ind w:leftChars="0" w:left="0" w:right="210" w:firstLineChars="0" w:firstLine="0"/>
      </w:pPr>
      <w:r>
        <w:t>A.①③④</w:t>
      </w:r>
      <w:r>
        <w:rPr>
          <w:rFonts w:hint="eastAsia"/>
        </w:rPr>
        <w:tab/>
      </w:r>
      <w:r>
        <w:t>B.①②③④⑤</w:t>
      </w:r>
    </w:p>
    <w:p w:rsidR="00835B65" w:rsidRDefault="00835B65" w:rsidP="00835B65">
      <w:pPr>
        <w:pStyle w:val="4"/>
        <w:tabs>
          <w:tab w:val="left" w:pos="5040"/>
        </w:tabs>
        <w:ind w:leftChars="0" w:left="0" w:right="210" w:firstLineChars="0" w:firstLine="0"/>
      </w:pPr>
      <w:r>
        <w:t>C.①②④</w:t>
      </w:r>
      <w:r>
        <w:rPr>
          <w:rFonts w:hint="eastAsia"/>
        </w:rPr>
        <w:tab/>
      </w:r>
      <w:r>
        <w:t>D.②③④⑤</w:t>
      </w:r>
    </w:p>
    <w:p w:rsidR="00835B65" w:rsidRDefault="00835B65" w:rsidP="00835B65">
      <w:pPr>
        <w:pStyle w:val="4"/>
        <w:tabs>
          <w:tab w:val="left" w:pos="5040"/>
        </w:tabs>
        <w:ind w:leftChars="0" w:left="0" w:right="210" w:firstLineChars="0" w:firstLine="0"/>
      </w:pPr>
      <w:r>
        <w:rPr>
          <w:rFonts w:hint="eastAsia"/>
        </w:rPr>
        <w:t>答案：</w:t>
      </w:r>
      <w:r>
        <w:t>B</w:t>
      </w:r>
    </w:p>
    <w:p w:rsidR="00CA105A" w:rsidRPr="00A53571" w:rsidRDefault="00835B65" w:rsidP="00835B65">
      <w:pPr>
        <w:pStyle w:val="4"/>
        <w:widowControl w:val="0"/>
        <w:tabs>
          <w:tab w:val="left" w:pos="5040"/>
        </w:tabs>
        <w:ind w:leftChars="0" w:left="0" w:right="210" w:firstLineChars="0" w:firstLine="0"/>
      </w:pPr>
      <w:r>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是监理规划应包括的主要内容？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①监理工作制度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②监理工作流程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③工程质量控制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④工程造价控制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⑤工程进度控制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是监理规划应包括的主要内容？</w:t>
      </w:r>
    </w:p>
    <w:p w:rsidR="00CA105A" w:rsidRPr="00A53571" w:rsidRDefault="004D183A" w:rsidP="001A6FC8">
      <w:pPr>
        <w:pStyle w:val="4"/>
        <w:widowControl w:val="0"/>
        <w:tabs>
          <w:tab w:val="left" w:pos="5040"/>
        </w:tabs>
        <w:ind w:leftChars="0" w:left="0" w:right="210" w:firstLineChars="0" w:firstLine="0"/>
      </w:pPr>
      <w:r w:rsidRPr="00A53571">
        <w:t>①</w:t>
      </w:r>
      <w:r w:rsidR="00FC6D82" w:rsidRPr="00A53571">
        <w:rPr>
          <w:rFonts w:hint="eastAsia"/>
        </w:rPr>
        <w:t>合同与信息管理</w:t>
      </w:r>
      <w:r w:rsidRPr="00A53571">
        <w:rPr>
          <w:rFonts w:hint="eastAsia"/>
        </w:rPr>
        <w:tab/>
      </w:r>
      <w:r w:rsidR="00FC6D82" w:rsidRPr="00A53571">
        <w:rPr>
          <w:rFonts w:hint="eastAsia"/>
        </w:rPr>
        <w:t>②组织协调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③监理工作设施</w:t>
      </w:r>
      <w:r w:rsidR="004D183A" w:rsidRPr="00A53571">
        <w:rPr>
          <w:rFonts w:hint="eastAsia"/>
        </w:rPr>
        <w:tab/>
      </w:r>
      <w:r w:rsidRPr="00A53571">
        <w:rPr>
          <w:rFonts w:hint="eastAsia"/>
        </w:rPr>
        <w:t>④工程进度控制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w:t>
      </w:r>
      <w:r w:rsidR="00817765" w:rsidRPr="00A53571">
        <w:t>（  ）</w:t>
      </w:r>
      <w:r w:rsidRPr="00A53571">
        <w:t>的工程应编制监理实施细则？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①专业性较强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②建筑面积小于</w:t>
      </w:r>
      <w:r w:rsidRPr="00A53571">
        <w:t>300平方米的装修工程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③危险性较大</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④抢险救灾的临时性房屋建筑工程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根据《建设工程监理规范》GB/T50319-2013的规定，监理实施细则应包括</w:t>
      </w:r>
      <w:r w:rsidR="00817765" w:rsidRPr="00A53571">
        <w:t>（  ）</w:t>
      </w:r>
      <w:r w:rsidRPr="00A53571">
        <w:t>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①专业工程特点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②监理工作流程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③监理工作要点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④监理工作方法及措施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⑤组织协调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根据《建设工程监理规范》GB/T50319-2013的规定，施工组织设计审查应包括</w:t>
      </w:r>
      <w:r w:rsidR="00817765" w:rsidRPr="00A53571">
        <w:t>（  ）</w:t>
      </w:r>
      <w:r w:rsidRPr="00A53571">
        <w:t>基本内容？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①编审程序应符合相关规定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②施工进度、施工方案及工程质量保证措施应符合施工合同要求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③资金、劳动力、材料、设备等资源供应计划应满足工程施工需要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④安全技术措施应符合工程建设强制性标准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⑤主要材料的见证取样计划</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根据《建设工程监理规范》GB/T50319-2013的规定，工程开工应具备</w:t>
      </w:r>
      <w:r w:rsidR="00817765" w:rsidRPr="00A53571">
        <w:t>（  ）</w:t>
      </w:r>
      <w:r w:rsidRPr="00A53571">
        <w:t>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①设计交底和图纸会审已完成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②建设资金已到位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③施工组织设计已由总监理工程师签认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④施工单位现场质量、安全生产管理体系已建立，管理及施工人员已到位，</w:t>
      </w:r>
      <w:r w:rsidRPr="00A53571">
        <w:rPr>
          <w:rFonts w:hint="eastAsia"/>
        </w:rPr>
        <w:lastRenderedPageBreak/>
        <w:t>施工机械具备使用条件，主要工程材料已落实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⑤进场道路及水、电、通信等已满足开工要求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根据《建设工程监理规范》GB/T50319-2013的规定，分包单位资格审核应包括</w:t>
      </w:r>
      <w:r w:rsidR="00817765" w:rsidRPr="00A53571">
        <w:t>（  ）</w:t>
      </w:r>
      <w:r w:rsidRPr="00A53571">
        <w:t>基本内容？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①营业执照、企业资质等级证书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②安全生产许可证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③类似工程业绩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④企业近三年经审计的财务报表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⑤专职管理人员和特种作业人员的资格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根据《建设工程监理规范》GB/T50319-2013的规定，施工控制测量成果及保护措施的检查、复核应包括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①施工单位测量人员的资格证书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②测量设备检定证书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③施工平面控制网、高程控制网和临时水准点的测量成果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④控制桩的保护措施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根据《建设工程监理规范》GB/T50319-2013的规定，专业监理工程师应检查施工单位的试验室，检查内容包括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①试验室的资质等级及试验范围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②法定计量部门对试验设备出具的计量检定证明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③试验室管理制度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④试验室工作流程</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⑤试验人员资格证书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根据《建设工程监理规范》GB/T50319-2013的规定，监理人员应对工程施工质量进行巡视，巡视应包括</w:t>
      </w:r>
      <w:r w:rsidR="00817765" w:rsidRPr="00A53571">
        <w:t>（  ）</w:t>
      </w:r>
      <w:r w:rsidRPr="00A53571">
        <w:t>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①施工单位是否按工程设计文件、工程建设标准和批准的施工组织设计、（专项）施工方案施工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②使用的工程材料、构配件和设备是否合格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③施工现场管理人员、特别是施工质量管理人员是否到位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④特种作业人员是否持证上岗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根据《建设工程监理规范》GB/T50319-2013的规定，以下隐蔽工程、检验批、分项工程和分部工程的报验程序的说法，</w:t>
      </w:r>
      <w:r w:rsidR="00E87033" w:rsidRPr="00A53571">
        <w:rPr>
          <w:rFonts w:hint="eastAsia"/>
        </w:rPr>
        <w:t>表述</w:t>
      </w:r>
      <w:r w:rsidRPr="00A53571">
        <w:t>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①项目监理机构应对施工单位报验的隐蔽工程、检验批、分项工程和分部工程进行验收，对验收合格的应予以签认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②对验收不合格的应拒绝签认，同时应要求施工单位在指定的时间内整改并重新报验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③对已同意覆盖的工程隐蔽部位质量有疑问的，项目监理机构应要求施工单位对该隐蔽部位进行钻孔探测、剥离或其他方法进行重新检验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④发现施工单位私自覆盖工程隐蔽部位的，项目监理机构应要求施工单位对该隐蔽部位进行钻孔探测、剥离或其他方法进行重新检验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E32ECB">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E32ECB">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E32ECB">
      <w:pPr>
        <w:pStyle w:val="6"/>
        <w:widowControl w:val="0"/>
      </w:pPr>
      <w:r w:rsidRPr="00A53571">
        <w:t>根据《建设工程监理规范》GB/T50319-2013的规定，项目监理机构发现施工存在质量问题应</w:t>
      </w:r>
      <w:r w:rsidR="00817765" w:rsidRPr="00A53571">
        <w:t>（  ）</w:t>
      </w:r>
      <w:r w:rsidRPr="00A53571">
        <w:t>处置？</w:t>
      </w:r>
    </w:p>
    <w:p w:rsidR="00CA105A" w:rsidRPr="00A53571" w:rsidRDefault="00FC6D82" w:rsidP="00E32ECB">
      <w:pPr>
        <w:pStyle w:val="4"/>
        <w:widowControl w:val="0"/>
        <w:tabs>
          <w:tab w:val="left" w:pos="5040"/>
        </w:tabs>
        <w:ind w:leftChars="0" w:left="0" w:right="210" w:firstLineChars="0" w:firstLine="0"/>
      </w:pPr>
      <w:r w:rsidRPr="00A53571">
        <w:rPr>
          <w:rFonts w:hint="eastAsia"/>
        </w:rPr>
        <w:t>①应及时签发监理通知单，要求施工单位整改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②整改完毕后，项目监理机构应根据施工单位报送的监理通知回复单对整改情况进行复查，提出复查意见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③处理方案应经业主认可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④处理完成由主管部门确认是否合格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根据《建设工程监理规范》GB/T50319-2013的规定，项目监理机构对需要返工处理或加固补强的质量缺陷应</w:t>
      </w:r>
      <w:r w:rsidR="00817765" w:rsidRPr="00A53571">
        <w:t>（  ）</w:t>
      </w:r>
      <w:r w:rsidRPr="00A53571">
        <w:t>处置？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①项目监理机构应要求施工单位报送经设计等相关单位认可的处理方案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②应对质量缺陷的处理过程进行跟踪检查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③处理完成由监理单位委托检测机构进行检测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④对处理结果进行验收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根据《建设工程监理规范》GB/T50319-2013的规定，项目监理机构对需要返工处理或加固补强的质量事故应</w:t>
      </w:r>
      <w:r w:rsidR="00817765" w:rsidRPr="00A53571">
        <w:t>（  ）</w:t>
      </w:r>
      <w:r w:rsidRPr="00A53571">
        <w:t>处置？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①项目监理机构应要求施工单位报送质量事故调查报告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②项目监理机构应要求施工单位报送经设计等相关单位认可的处理方案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③对质量事故的处理过程进行跟踪检查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④对处理结果进行验收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⑤项目监理机构应及时向建设单位提交质量事故书面报告，并应将完整的质量事故处理记录整理归档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E32ECB">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E32ECB">
      <w:pPr>
        <w:pStyle w:val="6"/>
        <w:widowControl w:val="0"/>
      </w:pPr>
      <w:r w:rsidRPr="00A53571">
        <w:t>根据《建设工程监理规范》GB/T50319-2013的规定，总监理工程师在工程计量和付款签证程序中的主要工作有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①对专业监理工程师的审查意见进行审核，签认后报建设单位审批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②对施工单位在工程款支付报审表中提交的工程量和支付金额进行复核</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③根据建设单位的审批意见，向施工单位签发工程款支付证书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④提出到期应支付给施工单位的金额，并提出相应的支持性材料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属于总监理工程师进行竣工结算审核的程序？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①总监理工程师对专业监理工程师的审查意见进行审核，签认后报建设单位审批，同时抄送施工单位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②并就工程竣工结算事宜与建设单位、施工单位协商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③协商达成一致意见的，根据建设单位审批意见向施工单位签发竣工结算款支付证书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④协商不能达成一致意见的，应按施工合同约定处理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根据《建设工程监理规范》GB/T50319-2013的规定，项目监理机构应审查施工进度计划的基本内容有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①施工进度计划应符合定额工期的约定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②施工进度计划中主要工程项目无遗漏，应满足分批投入试运、分批动用需要，阶段性施工进度计划应满足总进度控制目标的要求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③施工顺序的安排应符合施工工艺要求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④施工人员、工程材料、施工机械等资源供应计划应满足施工进度计划的需要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⑤施工进度计划应符合建设单位提供的资金、施工图纸、施工场地、物资等施工条件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①②④⑤</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lastRenderedPageBreak/>
        <w:t>根据《建设工程监理规范》GB/T50319-2013的规定，项目监理机构发现实际进度严重滞后且影响合同工期时应</w:t>
      </w:r>
      <w:r w:rsidR="00817765" w:rsidRPr="00A53571">
        <w:t>（  ）</w:t>
      </w:r>
      <w:r w:rsidRPr="00A53571">
        <w:t>处置？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①项目监理机构应检查施工进度计划的实施情况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②发现实际进度严重滞后于计划进度且影响合同工期时，应签发监理通知单，要求施工单位采取调整措施加快施工进度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③对施工单位的调整措施提出明确的书面建议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④总监理工程师应向建设单位报告工期延误风险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根据《建设工程监理规范》GB/T50319-2013的规定，项目监理机构应审查施工单位现场安全生产规章制度的建立和实施情况，具体包括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①审查施工单位现场安全生产规章制度的建立和实施情况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②审查施工单位安全生产许可证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③审查施工单位项目经理、专职安全生产管理人员和特种作业人员的资格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④核查施工机械和设施的安全许可验收手续</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根据《建设工程监理规范》GB/T50319-2013的规定，以下项目监理机构审查施工单位报审的专项施工方案的说法，</w:t>
      </w:r>
      <w:r w:rsidR="00E87033" w:rsidRPr="00A53571">
        <w:rPr>
          <w:rFonts w:hint="eastAsia"/>
        </w:rPr>
        <w:t>表述</w:t>
      </w:r>
      <w:r w:rsidRPr="00A53571">
        <w:t>正确</w:t>
      </w:r>
      <w:r w:rsidR="00A95049" w:rsidRPr="00A53571">
        <w:t>的</w:t>
      </w:r>
      <w:r w:rsidR="00A95049" w:rsidRPr="00A53571">
        <w:rPr>
          <w:rFonts w:hint="eastAsia"/>
        </w:rPr>
        <w:t>组合</w:t>
      </w:r>
      <w:r w:rsidRPr="00A53571">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①项目监理机构应审查施工单位报审的专项施工方案，符合要求的，应由总监理工程师签认后报建设单位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②超过一定规模的危险性较大的分部分项工程的专项施工方案，应检查施工单位组织专家进行论证、审查的情况，以及是否附具安全验算结果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③项目监理机构应要求施工单位按已批准的专项施工方案组织施工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④专项施工方案需要调整时，施工单位应提交建设单位审查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索引词：监理规范标准</w:t>
      </w:r>
    </w:p>
    <w:p w:rsidR="00CA105A" w:rsidRPr="00A53571" w:rsidRDefault="00FC6D82" w:rsidP="001A6FC8">
      <w:pPr>
        <w:pStyle w:val="6"/>
      </w:pPr>
      <w:r w:rsidRPr="00A53571">
        <w:t>根据《建设工程监理规范》GB/T50319-2013的规定，项目监理机构在实施监理过程中发现工程存在安全事故隐患时应</w:t>
      </w:r>
      <w:r w:rsidR="00817765" w:rsidRPr="00A53571">
        <w:t>（  ）</w:t>
      </w:r>
      <w:r w:rsidRPr="00A53571">
        <w:t>处置？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①项目监理机构在实施监理过程中，发现工程存在安全事故隐患时，应签发监理通知单，要求施工单位整改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②情况严重时，应开具罚款通知单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③情况严重时，应签发工程暂停令，并应及时报告建设单位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④施工单位拒不整改或不停止施工时，项目监理机构应及时向有关主管部门报送监理报告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根据《建设工程监理规范》GB/T50319-2013的规定，项目监理机构发现</w:t>
      </w:r>
      <w:r w:rsidR="00817765" w:rsidRPr="00A53571">
        <w:t>（  ）</w:t>
      </w:r>
      <w:r w:rsidRPr="00A53571">
        <w:t>情况时，总监理工程师应及时签发工程暂停令？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①建设单位要求暂停施工且工程需要暂停施工的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②施工单位未经批准擅自施工或拒绝项目监理机构管理的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③施工单位未按审查通过的工程设计文件施工的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④施工单位违反工程建设强制性标准的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⑤施工存在重大质量、安全事故隐患或发生质量、安全事故的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根据《建设工程监理规范》GB/T50319-2013的规定，项目监理机构发现</w:t>
      </w:r>
      <w:r w:rsidR="00817765" w:rsidRPr="00A53571">
        <w:t>（  ）</w:t>
      </w:r>
      <w:r w:rsidRPr="00A53571">
        <w:t>情况时，总监理工程师应及时签发工程暂停令？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①建设单位要求暂停施工且工程需要暂停施工的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②施工单位未经批准擅自施工或拒绝项目监理机构管理的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③施工单位未按审查通过的工程设计文件施工的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④施工单位未建立质量安全管理机构的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⑤施工存在重大质量、安全事故隐患或发生质量、安全事故的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根据《建设工程监理规范》GB/T50319-2013的规定，总监理工程师签发工程暂停令有</w:t>
      </w:r>
      <w:r w:rsidR="00817765" w:rsidRPr="00A53571">
        <w:t>（  ）</w:t>
      </w:r>
      <w:r w:rsidRPr="00A53571">
        <w:t>程序和工作要求？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①总监理工程师在签发工程暂停令时，可根据停工原因的影响范围和影响程度，确定停工范围，并应按施工合同和建设工程监理合同的约定签发工程暂停令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②总监理工程师签发工程暂停令应征得建设单位同意，在紧急情况下未能事先报告的，应在事后及时向建设单位作出书面报告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③暂停施工事件发生时，项目监理机构应如实记录所发生的情况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④总监理工程师应会同有关各方按施工合同约定，处理因工程暂停引起的与工期、费用有关的问题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⑤因施工单位原因暂停施工时，项目监理机构应检查、验收施工单位的停工整改过程、结果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根据《建设工程监理规范》GB/T50319-2013的规定，总监理工程师签发工程复工令有</w:t>
      </w:r>
      <w:r w:rsidR="00817765" w:rsidRPr="00A53571">
        <w:t>（  ）</w:t>
      </w:r>
      <w:r w:rsidRPr="00A53571">
        <w:t>程序和工作要求？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①当暂停施工原因消失、具备复工条件时，施工单位提出复工申请的，项目监理机构应审查施工单位报送的复工报审表及有关材料，符合要求后，总监理工程师应及时签署审查意见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②总监理工程师签署审查意见后，应报建设单位批准后签发工程复工令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③总监理工程师应组织所有参建单位对复工条件进行核查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④施工单位未提出复工申请的，总监理工程师应根据工程实际情况指令施工单位恢复施工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根据《建设工程监理规范》GB/T50319-2013的规定，项目监理机构处理施工单位提出的工程变更有</w:t>
      </w:r>
      <w:r w:rsidR="00817765" w:rsidRPr="00A53571">
        <w:t>（  ）</w:t>
      </w:r>
      <w:r w:rsidRPr="00A53571">
        <w:t>程序要求？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①总监理工程师组织专业监理工程师审查施工单位提出的工程变更申请，提出审查意见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②对涉及工程设计文件修改的工程变更，应由建设单位转交原设计单位修改工程设计文件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③总监理工程师组织专业监理工程师对工程变更费用及工期影响作出评估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④总监理工程师组织建设单位、施工单位等共同协商确定工程变更费用及工期变化，会签工程变更单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根据《建设工程监理规范》GB/T50319-2013的规定，以下项目监理机构处理工程变更的计价原则、计价方法或价款的说法，</w:t>
      </w:r>
      <w:r w:rsidR="00E87033" w:rsidRPr="00A53571">
        <w:rPr>
          <w:rFonts w:hint="eastAsia"/>
        </w:rPr>
        <w:t>表述</w:t>
      </w:r>
      <w:r w:rsidRPr="00A53571">
        <w:t>正确</w:t>
      </w:r>
      <w:r w:rsidR="00A95049" w:rsidRPr="00A53571">
        <w:rPr>
          <w:rFonts w:hint="eastAsia"/>
        </w:rPr>
        <w:t>组合</w:t>
      </w:r>
      <w:r w:rsidRPr="00A53571">
        <w:t>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①项目监理机构可在工程变更实施前与建设单位、施工单位等协商确定工程变更的计价原则、计价方法或价款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②建设单位与施工单位未能就工程变更费用达成协议时，应提请第三方造价管理部门确定一个暂定价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③建设单位与施工单位未能就工程变更费用达成协议时，项目监理机构可提出一个暂定价格并经建设单位同意，作为临时支付工程款的依据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④工程变更款项最终结算时，应以建设单位与施工单位达成的协议为依据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根据《建设工程监理规范》GB/T50319-2013的规定，项目监理机构处理费用索赔的主要依据是</w:t>
      </w:r>
      <w:r w:rsidR="00817765" w:rsidRPr="00A53571">
        <w:t>（  ）</w:t>
      </w:r>
      <w:r w:rsidRPr="00A53571">
        <w:t>？</w:t>
      </w:r>
    </w:p>
    <w:p w:rsidR="00CA105A" w:rsidRPr="00A53571" w:rsidRDefault="003202D1" w:rsidP="001A6FC8">
      <w:pPr>
        <w:pStyle w:val="4"/>
        <w:widowControl w:val="0"/>
        <w:tabs>
          <w:tab w:val="left" w:pos="5040"/>
        </w:tabs>
        <w:ind w:leftChars="0" w:left="0" w:right="210" w:firstLineChars="0" w:firstLine="0"/>
      </w:pPr>
      <w:r w:rsidRPr="00A53571">
        <w:t>①</w:t>
      </w:r>
      <w:r w:rsidR="00FC6D82" w:rsidRPr="00A53571">
        <w:rPr>
          <w:rFonts w:hint="eastAsia"/>
        </w:rPr>
        <w:t>法律法规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②勘察设计文件、施工合同文件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③工程建设标准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④索赔事件的证据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根据《建设工程监理规范》GB/T50319-2013的规定，项目监理机构处理施工单位提出的费用索赔程序有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①受理施工单位在工程完工前提交的费用索赔意向通知书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②收集与索赔有关的资料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③受理施工单位在施工合同约定的期限内提交的费用索赔报审表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④审查费用索赔报审表。需要施工单位进一步提交详细资料时，应在施工合同约定的期限内发出通知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⑤与建设单位和施工单位协商一致后，在施工合同约定的期限内签发费用索赔报审表，并报建设单位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根据《建设工程监理规范》GB/T50319-2013的规定，项目监理机构批准施工单位费用索赔应同时满足</w:t>
      </w:r>
      <w:r w:rsidR="00817765" w:rsidRPr="00A53571">
        <w:t>（  ）</w:t>
      </w:r>
      <w:r w:rsidRPr="00A53571">
        <w:t>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①施工单位在施工合同约定的期限内提出费用索赔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②索赔事件造成施工单位间接经济损失</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③索赔事件是因非施工单位原因造成，且符合施工合同约定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④索赔事件造成施工单位直接经济损失</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根据《建设工程监理规范》GB/T50319-2013的规定，项目监理机构批准施工单位工程延期应同时满足</w:t>
      </w:r>
      <w:r w:rsidR="00817765" w:rsidRPr="00A53571">
        <w:t>（  ）</w:t>
      </w:r>
      <w:r w:rsidRPr="00A53571">
        <w:t>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①施工单位在施工合同约定的期限内提出工程延期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②因非施工单位原因造成施工进度滞后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③施工进度滞后影响到施工合同约定的工期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④滞后的分项工程处于非关键线路上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根据《建设工程监理规范》GB/T50319-2013的规定，项目监理机构处理施工合同争议时应进行</w:t>
      </w:r>
      <w:r w:rsidR="00817765" w:rsidRPr="00A53571">
        <w:t>（  ）</w:t>
      </w:r>
      <w:r w:rsidRPr="00A53571">
        <w:t>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①了解合同争议情况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②及时与合同争议双方进行磋商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③提出处理方案后，由仲裁机构进行协调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④当双方未能达成一致时，总监理工程师应提出处理合同争议的意见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根据《建设工程监理规范》GB/T50319-2013的规定，因建设单位原因导致施工合同解除时，以下</w:t>
      </w:r>
      <w:r w:rsidR="00817765" w:rsidRPr="00A53571">
        <w:t>（  ）</w:t>
      </w:r>
      <w:r w:rsidRPr="00A53571">
        <w:t>是项目监理机构协商确定施工单位应得款项？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①施工单位按施工合同约定已完成的工作应得款项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②施工单位按批准的采购计划订购工程材料、构配件、设备的款项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③施工单位撤离施工设备至原基地或其他目的地的合理费用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④施工单位人员的合理遣返费用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根据《建设工程监理规范》GB/T50319-2013的规定，因建设单位原因导致施工合同解除时，以下</w:t>
      </w:r>
      <w:r w:rsidR="00817765" w:rsidRPr="00A53571">
        <w:t>（  ）</w:t>
      </w:r>
      <w:r w:rsidRPr="00A53571">
        <w:t>是项目监理机构协商确定施工单位应得款项？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①施工单位合理的利润补偿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②施工单位按批准的采购计划订购工程材料、构配件、设备的款项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③施工单位撤离施工设备至原基地或其他目的地的合理费用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④施工合同约定的建设单位应支付的违约金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根据《建设工程监理规范》GB/T50319-2013的规定，因施工单位原因导致施工合同解除时，项目监理机构应从下列</w:t>
      </w:r>
      <w:r w:rsidR="00817765" w:rsidRPr="00A53571">
        <w:t>（  ）</w:t>
      </w:r>
      <w:r w:rsidRPr="00A53571">
        <w:t>款项中确定施工单位应得款项或偿还建设单位的款项？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①施工单位已按施工合同约定实际完成的工作应得款项和已给付的款项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②施工单位已提供的材料、构配件、设备和临时工程等的价值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③对已完工程进行检查和验收、移交工程资料、修复已完工程质量缺陷等所需的费用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④施工单位人员的合理遣返费用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⑤施工合同约定的施工单位应支付的违约金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是监理日志主要内容？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①天气和施工环境情况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②当日施工进展情况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③当日监理工作情况，包括旁站、巡视、见证取样、平行检验等情况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④当日存在的问题及处理情况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⑤监理工作成效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不是监理月报应包括的主要内容？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本月工程实施情况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天气和施工环境情况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本月监理工作情况</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本月施工中存在的问题及处理情况</w:t>
      </w:r>
    </w:p>
    <w:p w:rsidR="00CA105A" w:rsidRPr="00A53571" w:rsidRDefault="00FC6D82" w:rsidP="001A6FC8">
      <w:pPr>
        <w:pStyle w:val="4"/>
        <w:widowControl w:val="0"/>
        <w:tabs>
          <w:tab w:val="left" w:pos="5040"/>
        </w:tabs>
        <w:ind w:leftChars="0" w:left="0" w:right="210" w:firstLineChars="0" w:firstLine="0"/>
      </w:pPr>
      <w:r w:rsidRPr="00A53571">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是监理工作总结应包括的主要内容？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①项目监理机构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②建设工程监理合同履行情况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③监理工作成效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④监理工作中发现的问题及其处理情况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⑤说明和建议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是设备采购文件资料的主要内容？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①建设工程监理合同及设备采购合同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②专家论证报告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③市场调查、考察报告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④设备采购方案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⑤设备采购工作总结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是勘察成果评估报告的主要内容？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①勘察报告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②勘察报告编制深度、与勘察标准的符合情况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③勘察任务书的完成情况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④存在问题及建议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⑤评估结论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是设计成果评估报告的主要内容？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①设计合同文件的主要条款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②设计深度、与设计标准的符合情况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③设计成果文件的主要内容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④设计任务书的完成情况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⑤有关部门审查意见的落实情况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是工程保修阶段监理服务工作的内容和程序？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①承担工程保修阶段的服务工作时，工程监理单位应定期回访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②对建设单位或使用单位提出的工程质量缺陷，工程监理单位应安排监理人员进行检查和记录，并应要求施工单位予以修复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③对工程质量缺陷应监督实施，合格后应予以签认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④工程监理单位应对工程质量缺陷原因进行调查，并应与建设单位、施工单位协商确定责任归属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⑤对非施工单位原因造成的工程质量缺陷，应核实施工单位申报的修复工程费用</w:t>
      </w:r>
      <w:r w:rsidRPr="00A53571">
        <w:t>，并应签认工程款支付证书，同时应报建设单位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②④⑤</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根据《建设工程监理规范》GB/T50319-2013的规定，以下</w:t>
      </w:r>
      <w:r w:rsidR="00817765" w:rsidRPr="00A53571">
        <w:t>（  ）</w:t>
      </w:r>
      <w:r w:rsidRPr="00A53571">
        <w:t>不是工程保修阶段监理服务工作的内容和程序？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承担工程保修阶段的服务工作时，工程监理单位应定期回访</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对建设单位或使用单位提出的工程质量缺陷，工程监理单位应安排监理人员进行检查和记录，并应要求施工单位予以修复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工程监理单位应对工程质量缺陷原因进行调查，并应与建设单位、施工单位协商确定责任归属</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工程竣工结算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根据《建设工程监理工作评价标准》T/CAEC01-2020的规定，以下</w:t>
      </w:r>
      <w:r w:rsidR="00817765" w:rsidRPr="00A53571">
        <w:t>（  ）</w:t>
      </w:r>
      <w:r w:rsidRPr="00A53571">
        <w:t>是建设工程监理工作评价中分项评价的内容？</w:t>
      </w:r>
    </w:p>
    <w:p w:rsidR="00CA105A" w:rsidRPr="00A53571" w:rsidRDefault="00E32ECB" w:rsidP="001A6FC8">
      <w:pPr>
        <w:pStyle w:val="4"/>
        <w:widowControl w:val="0"/>
        <w:tabs>
          <w:tab w:val="left" w:pos="5040"/>
        </w:tabs>
        <w:ind w:leftChars="0" w:left="0" w:right="210" w:firstLineChars="0" w:firstLine="0"/>
      </w:pPr>
      <w:r w:rsidRPr="00A53571">
        <w:t>①</w:t>
      </w:r>
      <w:r w:rsidR="00FC6D82" w:rsidRPr="00A53571">
        <w:rPr>
          <w:rFonts w:hint="eastAsia"/>
        </w:rPr>
        <w:t>综合管理</w:t>
      </w:r>
      <w:r w:rsidRPr="00A53571">
        <w:rPr>
          <w:rFonts w:hint="eastAsia"/>
        </w:rPr>
        <w:tab/>
      </w:r>
      <w:r w:rsidR="00FC6D82" w:rsidRPr="00A53571">
        <w:rPr>
          <w:rFonts w:hint="eastAsia"/>
        </w:rPr>
        <w:t>②质量控制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③安全生产及文明施工管理</w:t>
      </w:r>
      <w:r w:rsidR="00E32ECB" w:rsidRPr="00A53571">
        <w:rPr>
          <w:rFonts w:hint="eastAsia"/>
        </w:rPr>
        <w:tab/>
      </w:r>
      <w:r w:rsidRPr="00A53571">
        <w:rPr>
          <w:rFonts w:hint="eastAsia"/>
        </w:rPr>
        <w:t>④设计管理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根据《建设工程监理工作评价标准》T/CAEC01-2020的规定，以下</w:t>
      </w:r>
      <w:r w:rsidR="00817765" w:rsidRPr="00A53571">
        <w:t>（  ）</w:t>
      </w:r>
      <w:r w:rsidRPr="00A53571">
        <w:t>是建设工程监理工作评价中分项评价的内容？</w:t>
      </w:r>
    </w:p>
    <w:p w:rsidR="00CA105A" w:rsidRPr="00A53571" w:rsidRDefault="00E32ECB" w:rsidP="001A6FC8">
      <w:pPr>
        <w:pStyle w:val="4"/>
        <w:widowControl w:val="0"/>
        <w:tabs>
          <w:tab w:val="left" w:pos="5040"/>
        </w:tabs>
        <w:ind w:leftChars="0" w:left="0" w:right="210" w:firstLineChars="0" w:firstLine="0"/>
      </w:pPr>
      <w:r w:rsidRPr="00A53571">
        <w:t>①</w:t>
      </w:r>
      <w:r w:rsidR="00FC6D82" w:rsidRPr="00A53571">
        <w:rPr>
          <w:rFonts w:hint="eastAsia"/>
        </w:rPr>
        <w:t>综合管理</w:t>
      </w:r>
      <w:r w:rsidRPr="00A53571">
        <w:rPr>
          <w:rFonts w:hint="eastAsia"/>
        </w:rPr>
        <w:tab/>
      </w:r>
      <w:r w:rsidR="00FC6D82" w:rsidRPr="00A53571">
        <w:rPr>
          <w:rFonts w:hint="eastAsia"/>
        </w:rPr>
        <w:t>②工程变更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③索赔及施工合同争议管理</w:t>
      </w:r>
      <w:r w:rsidR="00E32ECB" w:rsidRPr="00A53571">
        <w:rPr>
          <w:rFonts w:hint="eastAsia"/>
        </w:rPr>
        <w:tab/>
      </w:r>
      <w:r w:rsidRPr="00A53571">
        <w:rPr>
          <w:rFonts w:hint="eastAsia"/>
        </w:rPr>
        <w:t>④监理文件资料管理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《装配式建筑工程监理规程》T/CAEC002-2021适用于</w:t>
      </w:r>
      <w:r w:rsidR="00817765" w:rsidRPr="00A53571">
        <w:t>（  ）</w:t>
      </w:r>
      <w:r w:rsidRPr="00A53571">
        <w:t>装配式建筑的工程现场和驻厂监理工作？</w:t>
      </w:r>
    </w:p>
    <w:p w:rsidR="00CA105A" w:rsidRPr="00A53571" w:rsidRDefault="00E32ECB" w:rsidP="001A6FC8">
      <w:pPr>
        <w:pStyle w:val="4"/>
        <w:widowControl w:val="0"/>
        <w:tabs>
          <w:tab w:val="left" w:pos="5040"/>
        </w:tabs>
        <w:ind w:leftChars="0" w:left="0" w:right="210" w:firstLineChars="0" w:firstLine="0"/>
      </w:pPr>
      <w:r w:rsidRPr="00A53571">
        <w:t>①</w:t>
      </w:r>
      <w:r w:rsidR="00FC6D82" w:rsidRPr="00A53571">
        <w:rPr>
          <w:rFonts w:hint="eastAsia"/>
        </w:rPr>
        <w:t>钢筋混凝士结构</w:t>
      </w:r>
      <w:r w:rsidRPr="00A53571">
        <w:rPr>
          <w:rFonts w:hint="eastAsia"/>
        </w:rPr>
        <w:tab/>
      </w:r>
      <w:r w:rsidR="00FC6D82" w:rsidRPr="00A53571">
        <w:rPr>
          <w:rFonts w:hint="eastAsia"/>
        </w:rPr>
        <w:t>②钢结构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③砌体结构</w:t>
      </w:r>
      <w:r w:rsidR="00E32ECB" w:rsidRPr="00A53571">
        <w:rPr>
          <w:rFonts w:hint="eastAsia"/>
        </w:rPr>
        <w:tab/>
      </w:r>
      <w:r w:rsidRPr="00A53571">
        <w:rPr>
          <w:rFonts w:hint="eastAsia"/>
        </w:rPr>
        <w:t>④木结构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根据《福建省建设工程监理文件管理规程》DBJ/T13-144-2019的规定，以下</w:t>
      </w:r>
      <w:r w:rsidR="00817765" w:rsidRPr="00A53571">
        <w:t>（  ）</w:t>
      </w:r>
      <w:r w:rsidRPr="00A53571">
        <w:t>是监理文件归档的分类？</w:t>
      </w:r>
    </w:p>
    <w:p w:rsidR="00CA105A" w:rsidRPr="00A53571" w:rsidRDefault="00E32ECB" w:rsidP="001A6FC8">
      <w:pPr>
        <w:pStyle w:val="4"/>
        <w:widowControl w:val="0"/>
        <w:tabs>
          <w:tab w:val="left" w:pos="5040"/>
        </w:tabs>
        <w:ind w:leftChars="0" w:left="0" w:right="210" w:firstLineChars="0" w:firstLine="0"/>
      </w:pPr>
      <w:r w:rsidRPr="00A53571">
        <w:t>①</w:t>
      </w:r>
      <w:r w:rsidR="00FC6D82" w:rsidRPr="00A53571">
        <w:rPr>
          <w:rFonts w:hint="eastAsia"/>
        </w:rPr>
        <w:t>项目监理机构组建文件</w:t>
      </w:r>
      <w:r w:rsidRPr="00A53571">
        <w:rPr>
          <w:rFonts w:hint="eastAsia"/>
        </w:rPr>
        <w:tab/>
      </w:r>
      <w:r w:rsidR="00FC6D82" w:rsidRPr="00A53571">
        <w:rPr>
          <w:rFonts w:hint="eastAsia"/>
        </w:rPr>
        <w:t>②监理技术管理文件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③监理指令与检查整改文件</w:t>
      </w:r>
      <w:r w:rsidR="00E32ECB" w:rsidRPr="00A53571">
        <w:rPr>
          <w:rFonts w:hint="eastAsia"/>
        </w:rPr>
        <w:tab/>
      </w:r>
      <w:r w:rsidRPr="00A53571">
        <w:rPr>
          <w:rFonts w:hint="eastAsia"/>
        </w:rPr>
        <w:t>④竣工验收监理文件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6"/>
      </w:pPr>
      <w:r w:rsidRPr="00A53571">
        <w:t>根据《福建省建设工程监理文件管理规程》DBJ/T13-144-2019以下</w:t>
      </w:r>
      <w:r w:rsidR="00817765" w:rsidRPr="00A53571">
        <w:t>（  ）</w:t>
      </w:r>
      <w:r w:rsidRPr="00A53571">
        <w:t>不是监理文件归档的分类？</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监理机构组建文件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公司内部学习文件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危险性较大的分部分项工程验收文件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竣工验收监理文件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索引词：监理规范标准</w:t>
      </w:r>
    </w:p>
    <w:p w:rsidR="00CA105A" w:rsidRPr="00A53571" w:rsidRDefault="00FC6D82" w:rsidP="001A6FC8">
      <w:pPr>
        <w:pStyle w:val="11"/>
        <w:spacing w:before="312" w:after="312"/>
        <w:ind w:leftChars="0" w:left="0" w:right="210"/>
      </w:pPr>
      <w:bookmarkStart w:id="2" w:name="_Toc136957625"/>
      <w:bookmarkStart w:id="3" w:name="_Toc136955129"/>
      <w:r w:rsidRPr="00A53571">
        <w:rPr>
          <w:rFonts w:hint="eastAsia"/>
        </w:rPr>
        <w:lastRenderedPageBreak/>
        <w:t>第三</w:t>
      </w:r>
      <w:r w:rsidRPr="00A53571">
        <w:t>章节：安全文明施工</w:t>
      </w:r>
      <w:bookmarkEnd w:id="2"/>
      <w:bookmarkEnd w:id="3"/>
    </w:p>
    <w:p w:rsidR="00CA105A" w:rsidRPr="00A53571" w:rsidRDefault="00FC6D82" w:rsidP="001A6FC8">
      <w:pPr>
        <w:pStyle w:val="6"/>
      </w:pPr>
      <w:r w:rsidRPr="00A53571">
        <w:t>根据《建筑施工安全检查标准》JGJ59-2011的规定，以下</w:t>
      </w:r>
      <w:r w:rsidR="00817765" w:rsidRPr="00A53571">
        <w:t>（  ）</w:t>
      </w:r>
      <w:r w:rsidRPr="00A53571">
        <w:t>是文明施工检查评定保证项目内容？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现场围挡</w:t>
      </w:r>
      <w:r w:rsidRPr="00A53571">
        <w:rPr>
          <w:rFonts w:ascii="仿宋" w:eastAsia="仿宋" w:hAnsi="仿宋" w:hint="eastAsia"/>
          <w:sz w:val="28"/>
          <w:szCs w:val="28"/>
        </w:rPr>
        <w:tab/>
        <w:t>②公示标牌</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③封闭管理</w:t>
      </w:r>
      <w:r w:rsidRPr="00A53571">
        <w:rPr>
          <w:rFonts w:ascii="仿宋" w:eastAsia="仿宋" w:hAnsi="仿宋" w:hint="eastAsia"/>
          <w:sz w:val="28"/>
          <w:szCs w:val="28"/>
        </w:rPr>
        <w:tab/>
        <w:t>④现场办公与住宿</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是文明施工检查评定一般项目内容？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现场围挡</w:t>
      </w:r>
      <w:r w:rsidRPr="00A53571">
        <w:rPr>
          <w:rFonts w:ascii="仿宋" w:eastAsia="仿宋" w:hAnsi="仿宋" w:hint="eastAsia"/>
          <w:sz w:val="28"/>
          <w:szCs w:val="28"/>
        </w:rPr>
        <w:tab/>
        <w:t>②公示标牌</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③生活设施</w:t>
      </w:r>
      <w:r w:rsidRPr="00A53571">
        <w:rPr>
          <w:rFonts w:ascii="仿宋" w:eastAsia="仿宋" w:hAnsi="仿宋" w:hint="eastAsia"/>
          <w:sz w:val="28"/>
          <w:szCs w:val="28"/>
        </w:rPr>
        <w:tab/>
        <w:t>④社区服务</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是扣件式钢管脚手架检查评定保证项目内容？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施工方案</w:t>
      </w:r>
      <w:r w:rsidRPr="00A53571">
        <w:rPr>
          <w:rFonts w:ascii="仿宋" w:eastAsia="仿宋" w:hAnsi="仿宋" w:hint="eastAsia"/>
          <w:sz w:val="28"/>
          <w:szCs w:val="28"/>
        </w:rPr>
        <w:tab/>
        <w:t>②架体与建筑结构拉结</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③杆件间距与剪刀撑</w:t>
      </w:r>
      <w:r w:rsidRPr="00A53571">
        <w:rPr>
          <w:rFonts w:ascii="仿宋" w:eastAsia="仿宋" w:hAnsi="仿宋" w:hint="eastAsia"/>
          <w:sz w:val="28"/>
          <w:szCs w:val="28"/>
        </w:rPr>
        <w:tab/>
        <w:t>④交底与验收</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是扣件式钢管脚手架检查评定一般项目内容？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立杆基础</w:t>
      </w:r>
      <w:r w:rsidRPr="00A53571">
        <w:rPr>
          <w:rFonts w:ascii="仿宋" w:eastAsia="仿宋" w:hAnsi="仿宋" w:hint="eastAsia"/>
          <w:sz w:val="28"/>
          <w:szCs w:val="28"/>
        </w:rPr>
        <w:tab/>
        <w:t>②架体与建筑结构拉结</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③横向水平杆设置</w:t>
      </w:r>
      <w:r w:rsidRPr="00A53571">
        <w:rPr>
          <w:rFonts w:ascii="仿宋" w:eastAsia="仿宋" w:hAnsi="仿宋" w:hint="eastAsia"/>
          <w:sz w:val="28"/>
          <w:szCs w:val="28"/>
        </w:rPr>
        <w:tab/>
        <w:t>④杆件连接</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A.</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是承插型盘扣式钢管脚手架检查评定保证项目内容？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架体基础    </w:t>
      </w:r>
      <w:r w:rsidRPr="00A53571">
        <w:rPr>
          <w:rFonts w:ascii="仿宋" w:eastAsia="仿宋" w:hAnsi="仿宋" w:hint="eastAsia"/>
          <w:sz w:val="28"/>
          <w:szCs w:val="28"/>
        </w:rPr>
        <w:tab/>
        <w:t xml:space="preserve">②架体稳定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③杆件设置    </w:t>
      </w:r>
      <w:r w:rsidRPr="00A53571">
        <w:rPr>
          <w:rFonts w:ascii="仿宋" w:eastAsia="仿宋" w:hAnsi="仿宋" w:hint="eastAsia"/>
          <w:sz w:val="28"/>
          <w:szCs w:val="28"/>
        </w:rPr>
        <w:tab/>
        <w:t>④脚手板</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是悬挑式脚手架检查评定保证项目内容？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悬挑钢梁   </w:t>
      </w:r>
      <w:r w:rsidRPr="00A53571">
        <w:rPr>
          <w:rFonts w:ascii="仿宋" w:eastAsia="仿宋" w:hAnsi="仿宋" w:hint="eastAsia"/>
          <w:sz w:val="28"/>
          <w:szCs w:val="28"/>
        </w:rPr>
        <w:tab/>
        <w:t xml:space="preserve">②架体稳定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③脚手板   </w:t>
      </w:r>
      <w:r w:rsidRPr="00A53571">
        <w:rPr>
          <w:rFonts w:ascii="仿宋" w:eastAsia="仿宋" w:hAnsi="仿宋" w:hint="eastAsia"/>
          <w:sz w:val="28"/>
          <w:szCs w:val="28"/>
        </w:rPr>
        <w:tab/>
        <w:t>④构配件材质</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是高处作业吊篮检查评定保证项目内容？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安全装置    </w:t>
      </w:r>
      <w:r w:rsidRPr="00A53571">
        <w:rPr>
          <w:rFonts w:ascii="仿宋" w:eastAsia="仿宋" w:hAnsi="仿宋" w:hint="eastAsia"/>
          <w:sz w:val="28"/>
          <w:szCs w:val="28"/>
        </w:rPr>
        <w:tab/>
        <w:t>②钢丝绳</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③安全防护   </w:t>
      </w:r>
      <w:r w:rsidRPr="00A53571">
        <w:rPr>
          <w:rFonts w:ascii="仿宋" w:eastAsia="仿宋" w:hAnsi="仿宋" w:hint="eastAsia"/>
          <w:sz w:val="28"/>
          <w:szCs w:val="28"/>
        </w:rPr>
        <w:tab/>
        <w:t>④荷载</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 xml:space="preserve">③④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是基坑工程检查评定保证项目内容？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基坑支护   </w:t>
      </w:r>
      <w:r w:rsidRPr="00A53571">
        <w:rPr>
          <w:rFonts w:ascii="仿宋" w:eastAsia="仿宋" w:hAnsi="仿宋" w:hint="eastAsia"/>
          <w:sz w:val="28"/>
          <w:szCs w:val="28"/>
        </w:rPr>
        <w:tab/>
        <w:t xml:space="preserve">②坑边荷载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③降排水  </w:t>
      </w:r>
      <w:r w:rsidRPr="00A53571">
        <w:rPr>
          <w:rFonts w:ascii="仿宋" w:eastAsia="仿宋" w:hAnsi="仿宋" w:hint="eastAsia"/>
          <w:sz w:val="28"/>
          <w:szCs w:val="28"/>
        </w:rPr>
        <w:tab/>
        <w:t>④基坑监测</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是模板支架检查评定保证项目内容？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支架基础    </w:t>
      </w:r>
      <w:r w:rsidRPr="00A53571">
        <w:rPr>
          <w:rFonts w:ascii="仿宋" w:eastAsia="仿宋" w:hAnsi="仿宋" w:hint="eastAsia"/>
          <w:sz w:val="28"/>
          <w:szCs w:val="28"/>
        </w:rPr>
        <w:tab/>
        <w:t xml:space="preserve">②支架稳定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③底座与托撑    </w:t>
      </w:r>
      <w:r w:rsidRPr="00A53571">
        <w:rPr>
          <w:rFonts w:ascii="仿宋" w:eastAsia="仿宋" w:hAnsi="仿宋" w:hint="eastAsia"/>
          <w:sz w:val="28"/>
          <w:szCs w:val="28"/>
        </w:rPr>
        <w:tab/>
        <w:t>④施工荷载</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是高处作业检查评定项目？</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安全帽   </w:t>
      </w:r>
      <w:r w:rsidRPr="00A53571">
        <w:rPr>
          <w:rFonts w:ascii="仿宋" w:eastAsia="仿宋" w:hAnsi="仿宋" w:hint="eastAsia"/>
          <w:sz w:val="28"/>
          <w:szCs w:val="28"/>
        </w:rPr>
        <w:tab/>
        <w:t>②安全网</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③安全带  </w:t>
      </w:r>
      <w:r w:rsidRPr="00A53571">
        <w:rPr>
          <w:rFonts w:ascii="仿宋" w:eastAsia="仿宋" w:hAnsi="仿宋" w:hint="eastAsia"/>
          <w:sz w:val="28"/>
          <w:szCs w:val="28"/>
        </w:rPr>
        <w:tab/>
        <w:t>④悬空作业</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 xml:space="preserve">①③④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是施工升降机检查评定保证项目内容？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安全装置    </w:t>
      </w:r>
      <w:r w:rsidRPr="00A53571">
        <w:rPr>
          <w:rFonts w:ascii="仿宋" w:eastAsia="仿宋" w:hAnsi="仿宋" w:hint="eastAsia"/>
          <w:sz w:val="28"/>
          <w:szCs w:val="28"/>
        </w:rPr>
        <w:tab/>
        <w:t xml:space="preserve">②限位装置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③钢丝绳   </w:t>
      </w:r>
      <w:r w:rsidRPr="00A53571">
        <w:rPr>
          <w:rFonts w:ascii="仿宋" w:eastAsia="仿宋" w:hAnsi="仿宋" w:hint="eastAsia"/>
          <w:sz w:val="28"/>
          <w:szCs w:val="28"/>
        </w:rPr>
        <w:tab/>
        <w:t>④导轨架</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 xml:space="preserve">①③④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根据《建筑施工安全检查标准》JGJ59-2011的规定，以下</w:t>
      </w:r>
      <w:r w:rsidR="00817765" w:rsidRPr="00A53571">
        <w:t>（  ）</w:t>
      </w:r>
      <w:r w:rsidRPr="00A53571">
        <w:t>是塔式起重机检查评定保证项目内容？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 xml:space="preserve">轨道    </w:t>
      </w:r>
      <w:r w:rsidRPr="00A53571">
        <w:rPr>
          <w:rFonts w:ascii="仿宋" w:eastAsia="仿宋" w:hAnsi="仿宋" w:hint="eastAsia"/>
          <w:sz w:val="28"/>
          <w:szCs w:val="28"/>
        </w:rPr>
        <w:tab/>
        <w:t xml:space="preserve">②保护装置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 xml:space="preserve">③多塔作业    </w:t>
      </w:r>
      <w:r w:rsidRPr="00A53571">
        <w:rPr>
          <w:rFonts w:ascii="仿宋" w:eastAsia="仿宋" w:hAnsi="仿宋" w:hint="eastAsia"/>
          <w:sz w:val="28"/>
          <w:szCs w:val="28"/>
        </w:rPr>
        <w:tab/>
        <w:t>④滑轮</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lastRenderedPageBreak/>
        <w:t>根据《建筑施工安全检查标准》JGJ59-2011的规定，建筑施工安全检查评定中，保证项目检查应达到</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40%</w:t>
      </w:r>
      <w:r w:rsidR="00FC6D82" w:rsidRPr="00A53571">
        <w:tab/>
      </w:r>
      <w:r w:rsidRPr="00A53571">
        <w:t>B.</w:t>
      </w:r>
      <w:r w:rsidR="00FC6D82" w:rsidRPr="00A53571">
        <w:t>60%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80%</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100%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索引词：安全文明施工——《建筑施工安全检查标准》（</w:t>
      </w:r>
      <w:r w:rsidRPr="00A53571">
        <w:rPr>
          <w:rFonts w:ascii="仿宋" w:eastAsia="仿宋" w:hAnsi="仿宋"/>
          <w:sz w:val="28"/>
          <w:szCs w:val="28"/>
        </w:rPr>
        <w:t>JGJ59-2011）</w:t>
      </w:r>
    </w:p>
    <w:p w:rsidR="00CA105A" w:rsidRPr="00A53571" w:rsidRDefault="00FC6D82" w:rsidP="001A6FC8">
      <w:pPr>
        <w:pStyle w:val="6"/>
      </w:pPr>
      <w:r w:rsidRPr="00A53571">
        <w:t>根据《建筑施工脚手架安全技术统一标准》GB51210-2016的规定，脚手架的设计、搭设、使用和维护应满足</w:t>
      </w:r>
      <w:r w:rsidR="00817765" w:rsidRPr="00A53571">
        <w:t>（  ）</w:t>
      </w:r>
      <w:r w:rsidRPr="00A53571">
        <w:t>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①结构应稳固，不得发生影响正常使用的变形</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②应满足使用要求，具有安全防护功能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③当遇意外作用或偶然超载时，不得发生整体破坏</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④脚手架所依附、承受的工程结构不应受到损害</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根据《建筑施工脚手架安全技术统一标准》GB51210-2016的规定，安全等级为I级时，脚手架结构重要性系数</w:t>
      </w:r>
      <w:r w:rsidRPr="00A53571">
        <w:rPr>
          <w:rFonts w:cs="宋体" w:hint="eastAsia"/>
          <w:b/>
          <w:sz w:val="24"/>
          <w:szCs w:val="24"/>
        </w:rPr>
        <w:t>γ</w:t>
      </w:r>
      <w:r w:rsidRPr="00A53571">
        <w:rPr>
          <w:rFonts w:cs="宋体" w:hint="eastAsia"/>
          <w:b/>
          <w:sz w:val="24"/>
          <w:szCs w:val="24"/>
          <w:vertAlign w:val="subscript"/>
        </w:rPr>
        <w:t>0</w:t>
      </w:r>
      <w:r w:rsidRPr="00A53571">
        <w:t>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0.95</w:t>
      </w:r>
      <w:r w:rsidR="00FC6D82" w:rsidRPr="00A53571">
        <w:tab/>
      </w:r>
      <w:r w:rsidRPr="00A53571">
        <w:t>B.</w:t>
      </w:r>
      <w:r w:rsidR="00FC6D82" w:rsidRPr="00A53571">
        <w:t>1.0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1.1</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1.2</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835B65" w:rsidRPr="00835B65" w:rsidRDefault="00835B65" w:rsidP="00835B65">
      <w:pPr>
        <w:pStyle w:val="6"/>
      </w:pPr>
      <w:r w:rsidRPr="00835B65">
        <w:t>根据《建筑施工脚手架安全技术统一标准》GB51210-2016的规定，安全等级为II级时，脚手架结构重要性系数γ0为（  ）？</w:t>
      </w:r>
    </w:p>
    <w:p w:rsidR="00835B65" w:rsidRPr="00835B65" w:rsidRDefault="00835B65" w:rsidP="00835B65">
      <w:pPr>
        <w:tabs>
          <w:tab w:val="left" w:pos="5040"/>
        </w:tabs>
        <w:ind w:leftChars="0" w:left="0" w:right="210"/>
        <w:rPr>
          <w:rFonts w:ascii="仿宋" w:eastAsia="仿宋" w:hAnsi="仿宋"/>
          <w:bCs/>
          <w:sz w:val="28"/>
          <w:szCs w:val="28"/>
        </w:rPr>
      </w:pPr>
      <w:r w:rsidRPr="00835B65">
        <w:rPr>
          <w:rFonts w:ascii="仿宋" w:eastAsia="仿宋" w:hAnsi="仿宋"/>
          <w:bCs/>
          <w:sz w:val="28"/>
          <w:szCs w:val="28"/>
        </w:rPr>
        <w:t>A.0.95</w:t>
      </w:r>
      <w:r>
        <w:rPr>
          <w:rFonts w:ascii="仿宋" w:eastAsia="仿宋" w:hAnsi="仿宋" w:hint="eastAsia"/>
          <w:bCs/>
          <w:sz w:val="28"/>
          <w:szCs w:val="28"/>
        </w:rPr>
        <w:tab/>
      </w:r>
      <w:r w:rsidRPr="00835B65">
        <w:rPr>
          <w:rFonts w:ascii="仿宋" w:eastAsia="仿宋" w:hAnsi="仿宋"/>
          <w:bCs/>
          <w:sz w:val="28"/>
          <w:szCs w:val="28"/>
        </w:rPr>
        <w:t>B.1.0</w:t>
      </w:r>
    </w:p>
    <w:p w:rsidR="00835B65" w:rsidRPr="00835B65" w:rsidRDefault="00835B65" w:rsidP="00835B65">
      <w:pPr>
        <w:tabs>
          <w:tab w:val="left" w:pos="5040"/>
        </w:tabs>
        <w:ind w:leftChars="0" w:left="0" w:right="210"/>
        <w:rPr>
          <w:rFonts w:ascii="仿宋" w:eastAsia="仿宋" w:hAnsi="仿宋"/>
          <w:bCs/>
          <w:sz w:val="28"/>
          <w:szCs w:val="28"/>
        </w:rPr>
      </w:pPr>
      <w:r w:rsidRPr="00835B65">
        <w:rPr>
          <w:rFonts w:ascii="仿宋" w:eastAsia="仿宋" w:hAnsi="仿宋"/>
          <w:bCs/>
          <w:sz w:val="28"/>
          <w:szCs w:val="28"/>
        </w:rPr>
        <w:t>C.1.1</w:t>
      </w:r>
      <w:r>
        <w:rPr>
          <w:rFonts w:ascii="仿宋" w:eastAsia="仿宋" w:hAnsi="仿宋" w:hint="eastAsia"/>
          <w:bCs/>
          <w:sz w:val="28"/>
          <w:szCs w:val="28"/>
        </w:rPr>
        <w:tab/>
      </w:r>
      <w:r w:rsidRPr="00835B65">
        <w:rPr>
          <w:rFonts w:ascii="仿宋" w:eastAsia="仿宋" w:hAnsi="仿宋"/>
          <w:bCs/>
          <w:sz w:val="28"/>
          <w:szCs w:val="28"/>
        </w:rPr>
        <w:t>D.1.2</w:t>
      </w:r>
    </w:p>
    <w:p w:rsidR="00835B65" w:rsidRPr="00835B65" w:rsidRDefault="00835B65" w:rsidP="00835B65">
      <w:pPr>
        <w:tabs>
          <w:tab w:val="left" w:pos="5040"/>
        </w:tabs>
        <w:ind w:leftChars="0" w:left="0" w:right="210"/>
        <w:rPr>
          <w:rFonts w:ascii="仿宋" w:eastAsia="仿宋" w:hAnsi="仿宋"/>
          <w:bCs/>
          <w:sz w:val="28"/>
          <w:szCs w:val="28"/>
        </w:rPr>
      </w:pPr>
      <w:r w:rsidRPr="00835B65">
        <w:rPr>
          <w:rFonts w:ascii="仿宋" w:eastAsia="仿宋" w:hAnsi="仿宋" w:hint="eastAsia"/>
          <w:bCs/>
          <w:sz w:val="28"/>
          <w:szCs w:val="28"/>
        </w:rPr>
        <w:t>答案：</w:t>
      </w:r>
      <w:r w:rsidRPr="00835B65">
        <w:rPr>
          <w:rFonts w:ascii="仿宋" w:eastAsia="仿宋" w:hAnsi="仿宋"/>
          <w:bCs/>
          <w:sz w:val="28"/>
          <w:szCs w:val="28"/>
        </w:rPr>
        <w:t>B</w:t>
      </w:r>
    </w:p>
    <w:p w:rsidR="00CA105A" w:rsidRPr="00A53571" w:rsidRDefault="00835B65" w:rsidP="00835B65">
      <w:pPr>
        <w:tabs>
          <w:tab w:val="left" w:pos="5040"/>
        </w:tabs>
        <w:ind w:leftChars="0" w:left="0" w:right="210"/>
        <w:rPr>
          <w:rFonts w:ascii="仿宋" w:eastAsia="仿宋" w:hAnsi="仿宋"/>
          <w:sz w:val="28"/>
          <w:szCs w:val="28"/>
        </w:rPr>
      </w:pPr>
      <w:r w:rsidRPr="00835B65">
        <w:rPr>
          <w:rFonts w:ascii="仿宋" w:eastAsia="仿宋" w:hAnsi="仿宋" w:hint="eastAsia"/>
          <w:bCs/>
          <w:sz w:val="28"/>
          <w:szCs w:val="28"/>
        </w:rPr>
        <w:t>索引词：安全文明施工——《建筑施工脚手架安全技术统一标准》（</w:t>
      </w:r>
      <w:r w:rsidRPr="00835B65">
        <w:rPr>
          <w:rFonts w:ascii="仿宋" w:eastAsia="仿宋" w:hAnsi="仿宋"/>
          <w:bCs/>
          <w:sz w:val="28"/>
          <w:szCs w:val="28"/>
        </w:rPr>
        <w:t>GB51210-2016）</w:t>
      </w:r>
    </w:p>
    <w:p w:rsidR="00CA105A" w:rsidRPr="00A53571" w:rsidRDefault="00FC6D82" w:rsidP="001A6FC8">
      <w:pPr>
        <w:pStyle w:val="6"/>
      </w:pPr>
      <w:r w:rsidRPr="00A53571">
        <w:t>根据《建筑施工脚手架安全技术统一标准》GB51210-2016的规定，以下</w:t>
      </w:r>
      <w:r w:rsidR="00817765" w:rsidRPr="00A53571">
        <w:t>（  ）</w:t>
      </w:r>
      <w:r w:rsidRPr="00A53571">
        <w:t>是脚手架的永久荷载项目？</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①脚手架结构件自重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②脚手板、安全网、栏杆等附件的自重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③施工荷载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④支撑脚手架之上的建筑结构材料及堆放物的自重</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根据《建筑施工脚手架安全技术统一标准》GB51210-2016的规定，作业脚手架的宽度不应小于</w:t>
      </w:r>
      <w:r w:rsidR="00817765" w:rsidRPr="00A53571">
        <w:t>（  ）</w:t>
      </w:r>
      <w:r w:rsidRPr="00A53571">
        <w:t>，且不宜大于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0.6m</w:t>
      </w:r>
      <w:r w:rsidR="00FC6D82" w:rsidRPr="00A53571">
        <w:rPr>
          <w:rFonts w:hint="eastAsia"/>
        </w:rPr>
        <w:t>，</w:t>
      </w:r>
      <w:r w:rsidR="00FC6D82" w:rsidRPr="00A53571">
        <w:t>1.2m</w:t>
      </w:r>
      <w:r w:rsidR="00FC6D82" w:rsidRPr="00A53571">
        <w:tab/>
      </w:r>
      <w:r w:rsidRPr="00A53571">
        <w:t>B.</w:t>
      </w:r>
      <w:r w:rsidR="00FC6D82" w:rsidRPr="00A53571">
        <w:t>0.8m</w:t>
      </w:r>
      <w:r w:rsidR="00FC6D82" w:rsidRPr="00A53571">
        <w:rPr>
          <w:rFonts w:hint="eastAsia"/>
        </w:rPr>
        <w:t>，</w:t>
      </w:r>
      <w:r w:rsidR="00FC6D82" w:rsidRPr="00A53571">
        <w:t>1.2m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0.6m</w:t>
      </w:r>
      <w:r w:rsidR="00FC6D82" w:rsidRPr="00A53571">
        <w:rPr>
          <w:rFonts w:ascii="仿宋" w:eastAsia="仿宋" w:hAnsi="仿宋" w:hint="eastAsia"/>
          <w:sz w:val="28"/>
          <w:szCs w:val="28"/>
        </w:rPr>
        <w:t>，</w:t>
      </w:r>
      <w:r w:rsidR="00FC6D82" w:rsidRPr="00A53571">
        <w:rPr>
          <w:rFonts w:ascii="仿宋" w:eastAsia="仿宋" w:hAnsi="仿宋"/>
          <w:sz w:val="28"/>
          <w:szCs w:val="28"/>
        </w:rPr>
        <w:t>1.5m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0.8m</w:t>
      </w:r>
      <w:r w:rsidR="00FC6D82" w:rsidRPr="00A53571">
        <w:rPr>
          <w:rFonts w:ascii="仿宋" w:eastAsia="仿宋" w:hAnsi="仿宋" w:hint="eastAsia"/>
          <w:sz w:val="28"/>
          <w:szCs w:val="28"/>
        </w:rPr>
        <w:t>，</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根据《建筑施工脚手架安全技术统一标准》GB51210-2016的规定，作业脚手架的作业层高度不应小于</w:t>
      </w:r>
      <w:r w:rsidR="00817765" w:rsidRPr="00A53571">
        <w:t>（  ）</w:t>
      </w:r>
      <w:r w:rsidRPr="00A53571">
        <w:t>，且不宜大于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w:t>
      </w:r>
      <w:r w:rsidR="00FC6D82" w:rsidRPr="00A53571">
        <w:rPr>
          <w:rFonts w:hint="eastAsia"/>
        </w:rPr>
        <w:t>，</w:t>
      </w:r>
      <w:r w:rsidR="00FC6D82" w:rsidRPr="00A53571">
        <w:t>1.8m</w:t>
      </w:r>
      <w:r w:rsidR="00FC6D82" w:rsidRPr="00A53571">
        <w:tab/>
      </w:r>
      <w:r w:rsidRPr="00A53571">
        <w:t>B.</w:t>
      </w:r>
      <w:r w:rsidR="00FC6D82" w:rsidRPr="00A53571">
        <w:t>1.5m</w:t>
      </w:r>
      <w:r w:rsidR="00FC6D82" w:rsidRPr="00A53571">
        <w:rPr>
          <w:rFonts w:hint="eastAsia"/>
        </w:rPr>
        <w:t>，</w:t>
      </w:r>
      <w:r w:rsidR="00FC6D82" w:rsidRPr="00A53571">
        <w:t>2.0m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1.7m</w:t>
      </w:r>
      <w:r w:rsidR="00FC6D82" w:rsidRPr="00A53571">
        <w:rPr>
          <w:rFonts w:ascii="仿宋" w:eastAsia="仿宋" w:hAnsi="仿宋" w:hint="eastAsia"/>
          <w:sz w:val="28"/>
          <w:szCs w:val="28"/>
        </w:rPr>
        <w:t>，</w:t>
      </w:r>
      <w:r w:rsidR="00FC6D82" w:rsidRPr="00A53571">
        <w:rPr>
          <w:rFonts w:ascii="仿宋" w:eastAsia="仿宋" w:hAnsi="仿宋"/>
          <w:sz w:val="28"/>
          <w:szCs w:val="28"/>
        </w:rPr>
        <w:t>1.8m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1.7m</w:t>
      </w:r>
      <w:r w:rsidR="00FC6D82" w:rsidRPr="00A53571">
        <w:rPr>
          <w:rFonts w:ascii="仿宋" w:eastAsia="仿宋" w:hAnsi="仿宋" w:hint="eastAsia"/>
          <w:sz w:val="28"/>
          <w:szCs w:val="28"/>
        </w:rPr>
        <w:t>，</w:t>
      </w:r>
      <w:r w:rsidR="00FC6D82" w:rsidRPr="00A53571">
        <w:rPr>
          <w:rFonts w:ascii="仿宋" w:eastAsia="仿宋" w:hAnsi="仿宋"/>
          <w:sz w:val="28"/>
          <w:szCs w:val="28"/>
        </w:rPr>
        <w:t>2.0m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根据《建筑施工脚手架安全技术统一标准》GB51210-2016的规定，作业脚手架的搭设高度在24m以下时，应在架体两端、转角及中间每隔不超过</w:t>
      </w:r>
      <w:r w:rsidR="00817765" w:rsidRPr="00A53571">
        <w:t>（  ）</w:t>
      </w:r>
      <w:r w:rsidRPr="00A53571">
        <w:t>各设置一道剪刀撑，并由底至顶连续设置?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w:t>
      </w:r>
      <w:r w:rsidR="00FC6D82" w:rsidRPr="00A53571">
        <w:tab/>
      </w:r>
      <w:r w:rsidRPr="00A53571">
        <w:t>B.</w:t>
      </w:r>
      <w:r w:rsidR="00FC6D82" w:rsidRPr="00A53571">
        <w:t>14m</w:t>
      </w:r>
    </w:p>
    <w:p w:rsidR="00CA105A" w:rsidRPr="00A53571" w:rsidRDefault="00E23A02" w:rsidP="00367ADD">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15m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18m</w:t>
      </w:r>
    </w:p>
    <w:p w:rsidR="00CA105A" w:rsidRPr="00A53571" w:rsidRDefault="00FC6D82" w:rsidP="00367ADD">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367ADD">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367ADD">
      <w:pPr>
        <w:pStyle w:val="6"/>
        <w:widowControl w:val="0"/>
      </w:pPr>
      <w:r w:rsidRPr="00A53571">
        <w:t>根据《建筑施工脚手架安全技术统一标准》GB51210-2016的规定，支撑脚手架的立杆间距和步距应按设计计算确定，且间距不宜大于</w:t>
      </w:r>
      <w:r w:rsidR="00817765" w:rsidRPr="00A53571">
        <w:t>（  ）</w:t>
      </w:r>
      <w:r w:rsidRPr="00A53571">
        <w:t>，步</w:t>
      </w:r>
      <w:r w:rsidRPr="00A53571">
        <w:lastRenderedPageBreak/>
        <w:t>距不应大于</w:t>
      </w:r>
      <w:r w:rsidR="00817765" w:rsidRPr="00A53571">
        <w:t>（  ）</w:t>
      </w:r>
      <w:r w:rsidRPr="00A53571">
        <w:t>?</w:t>
      </w:r>
    </w:p>
    <w:p w:rsidR="00CA105A" w:rsidRPr="00A53571" w:rsidRDefault="00E23A02" w:rsidP="00367ADD">
      <w:pPr>
        <w:pStyle w:val="4"/>
        <w:widowControl w:val="0"/>
        <w:tabs>
          <w:tab w:val="left" w:pos="5040"/>
        </w:tabs>
        <w:ind w:leftChars="0" w:left="0" w:right="210" w:firstLineChars="0" w:firstLine="0"/>
      </w:pPr>
      <w:r w:rsidRPr="00A53571">
        <w:t>A.</w:t>
      </w:r>
      <w:r w:rsidR="00FC6D82" w:rsidRPr="00A53571">
        <w:t>1.5m</w:t>
      </w:r>
      <w:r w:rsidR="00FC6D82" w:rsidRPr="00A53571">
        <w:rPr>
          <w:rFonts w:hint="eastAsia"/>
        </w:rPr>
        <w:t>，</w:t>
      </w:r>
      <w:r w:rsidR="00FC6D82" w:rsidRPr="00A53571">
        <w:t>1.8m</w:t>
      </w:r>
      <w:r w:rsidR="00FC6D82" w:rsidRPr="00A53571">
        <w:tab/>
      </w:r>
      <w:r w:rsidRPr="00A53571">
        <w:t>B.</w:t>
      </w:r>
      <w:r w:rsidR="00FC6D82" w:rsidRPr="00A53571">
        <w:t>1.5m</w:t>
      </w:r>
      <w:r w:rsidR="00FC6D82" w:rsidRPr="00A53571">
        <w:rPr>
          <w:rFonts w:hint="eastAsia"/>
        </w:rPr>
        <w:t>，</w:t>
      </w:r>
      <w:r w:rsidR="00FC6D82" w:rsidRPr="00A53571">
        <w:t>2.0m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1.8m</w:t>
      </w:r>
      <w:r w:rsidR="00FC6D82" w:rsidRPr="00A53571">
        <w:rPr>
          <w:rFonts w:ascii="仿宋" w:eastAsia="仿宋" w:hAnsi="仿宋" w:hint="eastAsia"/>
          <w:sz w:val="28"/>
          <w:szCs w:val="28"/>
        </w:rPr>
        <w:t>，</w:t>
      </w:r>
      <w:r w:rsidR="00FC6D82" w:rsidRPr="00A53571">
        <w:rPr>
          <w:rFonts w:ascii="仿宋" w:eastAsia="仿宋" w:hAnsi="仿宋"/>
          <w:sz w:val="28"/>
          <w:szCs w:val="28"/>
        </w:rPr>
        <w:t>1.8m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1.8m</w:t>
      </w:r>
      <w:r w:rsidR="00FC6D82" w:rsidRPr="00A53571">
        <w:rPr>
          <w:rFonts w:ascii="仿宋" w:eastAsia="仿宋" w:hAnsi="仿宋" w:hint="eastAsia"/>
          <w:sz w:val="28"/>
          <w:szCs w:val="28"/>
        </w:rPr>
        <w:t>，</w:t>
      </w:r>
      <w:r w:rsidR="00FC6D82" w:rsidRPr="00A53571">
        <w:rPr>
          <w:rFonts w:ascii="仿宋" w:eastAsia="仿宋" w:hAnsi="仿宋"/>
          <w:sz w:val="28"/>
          <w:szCs w:val="28"/>
        </w:rPr>
        <w:t>2.0m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根据《建筑施工脚手架安全技术统一标准》GB51210-2016的规定，支撑脚手架独立架体高宽比不应大于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w:t>
      </w:r>
      <w:r w:rsidR="00FC6D82" w:rsidRPr="00A53571">
        <w:tab/>
      </w:r>
      <w:r w:rsidRPr="00A53571">
        <w:t>B.</w:t>
      </w:r>
      <w:r w:rsidR="00FC6D82" w:rsidRPr="00A53571">
        <w:t>2.5</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3.0</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根据《建筑施工脚手架安全技术统一标准》GB51210-2016的规定，以下</w:t>
      </w:r>
      <w:r w:rsidR="00817765" w:rsidRPr="00A53571">
        <w:t>（  ）</w:t>
      </w:r>
      <w:r w:rsidRPr="00A53571">
        <w:t>是脚手架的拆除作业需要符合的要求?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①架体的拆除应从上而下逐层进行，严禁上下同时作业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②同层杆件和构配件必须按先外后内的顺序拆除</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③剪刀撑、斜撑杆等加固杆件必须在拆卸至该杆件所在部位时再拆除</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④拆除作业过程中，当架体的自由端高度超过</w:t>
      </w:r>
      <w:r w:rsidRPr="00A53571">
        <w:rPr>
          <w:rFonts w:ascii="仿宋" w:eastAsia="仿宋" w:hAnsi="仿宋"/>
          <w:sz w:val="28"/>
          <w:szCs w:val="28"/>
        </w:rPr>
        <w:t>2个步距时，必须采取临时拉结措施。</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根据《建筑施工脚手架安全技术统一标准》GB51210-2016的规定，以下</w:t>
      </w:r>
      <w:r w:rsidR="00817765" w:rsidRPr="00A53571">
        <w:t>（  ）</w:t>
      </w:r>
      <w:r w:rsidRPr="00A53571">
        <w:t>是作业脚手架连墙件的安装要求？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①连墙件的安装必须随作业脚手架搭设同步进行，严禁滞后安装</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②当作业脚手架操作层高出相邻连墙件</w:t>
      </w:r>
      <w:r w:rsidRPr="00A53571">
        <w:rPr>
          <w:rFonts w:ascii="仿宋" w:eastAsia="仿宋" w:hAnsi="仿宋"/>
          <w:sz w:val="28"/>
          <w:szCs w:val="28"/>
        </w:rPr>
        <w:t>2个步距及以上时，在上层连墙件安装完毕前，必须采取临时拉结措施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③当作业脚手架操作层高出相邻连墙件</w:t>
      </w:r>
      <w:r w:rsidRPr="00A53571">
        <w:rPr>
          <w:rFonts w:ascii="仿宋" w:eastAsia="仿宋" w:hAnsi="仿宋"/>
          <w:sz w:val="28"/>
          <w:szCs w:val="28"/>
        </w:rPr>
        <w:t>3个步距及以上时，在上层连墙件安装完毕前，必须采取临时拉结措施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④对搭设脚手架的材料、构配件和设备应进行现场检验</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lastRenderedPageBreak/>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索引词：安全文明施工——《建筑施工脚手架安全技术统一标准》（</w:t>
      </w:r>
      <w:r w:rsidRPr="00A53571">
        <w:rPr>
          <w:rFonts w:ascii="仿宋" w:eastAsia="仿宋" w:hAnsi="仿宋"/>
          <w:sz w:val="28"/>
          <w:szCs w:val="28"/>
        </w:rPr>
        <w:t>GB51210-2016）</w:t>
      </w:r>
    </w:p>
    <w:p w:rsidR="00CA105A" w:rsidRPr="00A53571" w:rsidRDefault="00FC6D82" w:rsidP="001A6FC8">
      <w:pPr>
        <w:pStyle w:val="6"/>
      </w:pPr>
      <w:r w:rsidRPr="00A53571">
        <w:t>根据《建筑施工扣件式钢管脚手架安全技术规范》JGJ130-2011的规定，在</w:t>
      </w:r>
      <w:r w:rsidR="00817765" w:rsidRPr="00A53571">
        <w:t>（  ）</w:t>
      </w:r>
      <w:r w:rsidRPr="00A53571">
        <w:t>，由不少于三排立杆并与水平杆、水平剪刀撑、竖向剪刀撑、扣件等构成的脚手架。该架体顶部作业层施工荷载通过水平杆传递给立杆，顶部立杆呈</w:t>
      </w:r>
      <w:r w:rsidR="00817765" w:rsidRPr="00A53571">
        <w:t>（  ）</w:t>
      </w:r>
      <w:r w:rsidRPr="00A53571">
        <w:t>状态，简称满堂脚手架？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纵、横方向，偏心受压</w:t>
      </w:r>
      <w:r w:rsidR="00FC6D82" w:rsidRPr="00A53571">
        <w:tab/>
      </w:r>
      <w:r w:rsidRPr="00A53571">
        <w:t>B.</w:t>
      </w:r>
      <w:r w:rsidR="00FC6D82" w:rsidRPr="00A53571">
        <w:t>纵、横方向，偏心受拉</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纵方向，偏心受压</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横方向，偏心受拉</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索引词：安全文明施工——《建筑施工扣件式钢管脚手架安全技术规范》（</w:t>
      </w:r>
      <w:r w:rsidRPr="00A53571">
        <w:rPr>
          <w:rFonts w:ascii="仿宋" w:eastAsia="仿宋" w:hAnsi="仿宋"/>
          <w:sz w:val="28"/>
          <w:szCs w:val="28"/>
        </w:rPr>
        <w:t>JGJ130-2011）</w:t>
      </w:r>
    </w:p>
    <w:p w:rsidR="00835B65" w:rsidRDefault="00835B65" w:rsidP="00835B65">
      <w:pPr>
        <w:pStyle w:val="6"/>
      </w:pPr>
      <w:r>
        <w:t>根据《建筑施工扣件式钢管脚手架安全技术规范》JGJ130-2011的规定，在扣件式钢管脚手架使用期间，严禁拆除（）杆件？</w:t>
      </w:r>
    </w:p>
    <w:p w:rsidR="00835B65" w:rsidRDefault="00835B65" w:rsidP="00835B65">
      <w:pPr>
        <w:pStyle w:val="6"/>
        <w:numPr>
          <w:ilvl w:val="0"/>
          <w:numId w:val="0"/>
        </w:numPr>
      </w:pPr>
      <w:r>
        <w:t>①</w:t>
      </w:r>
      <w:r>
        <w:rPr>
          <w:rFonts w:hint="eastAsia"/>
        </w:rPr>
        <w:t>主节点处的纵、横向水平杆</w:t>
      </w:r>
      <w:r>
        <w:rPr>
          <w:rFonts w:hint="eastAsia"/>
        </w:rPr>
        <w:tab/>
      </w:r>
      <w:r>
        <w:rPr>
          <w:rFonts w:hint="eastAsia"/>
        </w:rPr>
        <w:tab/>
      </w:r>
      <w:r>
        <w:rPr>
          <w:rFonts w:hint="eastAsia"/>
        </w:rPr>
        <w:tab/>
      </w:r>
      <w:r>
        <w:rPr>
          <w:rFonts w:hint="eastAsia"/>
        </w:rPr>
        <w:tab/>
      </w:r>
      <w:r>
        <w:t>②纵、横向扫地杆</w:t>
      </w:r>
    </w:p>
    <w:p w:rsidR="00835B65" w:rsidRDefault="00835B65" w:rsidP="00835B65">
      <w:pPr>
        <w:pStyle w:val="6"/>
        <w:numPr>
          <w:ilvl w:val="0"/>
          <w:numId w:val="0"/>
        </w:numPr>
      </w:pPr>
      <w:r>
        <w:t>③</w:t>
      </w:r>
      <w:r>
        <w:rPr>
          <w:rFonts w:hint="eastAsia"/>
        </w:rPr>
        <w:t>连墙件</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④安全网</w:t>
      </w:r>
    </w:p>
    <w:p w:rsidR="00835B65" w:rsidRDefault="00835B65" w:rsidP="00835B65">
      <w:pPr>
        <w:pStyle w:val="6"/>
        <w:numPr>
          <w:ilvl w:val="0"/>
          <w:numId w:val="0"/>
        </w:numPr>
      </w:pPr>
      <w:r>
        <w:t>A</w:t>
      </w:r>
      <w:r>
        <w:rPr>
          <w:rFonts w:hint="eastAsia"/>
        </w:rPr>
        <w:t>.</w:t>
      </w:r>
      <w:r>
        <w:t>①②</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B</w:t>
      </w:r>
      <w:r>
        <w:rPr>
          <w:rFonts w:hint="eastAsia"/>
        </w:rPr>
        <w:t>.</w:t>
      </w:r>
      <w:r>
        <w:t>②③</w:t>
      </w:r>
    </w:p>
    <w:p w:rsidR="00835B65" w:rsidRDefault="00835B65" w:rsidP="00835B65">
      <w:pPr>
        <w:pStyle w:val="6"/>
        <w:numPr>
          <w:ilvl w:val="0"/>
          <w:numId w:val="0"/>
        </w:numPr>
      </w:pPr>
      <w:r>
        <w:t>C</w:t>
      </w:r>
      <w:r>
        <w:rPr>
          <w:rFonts w:hint="eastAsia"/>
        </w:rPr>
        <w:t>.</w:t>
      </w:r>
      <w:r>
        <w:t>①②③</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t>D</w:t>
      </w:r>
      <w:r>
        <w:rPr>
          <w:rFonts w:hint="eastAsia"/>
        </w:rPr>
        <w:t>.</w:t>
      </w:r>
      <w:r>
        <w:t>①②③④</w:t>
      </w:r>
    </w:p>
    <w:p w:rsidR="00835B65" w:rsidRDefault="00835B65" w:rsidP="00835B65">
      <w:pPr>
        <w:pStyle w:val="6"/>
        <w:numPr>
          <w:ilvl w:val="0"/>
          <w:numId w:val="0"/>
        </w:numPr>
      </w:pPr>
      <w:r>
        <w:rPr>
          <w:rFonts w:hint="eastAsia"/>
        </w:rPr>
        <w:t>答案：</w:t>
      </w:r>
      <w:r>
        <w:t>C</w:t>
      </w:r>
    </w:p>
    <w:p w:rsidR="00CA105A" w:rsidRPr="00A53571" w:rsidRDefault="00835B65" w:rsidP="00835B65">
      <w:pPr>
        <w:pStyle w:val="6"/>
      </w:pPr>
      <w:r>
        <w:rPr>
          <w:rFonts w:hint="eastAsia"/>
        </w:rPr>
        <w:t>索引词：安全文明施工——《建筑施工扣件式钢管脚手架安全技术规范》（</w:t>
      </w:r>
      <w:r>
        <w:t>JGJ130-2011）</w:t>
      </w:r>
      <w:r w:rsidR="00FC6D82" w:rsidRPr="00A53571">
        <w:t>根据《建筑施工扣件式钢管脚手架安全技术规范》JGJ130-2011的规定，扣件式钢管脚手架每搭设完</w:t>
      </w:r>
      <w:r w:rsidR="00817765" w:rsidRPr="00A53571">
        <w:t>（  ）</w:t>
      </w:r>
      <w:r w:rsidR="00FC6D82" w:rsidRPr="00A53571">
        <w:t>高度后应进行检查与验收？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3m～4m</w:t>
      </w:r>
      <w:r w:rsidR="00FC6D82" w:rsidRPr="00A53571">
        <w:tab/>
      </w:r>
      <w:r w:rsidRPr="00A53571">
        <w:t>B.</w:t>
      </w:r>
      <w:r w:rsidR="00FC6D82" w:rsidRPr="00A53571">
        <w:t>4m～6m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6m～8m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8m～10m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索引词：安全文明施工——《建筑施工扣件式钢管脚手架安全技术规范》（</w:t>
      </w:r>
      <w:r w:rsidRPr="00A53571">
        <w:rPr>
          <w:rFonts w:ascii="仿宋" w:eastAsia="仿宋" w:hAnsi="仿宋"/>
          <w:sz w:val="28"/>
          <w:szCs w:val="28"/>
        </w:rPr>
        <w:t>JGJ130-2011）</w:t>
      </w:r>
    </w:p>
    <w:p w:rsidR="00CA105A" w:rsidRPr="00A53571" w:rsidRDefault="00FC6D82" w:rsidP="001A6FC8">
      <w:pPr>
        <w:pStyle w:val="6"/>
      </w:pPr>
      <w:r w:rsidRPr="00A53571">
        <w:t>根据《建筑施工扣件式钢管脚手架安全技术规范》JGJ130-2011的规定，扣件式钢管脚手架及其地基基础应在</w:t>
      </w:r>
      <w:r w:rsidR="00817765" w:rsidRPr="00A53571">
        <w:t>（  ）</w:t>
      </w:r>
      <w:r w:rsidRPr="00A53571">
        <w:t>阶段进行检查与验收？</w:t>
      </w:r>
    </w:p>
    <w:p w:rsidR="00CA105A" w:rsidRPr="00A53571" w:rsidRDefault="00FC6D82" w:rsidP="0010228A">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基础完工后及脚手架搭设前</w:t>
      </w:r>
      <w:r w:rsidR="0010228A" w:rsidRPr="00A53571">
        <w:rPr>
          <w:rFonts w:ascii="仿宋" w:eastAsia="仿宋" w:hAnsi="仿宋" w:hint="eastAsia"/>
          <w:sz w:val="28"/>
          <w:szCs w:val="28"/>
        </w:rPr>
        <w:tab/>
      </w:r>
      <w:r w:rsidR="00367ADD" w:rsidRPr="00A53571">
        <w:rPr>
          <w:rFonts w:ascii="仿宋" w:eastAsia="仿宋" w:hAnsi="仿宋"/>
          <w:sz w:val="28"/>
          <w:szCs w:val="28"/>
        </w:rPr>
        <w:t>②</w:t>
      </w:r>
      <w:r w:rsidRPr="00A53571">
        <w:rPr>
          <w:rFonts w:ascii="仿宋" w:eastAsia="仿宋" w:hAnsi="仿宋" w:hint="eastAsia"/>
          <w:sz w:val="28"/>
          <w:szCs w:val="28"/>
        </w:rPr>
        <w:t>作业层上施加荷载前</w:t>
      </w:r>
    </w:p>
    <w:p w:rsidR="00CA105A" w:rsidRPr="00A53571" w:rsidRDefault="00367ADD" w:rsidP="00367ADD">
      <w:pPr>
        <w:pStyle w:val="ab"/>
        <w:tabs>
          <w:tab w:val="left" w:pos="5040"/>
        </w:tabs>
        <w:ind w:leftChars="0" w:left="0" w:right="210" w:firstLineChars="0" w:firstLine="0"/>
        <w:rPr>
          <w:rFonts w:ascii="仿宋" w:eastAsia="仿宋" w:hAnsi="仿宋"/>
          <w:sz w:val="28"/>
          <w:szCs w:val="28"/>
        </w:rPr>
      </w:pPr>
      <w:r w:rsidRPr="00A53571">
        <w:rPr>
          <w:rFonts w:ascii="仿宋" w:eastAsia="仿宋" w:hAnsi="仿宋"/>
          <w:sz w:val="28"/>
          <w:szCs w:val="28"/>
        </w:rPr>
        <w:lastRenderedPageBreak/>
        <w:t>③</w:t>
      </w:r>
      <w:r w:rsidR="00FC6D82" w:rsidRPr="00A53571">
        <w:rPr>
          <w:rFonts w:ascii="仿宋" w:eastAsia="仿宋" w:hAnsi="仿宋" w:hint="eastAsia"/>
          <w:sz w:val="28"/>
          <w:szCs w:val="28"/>
        </w:rPr>
        <w:t>达到设计高度后</w:t>
      </w:r>
      <w:r w:rsidR="0010228A" w:rsidRPr="00A53571">
        <w:rPr>
          <w:rFonts w:ascii="仿宋" w:eastAsia="仿宋" w:hAnsi="仿宋" w:hint="eastAsia"/>
          <w:sz w:val="28"/>
          <w:szCs w:val="28"/>
        </w:rPr>
        <w:tab/>
      </w:r>
      <w:r w:rsidRPr="00A53571">
        <w:rPr>
          <w:rFonts w:ascii="仿宋" w:eastAsia="仿宋" w:hAnsi="仿宋"/>
          <w:sz w:val="28"/>
          <w:szCs w:val="28"/>
        </w:rPr>
        <w:t>④</w:t>
      </w:r>
      <w:r w:rsidR="00FC6D82" w:rsidRPr="00A53571">
        <w:rPr>
          <w:rFonts w:ascii="仿宋" w:eastAsia="仿宋" w:hAnsi="仿宋" w:hint="eastAsia"/>
          <w:sz w:val="28"/>
          <w:szCs w:val="28"/>
        </w:rPr>
        <w:t>停用超过一个月</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索引词：安全文明施工——《建筑施工扣件式钢管脚手架安全技术规范》（</w:t>
      </w:r>
      <w:r w:rsidRPr="00A53571">
        <w:rPr>
          <w:rFonts w:ascii="仿宋" w:eastAsia="仿宋" w:hAnsi="仿宋"/>
          <w:sz w:val="28"/>
          <w:szCs w:val="28"/>
        </w:rPr>
        <w:t>JGJ130-2011）</w:t>
      </w:r>
    </w:p>
    <w:p w:rsidR="00CA105A" w:rsidRPr="00A53571" w:rsidRDefault="00FC6D82" w:rsidP="001A6FC8">
      <w:pPr>
        <w:pStyle w:val="6"/>
      </w:pPr>
      <w:r w:rsidRPr="00A53571">
        <w:t>根据《建筑施工扣件式钢管脚手架安全技术规范》JGJ130-2011的规定，以下</w:t>
      </w:r>
      <w:r w:rsidR="00817765" w:rsidRPr="00A53571">
        <w:t>（  ）</w:t>
      </w:r>
      <w:r w:rsidRPr="00A53571">
        <w:t>是单、双排扣件式钢管脚手架拆除作业的要求?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①拆除作业必须由上而下逐层进行，严禁上下同时作业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②连墙件必须随脚手架逐层拆除</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③严禁先将连墙件整层或数层拆除后再拆脚手架</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④分段拆除高差大于两步时，应增设连墙件加固</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索引词：安全文明施工——《建筑施工扣件式钢管脚手架安全技术规范》（</w:t>
      </w:r>
      <w:r w:rsidRPr="00A53571">
        <w:rPr>
          <w:rFonts w:ascii="仿宋" w:eastAsia="仿宋" w:hAnsi="仿宋"/>
          <w:sz w:val="28"/>
          <w:szCs w:val="28"/>
        </w:rPr>
        <w:t>JGJ130-2011）</w:t>
      </w:r>
    </w:p>
    <w:p w:rsidR="00CA105A" w:rsidRPr="00A53571" w:rsidRDefault="00FC6D82" w:rsidP="001A6FC8">
      <w:pPr>
        <w:pStyle w:val="6"/>
      </w:pPr>
      <w:r w:rsidRPr="00A53571">
        <w:t>根据《福建省铝合金模板体系技术规程》DBJ/T13-236-2016的规定，铝合金模板体系单立杆支撑技术的最大允许支撑高度</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2.0m</w:t>
      </w:r>
      <w:r w:rsidR="00FC6D82" w:rsidRPr="00A53571">
        <w:tab/>
      </w:r>
      <w:r w:rsidRPr="00A53571">
        <w:t>B.</w:t>
      </w:r>
      <w:r w:rsidR="00FC6D82" w:rsidRPr="00A53571">
        <w:t>2.5m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3.0m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索引词：安全文明施工——《福建省铝合金模板体系技术规程》（</w:t>
      </w:r>
      <w:r w:rsidRPr="00A53571">
        <w:rPr>
          <w:rFonts w:ascii="仿宋" w:eastAsia="仿宋" w:hAnsi="仿宋"/>
          <w:sz w:val="28"/>
          <w:szCs w:val="28"/>
        </w:rPr>
        <w:t>DBJ/T13-236-2016）</w:t>
      </w:r>
    </w:p>
    <w:p w:rsidR="00CA105A" w:rsidRPr="00A53571" w:rsidRDefault="00FC6D82" w:rsidP="001A6FC8">
      <w:pPr>
        <w:pStyle w:val="6"/>
      </w:pPr>
      <w:r w:rsidRPr="00A53571">
        <w:t>根据《福建省铝合金模板体系技术规程》DBJ/T13-236-2016的规定，以下</w:t>
      </w:r>
      <w:r w:rsidR="00817765" w:rsidRPr="00A53571">
        <w:t>（  ）</w:t>
      </w:r>
      <w:r w:rsidRPr="00A53571">
        <w:t>是现场拆除组合铝合金模板时应遵守的规定？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①拆模前应制定好拆模程序、拆模方法及安全措施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②先拆除侧面模板，再拆除承重模板</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③支承件和连接件应逐件拆卸，模板应逐块拆卸传递，拆除时不得损伤铝合金模板和混凝土结构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④拆下的模板和配件均应分类堆放整齐</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索引词：安全文明施工——《福建省铝合金模板体系技术规程》（</w:t>
      </w:r>
      <w:r w:rsidRPr="00A53571">
        <w:rPr>
          <w:rFonts w:ascii="仿宋" w:eastAsia="仿宋" w:hAnsi="仿宋"/>
          <w:sz w:val="28"/>
          <w:szCs w:val="28"/>
        </w:rPr>
        <w:t>DBJ/T13-236-2016）</w:t>
      </w:r>
    </w:p>
    <w:p w:rsidR="00CA105A" w:rsidRPr="00A53571" w:rsidRDefault="00FC6D82" w:rsidP="001A6FC8">
      <w:pPr>
        <w:pStyle w:val="6"/>
      </w:pPr>
      <w:r w:rsidRPr="00A53571">
        <w:t>根据《组合铝合金模板工程技术规程》JGJ386-2016的规定，组合铝合金模板进场时应按</w:t>
      </w:r>
      <w:r w:rsidR="00817765" w:rsidRPr="00A53571">
        <w:t>（  ）</w:t>
      </w:r>
      <w:r w:rsidRPr="00A53571">
        <w:t>规定进行模板、支撑的材料验收？</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①应检查铝合金模板出厂合格证</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②应按模板及配件规格、品种与数量明细表、支撑系统明细表核对进场产品的数量</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③模板使用前应进行外观质量检查，模板表面应平整，无油污、破损和变形</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④模板使用前应进行外观质量检查，焊缝应无明显缺陷</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索引词：安全文明施工——《组合铝合金模板工程技术规程》（</w:t>
      </w:r>
      <w:r w:rsidRPr="00A53571">
        <w:rPr>
          <w:rFonts w:ascii="仿宋" w:eastAsia="仿宋" w:hAnsi="仿宋"/>
          <w:sz w:val="28"/>
          <w:szCs w:val="28"/>
        </w:rPr>
        <w:t>JGJ386-2016）</w:t>
      </w:r>
    </w:p>
    <w:p w:rsidR="00CA105A" w:rsidRPr="00A53571" w:rsidRDefault="00FC6D82" w:rsidP="001A6FC8">
      <w:pPr>
        <w:pStyle w:val="6"/>
      </w:pPr>
      <w:r w:rsidRPr="00A53571">
        <w:t>根据《组合铝合金模板工程技术规程》JGJ386-2016的规定，组合铝合金模板安装需符合</w:t>
      </w:r>
      <w:r w:rsidR="00817765" w:rsidRPr="00A53571">
        <w:t>（  ）</w:t>
      </w:r>
      <w:r w:rsidRPr="00A53571">
        <w:t>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①模板的接缝应平整、严密，不应漏浆</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②模板的接缝应平整、严密，可以少量漏浆</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③模板与混凝土的接触面应清理干净并涂刷脱模剂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④浇筑混凝土前，模板内的杂物应清理干净</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索引词：安全文明施工——《组合铝合金模板工程技术规程》（</w:t>
      </w:r>
      <w:r w:rsidRPr="00A53571">
        <w:rPr>
          <w:rFonts w:ascii="仿宋" w:eastAsia="仿宋" w:hAnsi="仿宋"/>
          <w:sz w:val="28"/>
          <w:szCs w:val="28"/>
        </w:rPr>
        <w:t>JGJ386-2016）</w:t>
      </w:r>
    </w:p>
    <w:p w:rsidR="00CA105A" w:rsidRPr="00A53571" w:rsidRDefault="00FC6D82" w:rsidP="001A6FC8">
      <w:pPr>
        <w:pStyle w:val="6"/>
      </w:pPr>
      <w:r w:rsidRPr="00A53571">
        <w:t>根据《组合铝合金模板工程技术规程》JGJ386-2016的规定，组合铝合金模板工程</w:t>
      </w:r>
      <w:r w:rsidR="00817765" w:rsidRPr="00A53571">
        <w:t>（  ）</w:t>
      </w:r>
      <w:r w:rsidRPr="00A53571">
        <w:t>情况下需要编制安全专项施工方案，并按照要求组织专家进行专项技术论证？</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①层高超过</w:t>
      </w:r>
      <w:r w:rsidRPr="00A53571">
        <w:rPr>
          <w:rFonts w:ascii="仿宋" w:eastAsia="仿宋" w:hAnsi="仿宋"/>
          <w:sz w:val="28"/>
          <w:szCs w:val="28"/>
        </w:rPr>
        <w:t>2.8m的可调钢支撑模板工程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②层高超过</w:t>
      </w:r>
      <w:r w:rsidRPr="00A53571">
        <w:rPr>
          <w:rFonts w:ascii="仿宋" w:eastAsia="仿宋" w:hAnsi="仿宋"/>
          <w:sz w:val="28"/>
          <w:szCs w:val="28"/>
        </w:rPr>
        <w:t>3.0m的可调钢支撑模板工程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③层高超过</w:t>
      </w:r>
      <w:r w:rsidRPr="00A53571">
        <w:rPr>
          <w:rFonts w:ascii="仿宋" w:eastAsia="仿宋" w:hAnsi="仿宋"/>
          <w:sz w:val="28"/>
          <w:szCs w:val="28"/>
        </w:rPr>
        <w:t>3.3m的可调钢支撑模板工程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④超过一定规模的模板工程安全专项施工方案</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lastRenderedPageBreak/>
        <w:t>C.</w:t>
      </w:r>
      <w:r w:rsidR="00FC6D82" w:rsidRPr="00A53571">
        <w:rPr>
          <w:rFonts w:ascii="仿宋" w:eastAsia="仿宋" w:hAnsi="仿宋"/>
          <w:sz w:val="28"/>
          <w:szCs w:val="28"/>
        </w:rPr>
        <w:t xml:space="preserve">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索引词：安全文明施工——《组合铝合金模板工程技术规程》（</w:t>
      </w:r>
      <w:r w:rsidRPr="00A53571">
        <w:rPr>
          <w:rFonts w:ascii="仿宋" w:eastAsia="仿宋" w:hAnsi="仿宋"/>
          <w:sz w:val="28"/>
          <w:szCs w:val="28"/>
        </w:rPr>
        <w:t>JGJ386-2016）</w:t>
      </w:r>
    </w:p>
    <w:p w:rsidR="00CA105A" w:rsidRPr="00A53571" w:rsidRDefault="00FC6D82" w:rsidP="001A6FC8">
      <w:pPr>
        <w:pStyle w:val="6"/>
      </w:pPr>
      <w:r w:rsidRPr="00A53571">
        <w:t>根据《建筑施工工具式脚手架安全技术规范》JGJ202-2010的规定，附着式升降脚手架架体高度不得大于</w:t>
      </w:r>
      <w:r w:rsidR="00817765" w:rsidRPr="00A53571">
        <w:t>（  ）</w:t>
      </w:r>
      <w:r w:rsidRPr="00A53571">
        <w:t>楼层高；架体宽度不得大于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4倍</w:t>
      </w:r>
      <w:r w:rsidR="00FC6D82" w:rsidRPr="00A53571">
        <w:rPr>
          <w:rFonts w:hint="eastAsia"/>
        </w:rPr>
        <w:t>，</w:t>
      </w:r>
      <w:r w:rsidR="00FC6D82" w:rsidRPr="00A53571">
        <w:t>1.2m</w:t>
      </w:r>
      <w:r w:rsidR="00FC6D82" w:rsidRPr="00A53571">
        <w:tab/>
      </w:r>
      <w:r w:rsidRPr="00A53571">
        <w:t>B.</w:t>
      </w:r>
      <w:r w:rsidR="00FC6D82" w:rsidRPr="00A53571">
        <w:t>4倍</w:t>
      </w:r>
      <w:r w:rsidR="00FC6D82" w:rsidRPr="00A53571">
        <w:rPr>
          <w:rFonts w:hint="eastAsia"/>
        </w:rPr>
        <w:t>，</w:t>
      </w:r>
      <w:r w:rsidR="00FC6D82" w:rsidRPr="00A53571">
        <w:t>1.5m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5倍</w:t>
      </w:r>
      <w:r w:rsidR="00FC6D82" w:rsidRPr="00A53571">
        <w:rPr>
          <w:rFonts w:ascii="仿宋" w:eastAsia="仿宋" w:hAnsi="仿宋" w:hint="eastAsia"/>
          <w:sz w:val="28"/>
          <w:szCs w:val="28"/>
        </w:rPr>
        <w:t>，</w:t>
      </w:r>
      <w:r w:rsidR="00FC6D82" w:rsidRPr="00A53571">
        <w:rPr>
          <w:rFonts w:ascii="仿宋" w:eastAsia="仿宋" w:hAnsi="仿宋"/>
          <w:sz w:val="28"/>
          <w:szCs w:val="28"/>
        </w:rPr>
        <w:t>1.2m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5倍</w:t>
      </w:r>
      <w:r w:rsidR="00FC6D82" w:rsidRPr="00A53571">
        <w:rPr>
          <w:rFonts w:ascii="仿宋" w:eastAsia="仿宋" w:hAnsi="仿宋" w:hint="eastAsia"/>
          <w:sz w:val="28"/>
          <w:szCs w:val="28"/>
        </w:rPr>
        <w:t>，</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根据《建筑施工工具式脚手架安全技术规范》JGJ202-2010的规定，附着式升降脚手架架体的水平悬挑长度不得大于</w:t>
      </w:r>
      <w:r w:rsidR="00817765" w:rsidRPr="00A53571">
        <w:t>（  ）</w:t>
      </w:r>
      <w:r w:rsidRPr="00A53571">
        <w:t>，且不得大于跨度的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2m</w:t>
      </w:r>
      <w:r w:rsidR="00FC6D82" w:rsidRPr="00A53571">
        <w:rPr>
          <w:rFonts w:hint="eastAsia"/>
        </w:rPr>
        <w:t>，</w:t>
      </w:r>
      <w:r w:rsidR="00FC6D82" w:rsidRPr="00A53571">
        <w:t>1/3</w:t>
      </w:r>
      <w:r w:rsidR="00FC6D82" w:rsidRPr="00A53571">
        <w:tab/>
      </w:r>
      <w:r w:rsidRPr="00A53571">
        <w:t>B.</w:t>
      </w:r>
      <w:r w:rsidR="00FC6D82" w:rsidRPr="00A53571">
        <w:t>2m</w:t>
      </w:r>
      <w:r w:rsidR="00FC6D82" w:rsidRPr="00A53571">
        <w:rPr>
          <w:rFonts w:hint="eastAsia"/>
        </w:rPr>
        <w:t>，</w:t>
      </w:r>
      <w:r w:rsidR="00FC6D82" w:rsidRPr="00A53571">
        <w:t>1/2</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3m</w:t>
      </w:r>
      <w:r w:rsidR="00FC6D82" w:rsidRPr="00A53571">
        <w:rPr>
          <w:rFonts w:ascii="仿宋" w:eastAsia="仿宋" w:hAnsi="仿宋" w:hint="eastAsia"/>
          <w:sz w:val="28"/>
          <w:szCs w:val="28"/>
        </w:rPr>
        <w:t>，</w:t>
      </w:r>
      <w:r w:rsidR="00FC6D82" w:rsidRPr="00A53571">
        <w:rPr>
          <w:rFonts w:ascii="仿宋" w:eastAsia="仿宋" w:hAnsi="仿宋"/>
          <w:sz w:val="28"/>
          <w:szCs w:val="28"/>
        </w:rPr>
        <w:t>1/3</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3m</w:t>
      </w:r>
      <w:r w:rsidR="00FC6D82" w:rsidRPr="00A53571">
        <w:rPr>
          <w:rFonts w:ascii="仿宋" w:eastAsia="仿宋" w:hAnsi="仿宋" w:hint="eastAsia"/>
          <w:sz w:val="28"/>
          <w:szCs w:val="28"/>
        </w:rPr>
        <w:t>，</w:t>
      </w:r>
      <w:r w:rsidR="00FC6D82" w:rsidRPr="00A53571">
        <w:rPr>
          <w:rFonts w:ascii="仿宋" w:eastAsia="仿宋" w:hAnsi="仿宋"/>
          <w:sz w:val="28"/>
          <w:szCs w:val="28"/>
        </w:rPr>
        <w:t>1/2</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根据《建筑施工工具式脚手架安全技术规范》JGJ202-2010的规定，附着式升降脚手架，直线布置的架体支承跨度不得大于</w:t>
      </w:r>
      <w:r w:rsidR="00817765" w:rsidRPr="00A53571">
        <w:t>（  ）</w:t>
      </w:r>
      <w:r w:rsidRPr="00A53571">
        <w:t>，折线或曲线布置的架体，相邻两主框架支撑点处的架体外侧距离不得大于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w:t>
      </w:r>
      <w:r w:rsidR="00FC6D82" w:rsidRPr="00A53571">
        <w:rPr>
          <w:rFonts w:hint="eastAsia"/>
        </w:rPr>
        <w:t>，</w:t>
      </w:r>
      <w:r w:rsidR="00FC6D82" w:rsidRPr="00A53571">
        <w:t>4.5m</w:t>
      </w:r>
      <w:r w:rsidR="00FC6D82" w:rsidRPr="00A53571">
        <w:tab/>
      </w:r>
      <w:r w:rsidRPr="00A53571">
        <w:t>B.</w:t>
      </w:r>
      <w:r w:rsidR="00FC6D82" w:rsidRPr="00A53571">
        <w:t>5m</w:t>
      </w:r>
      <w:r w:rsidR="00FC6D82" w:rsidRPr="00A53571">
        <w:rPr>
          <w:rFonts w:hint="eastAsia"/>
        </w:rPr>
        <w:t>，</w:t>
      </w:r>
      <w:r w:rsidR="00FC6D82" w:rsidRPr="00A53571">
        <w:t>5.4m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7m</w:t>
      </w:r>
      <w:r w:rsidR="00FC6D82" w:rsidRPr="00A53571">
        <w:rPr>
          <w:rFonts w:ascii="仿宋" w:eastAsia="仿宋" w:hAnsi="仿宋" w:hint="eastAsia"/>
          <w:sz w:val="28"/>
          <w:szCs w:val="28"/>
        </w:rPr>
        <w:t>，</w:t>
      </w:r>
      <w:r w:rsidR="00FC6D82" w:rsidRPr="00A53571">
        <w:rPr>
          <w:rFonts w:ascii="仿宋" w:eastAsia="仿宋" w:hAnsi="仿宋"/>
          <w:sz w:val="28"/>
          <w:szCs w:val="28"/>
        </w:rPr>
        <w:t>5.4m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9m</w:t>
      </w:r>
      <w:r w:rsidR="00FC6D82" w:rsidRPr="00A53571">
        <w:rPr>
          <w:rFonts w:ascii="仿宋" w:eastAsia="仿宋" w:hAnsi="仿宋" w:hint="eastAsia"/>
          <w:sz w:val="28"/>
          <w:szCs w:val="28"/>
        </w:rPr>
        <w:t>，</w:t>
      </w:r>
      <w:r w:rsidR="00FC6D82" w:rsidRPr="00A53571">
        <w:rPr>
          <w:rFonts w:ascii="仿宋" w:eastAsia="仿宋" w:hAnsi="仿宋"/>
          <w:sz w:val="28"/>
          <w:szCs w:val="28"/>
        </w:rPr>
        <w:t>5.4m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根据《建筑施工工具式脚手架安全技术规范》JGJ202-2010的规定，附墙支座应采用锚固螺栓与建筑物连接，受拉螺栓的螺母不得少于两个或应采用弹簧垫圈加单螺母，螺杆露出螺母端部的长度不应少于</w:t>
      </w:r>
      <w:r w:rsidR="00817765" w:rsidRPr="00A53571">
        <w:t>（  ）</w:t>
      </w:r>
      <w:r w:rsidRPr="00A53571">
        <w:t>，并不得小于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3扣</w:t>
      </w:r>
      <w:r w:rsidR="00FC6D82" w:rsidRPr="00A53571">
        <w:rPr>
          <w:rFonts w:hint="eastAsia"/>
        </w:rPr>
        <w:t>，</w:t>
      </w:r>
      <w:r w:rsidR="00FC6D82" w:rsidRPr="00A53571">
        <w:t>10mm</w:t>
      </w:r>
      <w:r w:rsidR="00FC6D82" w:rsidRPr="00A53571">
        <w:tab/>
      </w:r>
      <w:r w:rsidRPr="00A53571">
        <w:t>B.</w:t>
      </w:r>
      <w:r w:rsidR="00FC6D82" w:rsidRPr="00A53571">
        <w:t>3扣</w:t>
      </w:r>
      <w:r w:rsidR="00FC6D82" w:rsidRPr="00A53571">
        <w:rPr>
          <w:rFonts w:hint="eastAsia"/>
        </w:rPr>
        <w:t>，</w:t>
      </w:r>
      <w:r w:rsidR="00FC6D82" w:rsidRPr="00A53571">
        <w:t>15mm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4扣</w:t>
      </w:r>
      <w:r w:rsidR="00FC6D82" w:rsidRPr="00A53571">
        <w:rPr>
          <w:rFonts w:ascii="仿宋" w:eastAsia="仿宋" w:hAnsi="仿宋" w:hint="eastAsia"/>
          <w:sz w:val="28"/>
          <w:szCs w:val="28"/>
        </w:rPr>
        <w:t>，</w:t>
      </w:r>
      <w:r w:rsidR="00FC6D82" w:rsidRPr="00A53571">
        <w:rPr>
          <w:rFonts w:ascii="仿宋" w:eastAsia="仿宋" w:hAnsi="仿宋"/>
          <w:sz w:val="28"/>
          <w:szCs w:val="28"/>
        </w:rPr>
        <w:t>15mm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4扣</w:t>
      </w:r>
      <w:r w:rsidR="00FC6D82" w:rsidRPr="00A53571">
        <w:rPr>
          <w:rFonts w:ascii="仿宋" w:eastAsia="仿宋" w:hAnsi="仿宋" w:hint="eastAsia"/>
          <w:sz w:val="28"/>
          <w:szCs w:val="28"/>
        </w:rPr>
        <w:t>，</w:t>
      </w:r>
      <w:r w:rsidR="00FC6D82" w:rsidRPr="00A53571">
        <w:rPr>
          <w:rFonts w:ascii="仿宋" w:eastAsia="仿宋" w:hAnsi="仿宋"/>
          <w:sz w:val="28"/>
          <w:szCs w:val="28"/>
        </w:rPr>
        <w:t>20mm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根据《建筑施工工具式脚手架安全技术规范》JGJ202-2010的规定，附着式升降脚手架必须具有的安全装置为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防倾覆、防坠落和荷载控制系统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防倾覆、防坠落和行程限位器</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防倾覆、防坠落和导轨</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D.</w:t>
      </w:r>
      <w:r w:rsidR="00FC6D82" w:rsidRPr="00A53571">
        <w:rPr>
          <w:rFonts w:ascii="仿宋" w:eastAsia="仿宋" w:hAnsi="仿宋"/>
          <w:sz w:val="28"/>
          <w:szCs w:val="28"/>
        </w:rPr>
        <w:t>防倾覆、防坠落和同步升降控制</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根据《建筑施工工具式脚手架安全技术规范》JGJ202-2010的规定，吊篮内的作业人员不应超过</w:t>
      </w:r>
      <w:r w:rsidR="00817765" w:rsidRPr="00A53571">
        <w:t>（  ）</w:t>
      </w:r>
      <w:r w:rsidRPr="00A53571">
        <w:t>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w:t>
      </w:r>
      <w:r w:rsidR="00FC6D82" w:rsidRPr="00A53571">
        <w:tab/>
      </w:r>
      <w:r w:rsidRPr="00A53571">
        <w:t>B.</w:t>
      </w:r>
      <w:r w:rsidR="00FC6D82" w:rsidRPr="00A53571">
        <w:t>3</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4</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根据《建筑施工工具式脚手架安全技术规范》JGJ202-2010的规定，外挂防护架每一处连墙件应至少有</w:t>
      </w:r>
      <w:r w:rsidR="00817765" w:rsidRPr="00A53571">
        <w:t>（  ）</w:t>
      </w:r>
      <w:r w:rsidRPr="00A53571">
        <w:t xml:space="preserve"> 杆件，每一套杆件应能够独立承受架体上的全部荷载？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2套</w:t>
      </w:r>
      <w:r w:rsidR="00FC6D82" w:rsidRPr="00A53571">
        <w:tab/>
      </w:r>
      <w:r w:rsidRPr="00A53571">
        <w:t>B.</w:t>
      </w:r>
      <w:r w:rsidR="00FC6D82" w:rsidRPr="00A53571">
        <w:t>3套</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4套</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5套</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sz w:val="28"/>
          <w:szCs w:val="28"/>
        </w:rPr>
        <w:t>JGJ202-2010）</w:t>
      </w:r>
    </w:p>
    <w:p w:rsidR="00CA105A" w:rsidRPr="00A53571" w:rsidRDefault="00FC6D82" w:rsidP="001A6FC8">
      <w:pPr>
        <w:pStyle w:val="6"/>
      </w:pPr>
      <w:r w:rsidRPr="00A53571">
        <w:t>根据《建筑施工工具式脚手架安全技术规范》JGJ202-2010的规定，防护架的提升索具（钢丝绳）使用应符合现行国家标准，且钢丝绳直径不应小于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12.0mm</w:t>
      </w:r>
      <w:r w:rsidR="00FC6D82" w:rsidRPr="00A53571">
        <w:tab/>
      </w:r>
      <w:r w:rsidRPr="00A53571">
        <w:t>B.</w:t>
      </w:r>
      <w:r w:rsidR="00FC6D82" w:rsidRPr="00A53571">
        <w:t>12.5mm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13.5mm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15.0mm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索引词：安全文明施工——《建筑施工工具式脚手架安全技术规范》</w:t>
      </w:r>
      <w:r w:rsidRPr="00A53571">
        <w:rPr>
          <w:rFonts w:ascii="仿宋" w:eastAsia="仿宋" w:hAnsi="仿宋" w:hint="eastAsia"/>
          <w:sz w:val="28"/>
          <w:szCs w:val="28"/>
        </w:rPr>
        <w:lastRenderedPageBreak/>
        <w:t>（</w:t>
      </w:r>
      <w:r w:rsidRPr="00A53571">
        <w:rPr>
          <w:rFonts w:ascii="仿宋" w:eastAsia="仿宋" w:hAnsi="仿宋"/>
          <w:sz w:val="28"/>
          <w:szCs w:val="28"/>
        </w:rPr>
        <w:t>JGJ202-2010）</w:t>
      </w:r>
    </w:p>
    <w:p w:rsidR="00CA105A" w:rsidRPr="00A53571" w:rsidRDefault="00FC6D82" w:rsidP="001A6FC8">
      <w:pPr>
        <w:pStyle w:val="6"/>
      </w:pPr>
      <w:r w:rsidRPr="00A53571">
        <w:t>根据《建筑施工起重机械安全检测标准》DBJ/T13-67-2021的规定，在用建筑起重机械符合下列</w:t>
      </w:r>
      <w:r w:rsidR="00817765" w:rsidRPr="00A53571">
        <w:t>（  ）</w:t>
      </w:r>
      <w:r w:rsidRPr="00A53571">
        <w:t>情况之一时，应进行安全检测？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①安装后拟投入使用前的</w:t>
      </w:r>
      <w:r w:rsidR="00685B8E" w:rsidRPr="00A53571">
        <w:rPr>
          <w:rFonts w:ascii="仿宋" w:eastAsia="仿宋" w:hAnsi="仿宋" w:hint="eastAsia"/>
          <w:sz w:val="28"/>
          <w:szCs w:val="28"/>
        </w:rPr>
        <w:tab/>
      </w:r>
      <w:r w:rsidRPr="00A53571">
        <w:rPr>
          <w:rFonts w:ascii="仿宋" w:eastAsia="仿宋" w:hAnsi="仿宋" w:hint="eastAsia"/>
          <w:sz w:val="28"/>
          <w:szCs w:val="28"/>
        </w:rPr>
        <w:t>②上次检测后使用期满一年的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③因发生机械事故影响安全使用的</w:t>
      </w:r>
      <w:r w:rsidR="00685B8E" w:rsidRPr="00A53571">
        <w:rPr>
          <w:rFonts w:ascii="仿宋" w:eastAsia="仿宋" w:hAnsi="仿宋" w:hint="eastAsia"/>
          <w:sz w:val="28"/>
          <w:szCs w:val="28"/>
        </w:rPr>
        <w:tab/>
      </w:r>
      <w:r w:rsidRPr="00A53571">
        <w:rPr>
          <w:rFonts w:ascii="仿宋" w:eastAsia="仿宋" w:hAnsi="仿宋" w:hint="eastAsia"/>
          <w:sz w:val="28"/>
          <w:szCs w:val="28"/>
        </w:rPr>
        <w:t>④高度每增加</w:t>
      </w:r>
      <w:r w:rsidRPr="00A53571">
        <w:rPr>
          <w:rFonts w:ascii="仿宋" w:eastAsia="仿宋" w:hAnsi="仿宋"/>
          <w:sz w:val="28"/>
          <w:szCs w:val="28"/>
        </w:rPr>
        <w:t>60米的</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 xml:space="preserve">①③④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索引词：安全文明施工——《建筑施工起重机械安全检测标准》（</w:t>
      </w:r>
      <w:r w:rsidRPr="00A53571">
        <w:rPr>
          <w:rFonts w:ascii="仿宋" w:eastAsia="仿宋" w:hAnsi="仿宋"/>
          <w:sz w:val="28"/>
          <w:szCs w:val="28"/>
        </w:rPr>
        <w:t>DBJ/T13-67-2021）</w:t>
      </w:r>
    </w:p>
    <w:p w:rsidR="00CA105A" w:rsidRPr="00A53571" w:rsidRDefault="00FC6D82" w:rsidP="001A6FC8">
      <w:pPr>
        <w:pStyle w:val="6"/>
      </w:pPr>
      <w:r w:rsidRPr="00A53571">
        <w:t>根据《建筑施工起重机械安全检测标准》DBJ/T13-67-2021的规定，建筑起重机械检测时现场风速应符合</w:t>
      </w:r>
      <w:r w:rsidR="00817765" w:rsidRPr="00A53571">
        <w:t>（  ）</w:t>
      </w:r>
      <w:r w:rsidRPr="00A53571">
        <w:t>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①侧向垂直度检测时风速不得大于</w:t>
      </w:r>
      <w:r w:rsidRPr="00A53571">
        <w:rPr>
          <w:rFonts w:ascii="仿宋" w:eastAsia="仿宋" w:hAnsi="仿宋"/>
          <w:sz w:val="28"/>
          <w:szCs w:val="28"/>
        </w:rPr>
        <w:t>2m/s</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②侧向垂直度检测时风速不得大于</w:t>
      </w:r>
      <w:r w:rsidRPr="00A53571">
        <w:rPr>
          <w:rFonts w:ascii="仿宋" w:eastAsia="仿宋" w:hAnsi="仿宋"/>
          <w:sz w:val="28"/>
          <w:szCs w:val="28"/>
        </w:rPr>
        <w:t>3m/s</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③其它项目检测时风速不得大于</w:t>
      </w:r>
      <w:r w:rsidRPr="00A53571">
        <w:rPr>
          <w:rFonts w:ascii="仿宋" w:eastAsia="仿宋" w:hAnsi="仿宋"/>
          <w:sz w:val="28"/>
          <w:szCs w:val="28"/>
        </w:rPr>
        <w:t>7.3m/s</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④其它项目检测时风速不得大于</w:t>
      </w:r>
      <w:r w:rsidRPr="00A53571">
        <w:rPr>
          <w:rFonts w:ascii="仿宋" w:eastAsia="仿宋" w:hAnsi="仿宋"/>
          <w:sz w:val="28"/>
          <w:szCs w:val="28"/>
        </w:rPr>
        <w:t>8.3m/s</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②③</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索引词：安全文明施工——《建筑施工起重机械安全检测标准》（</w:t>
      </w:r>
      <w:r w:rsidRPr="00A53571">
        <w:rPr>
          <w:rFonts w:ascii="仿宋" w:eastAsia="仿宋" w:hAnsi="仿宋"/>
          <w:sz w:val="28"/>
          <w:szCs w:val="28"/>
        </w:rPr>
        <w:t>DBJ/T13-67-2021）</w:t>
      </w:r>
    </w:p>
    <w:p w:rsidR="00CA105A" w:rsidRPr="00A53571" w:rsidRDefault="00FC6D82" w:rsidP="001A6FC8">
      <w:pPr>
        <w:pStyle w:val="6"/>
      </w:pPr>
      <w:r w:rsidRPr="00A53571">
        <w:t>根据《建筑施工起重机械安全检测标准》DBJ/T13-67-2021的规定，施工升降机及运动部件最外侧边缘与10kV架空输电线路的边线之间的安全作业距离是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w:t>
      </w:r>
      <w:r w:rsidR="00FC6D82" w:rsidRPr="00A53571">
        <w:tab/>
      </w:r>
      <w:r w:rsidRPr="00A53571">
        <w:t>B.</w:t>
      </w:r>
      <w:r w:rsidR="00FC6D82" w:rsidRPr="00A53571">
        <w:t>6m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8m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索引词：安全文明施工——《建筑施工起重机械安全检测标准》（</w:t>
      </w:r>
      <w:r w:rsidRPr="00A53571">
        <w:rPr>
          <w:rFonts w:ascii="仿宋" w:eastAsia="仿宋" w:hAnsi="仿宋"/>
          <w:sz w:val="28"/>
          <w:szCs w:val="28"/>
        </w:rPr>
        <w:t>DBJ/T13-67-2021）</w:t>
      </w:r>
    </w:p>
    <w:p w:rsidR="00CA105A" w:rsidRPr="00A53571" w:rsidRDefault="00FC6D82" w:rsidP="001A6FC8">
      <w:pPr>
        <w:pStyle w:val="6"/>
      </w:pPr>
      <w:r w:rsidRPr="00A53571">
        <w:t>根据《建筑施工起重机械安全检测标准》DBJ/T13-67-2021的规定，施工升降机及运动部件最外侧边缘与110kV架空输电线路的边线之间的安全作业距离是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w:t>
      </w:r>
      <w:r w:rsidR="00FC6D82" w:rsidRPr="00A53571">
        <w:tab/>
      </w:r>
      <w:r w:rsidRPr="00A53571">
        <w:t>B.</w:t>
      </w:r>
      <w:r w:rsidR="00FC6D82" w:rsidRPr="00A53571">
        <w:t>6m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lastRenderedPageBreak/>
        <w:t>C.</w:t>
      </w:r>
      <w:r w:rsidR="00FC6D82" w:rsidRPr="00A53571">
        <w:rPr>
          <w:rFonts w:ascii="仿宋" w:eastAsia="仿宋" w:hAnsi="仿宋"/>
          <w:sz w:val="28"/>
          <w:szCs w:val="28"/>
        </w:rPr>
        <w:t>8m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索引词：安全文明施工——《建筑施工起重机械安全检测标准》（</w:t>
      </w:r>
      <w:r w:rsidRPr="00A53571">
        <w:rPr>
          <w:rFonts w:ascii="仿宋" w:eastAsia="仿宋" w:hAnsi="仿宋"/>
          <w:sz w:val="28"/>
          <w:szCs w:val="28"/>
        </w:rPr>
        <w:t>DBJ/T13-67-2021）</w:t>
      </w:r>
    </w:p>
    <w:p w:rsidR="00CA105A" w:rsidRPr="00A53571" w:rsidRDefault="00FC6D82" w:rsidP="001A6FC8">
      <w:pPr>
        <w:pStyle w:val="6"/>
      </w:pPr>
      <w:r w:rsidRPr="00A53571">
        <w:t>根据《建筑施工起重机械安全检测标准》DBJ/T13-67-2021的规定，施工升降机及运动部件最外侧边缘与330kV架空输电线路的边线之间的安全作业距离是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w:t>
      </w:r>
      <w:r w:rsidR="00FC6D82" w:rsidRPr="00A53571">
        <w:tab/>
      </w:r>
      <w:r w:rsidRPr="00A53571">
        <w:t>B.</w:t>
      </w:r>
      <w:r w:rsidR="00FC6D82" w:rsidRPr="00A53571">
        <w:t>10m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12m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索引词：安全文明施工——《建筑施工起重机械安全检测标准》（</w:t>
      </w:r>
      <w:r w:rsidRPr="00A53571">
        <w:rPr>
          <w:rFonts w:ascii="仿宋" w:eastAsia="仿宋" w:hAnsi="仿宋"/>
          <w:sz w:val="28"/>
          <w:szCs w:val="28"/>
        </w:rPr>
        <w:t>DBJ/T13-67-2021）</w:t>
      </w:r>
    </w:p>
    <w:p w:rsidR="00CA105A" w:rsidRPr="00A53571" w:rsidRDefault="00FC6D82" w:rsidP="001A6FC8">
      <w:pPr>
        <w:pStyle w:val="6"/>
      </w:pPr>
      <w:r w:rsidRPr="00A53571">
        <w:t>根据《建筑机械使用安全技术规程》JGJ33-2012的规定，以下</w:t>
      </w:r>
      <w:r w:rsidR="00817765" w:rsidRPr="00A53571">
        <w:t>（  ）</w:t>
      </w:r>
      <w:r w:rsidRPr="00A53571">
        <w:t>是履带式起重机械启动前应重点检查项目？</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①各安全防护装置及各指示仪表应齐全完好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②钢丝绳及连接部位应符合规定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③燃油、润滑油、液压油、冷却水等应添加充足</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④在回转空间范围内不得有障碍物</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根据《建筑机械使用安全技术规程》JGJ33-2012的规定，施工升降机的防坠安全器标定期限不应超过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6个月</w:t>
      </w:r>
      <w:r w:rsidR="00FC6D82" w:rsidRPr="00A53571">
        <w:tab/>
      </w:r>
      <w:r w:rsidRPr="00A53571">
        <w:t>B.</w:t>
      </w:r>
      <w:r w:rsidR="00FC6D82" w:rsidRPr="00A53571">
        <w:t>9个月</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12个月</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15个月</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根据《建筑机械使用安全技术规程》JGJ33-2012的规定，两台以上推土机在同一地区作业时，前后距离应大于</w:t>
      </w:r>
      <w:r w:rsidR="00817765" w:rsidRPr="00A53571">
        <w:t>（  ）</w:t>
      </w:r>
      <w:r w:rsidRPr="00A53571">
        <w:t>；左右距离应大于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6.0m</w:t>
      </w:r>
      <w:r w:rsidR="00FC6D82" w:rsidRPr="00A53571">
        <w:rPr>
          <w:rFonts w:hint="eastAsia"/>
        </w:rPr>
        <w:t>，</w:t>
      </w:r>
      <w:r w:rsidR="00FC6D82" w:rsidRPr="00A53571">
        <w:t>1.2m</w:t>
      </w:r>
      <w:r w:rsidR="00FC6D82" w:rsidRPr="00A53571">
        <w:tab/>
      </w:r>
      <w:r w:rsidRPr="00A53571">
        <w:t>B.</w:t>
      </w:r>
      <w:r w:rsidR="00FC6D82" w:rsidRPr="00A53571">
        <w:t>8.0m</w:t>
      </w:r>
      <w:r w:rsidR="00FC6D82" w:rsidRPr="00A53571">
        <w:rPr>
          <w:rFonts w:hint="eastAsia"/>
        </w:rPr>
        <w:t>，</w:t>
      </w:r>
      <w:r w:rsidR="00FC6D82" w:rsidRPr="00A53571">
        <w:t>1.2m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6.0m</w:t>
      </w:r>
      <w:r w:rsidR="00FC6D82" w:rsidRPr="00A53571">
        <w:rPr>
          <w:rFonts w:ascii="仿宋" w:eastAsia="仿宋" w:hAnsi="仿宋" w:hint="eastAsia"/>
          <w:sz w:val="28"/>
          <w:szCs w:val="28"/>
        </w:rPr>
        <w:t>，</w:t>
      </w:r>
      <w:r w:rsidR="00FC6D82" w:rsidRPr="00A53571">
        <w:rPr>
          <w:rFonts w:ascii="仿宋" w:eastAsia="仿宋" w:hAnsi="仿宋"/>
          <w:sz w:val="28"/>
          <w:szCs w:val="28"/>
        </w:rPr>
        <w:t>1.5m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8.0m</w:t>
      </w:r>
      <w:r w:rsidR="00FC6D82" w:rsidRPr="00A53571">
        <w:rPr>
          <w:rFonts w:ascii="仿宋" w:eastAsia="仿宋" w:hAnsi="仿宋" w:hint="eastAsia"/>
          <w:sz w:val="28"/>
          <w:szCs w:val="28"/>
        </w:rPr>
        <w:t>，</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根据《建筑机械使用安全技术规程》JGJ33-2012的规定，蛙式夯实机负荷线应采用耐气候型的四芯橡皮护套软电缆，电缆线长不应大于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30m</w:t>
      </w:r>
      <w:r w:rsidR="00FC6D82" w:rsidRPr="00A53571">
        <w:tab/>
      </w:r>
      <w:r w:rsidRPr="00A53571">
        <w:t>B.</w:t>
      </w:r>
      <w:r w:rsidR="00FC6D82" w:rsidRPr="00A53571">
        <w:t>40m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50m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60m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根据《建筑机械使用安全技术规程》JGJ33-2012的规定，混凝土布料机作业前应重点检查</w:t>
      </w:r>
      <w:r w:rsidR="00817765" w:rsidRPr="00A53571">
        <w:t>（  ）</w:t>
      </w:r>
      <w:r w:rsidRPr="00A53571">
        <w:t>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①支腿应打开垫实，并应锁紧</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②配重块应与臂架安装长度匹配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③臂架回转机构润滑应充足，转动应灵活</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④混凝土输送管道应连接牢固</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根据《建筑机械使用安全技术规程》JGJ33-2012的规定，顶管机千斤顶的安装应满足</w:t>
      </w:r>
      <w:r w:rsidR="00817765" w:rsidRPr="00A53571">
        <w:t>（  ）</w:t>
      </w:r>
      <w:r w:rsidRPr="00A53571">
        <w:t>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①千斤顶宜固定在支撑架上，并应与管道中心线对称</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②当千斤顶多于一台时，宜取奇数</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③当千斤顶多于一台时，且其规格宜相同</w:t>
      </w:r>
      <w:r w:rsidRPr="00A53571">
        <w:rPr>
          <w:rFonts w:ascii="仿宋" w:eastAsia="仿宋" w:hAnsi="仿宋"/>
          <w:sz w:val="28"/>
          <w:szCs w:val="28"/>
        </w:rPr>
        <w:t>;当规格不同时，其行程应同步，并应将同规格的千斤顶对称布置</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④千斤顶的油路应并联，每台千斤顶应有进油、回油的控制系统</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根据《建筑机械使用安全技术规程》JGJ33-2012的规定，盾构机在盾构掘进中，当遇</w:t>
      </w:r>
      <w:r w:rsidR="00817765" w:rsidRPr="00A53571">
        <w:t>（  ）</w:t>
      </w:r>
      <w:r w:rsidRPr="00A53571">
        <w:t>情况之一时，应暂停施工，并应在排除险情后继续施工？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①盾构位置偏离设计轴线过大</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②开挖面发生坍塌或严重的地表隆起、沉降现象</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③盾构旋转角度过大，影响正常施工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④管片严重碎裂和渗漏水</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索引词：安全文明施工——《建筑机械使用安全技术规程》（</w:t>
      </w:r>
      <w:r w:rsidRPr="00A53571">
        <w:rPr>
          <w:rFonts w:ascii="仿宋" w:eastAsia="仿宋" w:hAnsi="仿宋"/>
          <w:sz w:val="28"/>
          <w:szCs w:val="28"/>
        </w:rPr>
        <w:t>JGJ33-2012）</w:t>
      </w:r>
    </w:p>
    <w:p w:rsidR="00CA105A" w:rsidRPr="00A53571" w:rsidRDefault="00FC6D82" w:rsidP="001A6FC8">
      <w:pPr>
        <w:pStyle w:val="6"/>
      </w:pPr>
      <w:r w:rsidRPr="00A53571">
        <w:t>根据《建筑施工塔式起重机安装、使用、拆卸安全技术规程》GJ196-2010的规定，塔式起重机启用前应检查</w:t>
      </w:r>
      <w:r w:rsidR="00817765" w:rsidRPr="00A53571">
        <w:t>（  ）</w:t>
      </w:r>
      <w:r w:rsidRPr="00A53571">
        <w:t>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①备案登记证明等文件</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②建筑施工特种作业人员的操作资格证书</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③购销合同、制造许可证、产品合格证等</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④辅助起重机械的合格证及操作人员资格证书</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索引词：安全文明施工——《建筑施工塔式起重机安装、使用、拆卸安全技术规程》（</w:t>
      </w:r>
      <w:r w:rsidRPr="00A53571">
        <w:rPr>
          <w:rFonts w:ascii="仿宋" w:eastAsia="仿宋" w:hAnsi="仿宋"/>
          <w:sz w:val="28"/>
          <w:szCs w:val="28"/>
        </w:rPr>
        <w:t>JGJ196-2010）</w:t>
      </w:r>
    </w:p>
    <w:p w:rsidR="00CA105A" w:rsidRPr="00A53571" w:rsidRDefault="00FC6D82" w:rsidP="001A6FC8">
      <w:pPr>
        <w:pStyle w:val="6"/>
      </w:pPr>
      <w:r w:rsidRPr="00A53571">
        <w:t>根据《建筑施工塔式起重机安装、使用、拆卸安全技术规程》GJ196-2010的规定，塔式起重机存在</w:t>
      </w:r>
      <w:r w:rsidR="00817765" w:rsidRPr="00A53571">
        <w:t>（  ）</w:t>
      </w:r>
      <w:r w:rsidRPr="00A53571">
        <w:t>情况之一严禁使用？</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①国家明令淘汰的产品</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②超过规定使用年限经评估不合格的产品</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③不符合国家现行相关标准的产品</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④没有完整安全技术档案的产品</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 xml:space="preserve">①②③④ </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索引词：安全文明施工——《建筑施工塔式起重机安装、使用、拆卸安全技术规程》（</w:t>
      </w:r>
      <w:r w:rsidRPr="00A53571">
        <w:rPr>
          <w:rFonts w:ascii="仿宋" w:eastAsia="仿宋" w:hAnsi="仿宋"/>
          <w:sz w:val="28"/>
          <w:szCs w:val="28"/>
        </w:rPr>
        <w:t>JGJ196-2010）</w:t>
      </w:r>
    </w:p>
    <w:p w:rsidR="00CA105A" w:rsidRPr="00A53571" w:rsidRDefault="00FC6D82" w:rsidP="001A6FC8">
      <w:pPr>
        <w:pStyle w:val="6"/>
      </w:pPr>
      <w:r w:rsidRPr="00A53571">
        <w:t>根据《建筑施工塔式起重机安装、使用、拆卸安全技术规程》JGJ196-2010的规定，当多台塔式起重机在同一施工现场交叉作业时，低位塔式起重机的起重臂端部与另一台塔式起重机的塔身之间的距离不得小于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2m</w:t>
      </w:r>
      <w:r w:rsidR="00FC6D82" w:rsidRPr="00A53571">
        <w:tab/>
      </w:r>
      <w:r w:rsidRPr="00A53571">
        <w:t>B.</w:t>
      </w:r>
      <w:r w:rsidR="00FC6D82" w:rsidRPr="00A53571">
        <w:t>3m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lastRenderedPageBreak/>
        <w:t>C.</w:t>
      </w:r>
      <w:r w:rsidR="00FC6D82" w:rsidRPr="00A53571">
        <w:rPr>
          <w:rFonts w:ascii="仿宋" w:eastAsia="仿宋" w:hAnsi="仿宋"/>
          <w:sz w:val="28"/>
          <w:szCs w:val="28"/>
        </w:rPr>
        <w:t>4m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索引词：安全文明施工——《建筑施工塔式起重机安装、使用、拆卸安全技术规程》（</w:t>
      </w:r>
      <w:r w:rsidRPr="00A53571">
        <w:rPr>
          <w:rFonts w:ascii="仿宋" w:eastAsia="仿宋" w:hAnsi="仿宋"/>
          <w:sz w:val="28"/>
          <w:szCs w:val="28"/>
        </w:rPr>
        <w:t>JGJ196-2010）</w:t>
      </w:r>
    </w:p>
    <w:p w:rsidR="00CA105A" w:rsidRPr="00A53571" w:rsidRDefault="00FC6D82" w:rsidP="001A6FC8">
      <w:pPr>
        <w:pStyle w:val="6"/>
      </w:pPr>
      <w:r w:rsidRPr="00A53571">
        <w:t>根据《建筑施工塔式起重机安装、使用、拆卸安全技术规程》JGJ196-2010的规定，当多台塔式起重机在同一施工现场交叉作业时，高位塔式起重机的最低位置的部件（或吊钩升至最高点或平衡重的最低部位）与低位塔式起重机中处于最高位置部件之间的垂直距离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2m</w:t>
      </w:r>
      <w:r w:rsidR="00FC6D82" w:rsidRPr="00A53571">
        <w:tab/>
      </w:r>
      <w:r w:rsidRPr="00A53571">
        <w:t>B.</w:t>
      </w:r>
      <w:r w:rsidR="00FC6D82" w:rsidRPr="00A53571">
        <w:t>3m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4m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索引词：安全文明施工——《建筑施工塔式起重机安装、使用、拆卸安全技术规程》（</w:t>
      </w:r>
      <w:r w:rsidRPr="00A53571">
        <w:rPr>
          <w:rFonts w:ascii="仿宋" w:eastAsia="仿宋" w:hAnsi="仿宋"/>
          <w:sz w:val="28"/>
          <w:szCs w:val="28"/>
        </w:rPr>
        <w:t>JGJ196-2010）</w:t>
      </w:r>
    </w:p>
    <w:p w:rsidR="00CA105A" w:rsidRPr="00A53571" w:rsidRDefault="00FC6D82" w:rsidP="001A6FC8">
      <w:pPr>
        <w:pStyle w:val="6"/>
      </w:pPr>
      <w:r w:rsidRPr="00A53571">
        <w:t>根据《建筑施工升降机安装、使用、拆卸安全技术规程》JGJ215-2010的规定，施工升降机必须安装防坠安全器，防坠安全器的有效标定期为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6个月</w:t>
      </w:r>
      <w:r w:rsidR="00FC6D82" w:rsidRPr="00A53571">
        <w:tab/>
      </w:r>
      <w:r w:rsidRPr="00A53571">
        <w:t>B.</w:t>
      </w:r>
      <w:r w:rsidR="00FC6D82" w:rsidRPr="00A53571">
        <w:t>9个月</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12个月</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15个月</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索引词：安全文明施工——《建筑施工升降机安装、使用、拆卸安全技术规程》（</w:t>
      </w:r>
      <w:r w:rsidRPr="00A53571">
        <w:rPr>
          <w:rFonts w:ascii="仿宋" w:eastAsia="仿宋" w:hAnsi="仿宋"/>
          <w:sz w:val="28"/>
          <w:szCs w:val="28"/>
        </w:rPr>
        <w:t>JGJ215-2010）</w:t>
      </w:r>
    </w:p>
    <w:p w:rsidR="00CA105A" w:rsidRPr="00A53571" w:rsidRDefault="00FC6D82" w:rsidP="001A6FC8">
      <w:pPr>
        <w:pStyle w:val="6"/>
      </w:pPr>
      <w:r w:rsidRPr="00A53571">
        <w:t>根据《建筑施工升降机安装、使用、拆卸安全技术规程》JGJ215-2010的规定，使用单位应自施工升降机安装验收合格之日起</w:t>
      </w:r>
      <w:r w:rsidR="00817765" w:rsidRPr="00A53571">
        <w:t>（  ）</w:t>
      </w:r>
      <w:r w:rsidRPr="00A53571">
        <w:t>内，将施工升降机安装验收资料、施工升降机安全管理制度、特种作业人员名单等，向工程所在地县级以上建设行政主管部门办理使用登记备案？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15日</w:t>
      </w:r>
      <w:r w:rsidR="00FC6D82" w:rsidRPr="00A53571">
        <w:tab/>
      </w:r>
      <w:r w:rsidRPr="00A53571">
        <w:t>B.</w:t>
      </w:r>
      <w:r w:rsidR="00FC6D82" w:rsidRPr="00A53571">
        <w:t>20日</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24日</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30日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索引词：安全文明施工——《建筑施工升降机安装、使用、拆卸安全技术规程》（</w:t>
      </w:r>
      <w:r w:rsidRPr="00A53571">
        <w:rPr>
          <w:rFonts w:ascii="仿宋" w:eastAsia="仿宋" w:hAnsi="仿宋"/>
          <w:sz w:val="28"/>
          <w:szCs w:val="28"/>
        </w:rPr>
        <w:t>JGJ215-2010）</w:t>
      </w:r>
    </w:p>
    <w:p w:rsidR="00CA105A" w:rsidRPr="00A53571" w:rsidRDefault="00FC6D82" w:rsidP="001A6FC8">
      <w:pPr>
        <w:pStyle w:val="6"/>
      </w:pPr>
      <w:r w:rsidRPr="00A53571">
        <w:t>根据《建筑施工升降机安装、使用、拆卸安全技术规程》JGJ215-2010的规定，施工升降机存在</w:t>
      </w:r>
      <w:r w:rsidR="00817765" w:rsidRPr="00A53571">
        <w:t>（  ）</w:t>
      </w:r>
      <w:r w:rsidRPr="00A53571">
        <w:t>不得安装使用？</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①属国家明令淘汰或禁止使用的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②无齐全有效的安全保护装置的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③经检验达到安全技术标准规定的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④无完整安全技术档案的</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索引词：安全文明施工——《建筑施工升降机安装、使用、拆卸安全技术规程》（</w:t>
      </w:r>
      <w:r w:rsidRPr="00A53571">
        <w:rPr>
          <w:rFonts w:ascii="仿宋" w:eastAsia="仿宋" w:hAnsi="仿宋"/>
          <w:sz w:val="28"/>
          <w:szCs w:val="28"/>
        </w:rPr>
        <w:t>JGJ215-2010）</w:t>
      </w:r>
    </w:p>
    <w:p w:rsidR="00CA105A" w:rsidRPr="00A53571" w:rsidRDefault="00FC6D82" w:rsidP="001A6FC8">
      <w:pPr>
        <w:pStyle w:val="6"/>
      </w:pPr>
      <w:r w:rsidRPr="00A53571">
        <w:t>根据《建筑施工升降机安装、使用、拆卸安全技术规程》JGJ215-2010的规定，当建筑物超过</w:t>
      </w:r>
      <w:r w:rsidR="00817765" w:rsidRPr="00A53571">
        <w:t>（  ）</w:t>
      </w:r>
      <w:r w:rsidRPr="00A53571">
        <w:t>时，施工升降机地面通道上方应搭设防护棚；当建筑物高度超过</w:t>
      </w:r>
      <w:r w:rsidR="00817765" w:rsidRPr="00A53571">
        <w:t>（  ）</w:t>
      </w:r>
      <w:r w:rsidRPr="00A53571">
        <w:t>时，应设置双层防护棚？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2层</w:t>
      </w:r>
      <w:r w:rsidR="00FC6D82" w:rsidRPr="00A53571">
        <w:rPr>
          <w:rFonts w:hint="eastAsia"/>
        </w:rPr>
        <w:t>，</w:t>
      </w:r>
      <w:r w:rsidR="00FC6D82" w:rsidRPr="00A53571">
        <w:t xml:space="preserve">12m  </w:t>
      </w:r>
      <w:r w:rsidR="00FC6D82" w:rsidRPr="00A53571">
        <w:tab/>
      </w:r>
      <w:r w:rsidRPr="00A53571">
        <w:t>B.</w:t>
      </w:r>
      <w:r w:rsidR="00FC6D82" w:rsidRPr="00A53571">
        <w:t>2层</w:t>
      </w:r>
      <w:r w:rsidR="00FC6D82" w:rsidRPr="00A53571">
        <w:rPr>
          <w:rFonts w:hint="eastAsia"/>
        </w:rPr>
        <w:t>，</w:t>
      </w:r>
      <w:r w:rsidR="00FC6D82" w:rsidRPr="00A53571">
        <w:t>24m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3层</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12m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3层</w:t>
      </w:r>
      <w:r w:rsidR="00FC6D82" w:rsidRPr="00A53571">
        <w:rPr>
          <w:rFonts w:ascii="仿宋" w:eastAsia="仿宋" w:hAnsi="仿宋" w:hint="eastAsia"/>
          <w:sz w:val="28"/>
          <w:szCs w:val="28"/>
        </w:rPr>
        <w:t>，</w:t>
      </w:r>
      <w:r w:rsidR="00FC6D82" w:rsidRPr="00A53571">
        <w:rPr>
          <w:rFonts w:ascii="仿宋" w:eastAsia="仿宋" w:hAnsi="仿宋"/>
          <w:sz w:val="28"/>
          <w:szCs w:val="28"/>
        </w:rPr>
        <w:t>24m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索引词：安全文明施工——《建筑施工升降机安装、使用、拆卸安全技术规程》（</w:t>
      </w:r>
      <w:r w:rsidRPr="00A53571">
        <w:rPr>
          <w:rFonts w:ascii="仿宋" w:eastAsia="仿宋" w:hAnsi="仿宋"/>
          <w:sz w:val="28"/>
          <w:szCs w:val="28"/>
        </w:rPr>
        <w:t>JGJ215-2010）</w:t>
      </w:r>
    </w:p>
    <w:p w:rsidR="00CA105A" w:rsidRPr="00A53571" w:rsidRDefault="00FC6D82" w:rsidP="001A6FC8">
      <w:pPr>
        <w:pStyle w:val="6"/>
      </w:pPr>
      <w:r w:rsidRPr="00A53571">
        <w:t>根据《建筑施工高处作业安全技术规范》JGJ80-2016的规定，安全防护设施宜采用定型化、工具化设施，防护栏应涂刷</w:t>
      </w:r>
      <w:r w:rsidR="00817765" w:rsidRPr="00A53571">
        <w:t>（  ）</w:t>
      </w:r>
      <w:r w:rsidRPr="00A53571">
        <w:t>标示？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黑红或红白相间的条纹</w:t>
      </w:r>
      <w:r w:rsidR="00FC6D82" w:rsidRPr="00A53571">
        <w:tab/>
      </w:r>
      <w:r w:rsidRPr="00A53571">
        <w:t>B.</w:t>
      </w:r>
      <w:r w:rsidR="00FC6D82" w:rsidRPr="00A53571">
        <w:t>黑白或红白相间的条纹</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黑黄或红白相间的条纹</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黑黄或红黑相间的条纹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根据《建筑施工高处作业安全技术规范》JGJ80-2016的规定，电梯井口防护门高度不应小于</w:t>
      </w:r>
      <w:r w:rsidR="00817765" w:rsidRPr="00A53571">
        <w:t>（  ）</w:t>
      </w:r>
      <w:r w:rsidRPr="00A53571">
        <w:t>；防护门底端距地面高度不应大于</w:t>
      </w:r>
      <w:r w:rsidR="00817765" w:rsidRPr="00A53571">
        <w:t>（  ）</w:t>
      </w:r>
      <w:r w:rsidRPr="00A53571">
        <w:t>，并应设置挡脚板？</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w:t>
      </w:r>
      <w:r w:rsidR="00FC6D82" w:rsidRPr="00A53571">
        <w:rPr>
          <w:rFonts w:hint="eastAsia"/>
        </w:rPr>
        <w:t>，</w:t>
      </w:r>
      <w:r w:rsidR="00FC6D82" w:rsidRPr="00A53571">
        <w:t xml:space="preserve">30mm  </w:t>
      </w:r>
      <w:r w:rsidR="00FC6D82" w:rsidRPr="00A53571">
        <w:tab/>
      </w:r>
      <w:r w:rsidRPr="00A53571">
        <w:t>B.</w:t>
      </w:r>
      <w:r w:rsidR="00FC6D82" w:rsidRPr="00A53571">
        <w:t>1.2m</w:t>
      </w:r>
      <w:r w:rsidR="00FC6D82" w:rsidRPr="00A53571">
        <w:rPr>
          <w:rFonts w:hint="eastAsia"/>
        </w:rPr>
        <w:t>，</w:t>
      </w:r>
      <w:r w:rsidR="00FC6D82" w:rsidRPr="00A53571">
        <w:t>50mm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1.5m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30mm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1.5m</w:t>
      </w:r>
      <w:r w:rsidR="00FC6D82" w:rsidRPr="00A53571">
        <w:rPr>
          <w:rFonts w:ascii="仿宋" w:eastAsia="仿宋" w:hAnsi="仿宋" w:hint="eastAsia"/>
          <w:sz w:val="28"/>
          <w:szCs w:val="28"/>
        </w:rPr>
        <w:t>，</w:t>
      </w:r>
      <w:r w:rsidR="00FC6D82" w:rsidRPr="00A53571">
        <w:rPr>
          <w:rFonts w:ascii="仿宋" w:eastAsia="仿宋" w:hAnsi="仿宋"/>
          <w:sz w:val="28"/>
          <w:szCs w:val="28"/>
        </w:rPr>
        <w:t>50mm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根据《建筑施工高处作业安全技术规范》JGJ80-2016的规定，防护栏杆立杆底端应固定牢固，并应符合</w:t>
      </w:r>
      <w:r w:rsidR="00817765" w:rsidRPr="00A53571">
        <w:t>（  ）</w:t>
      </w:r>
      <w:r w:rsidRPr="00A53571">
        <w:t>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①当在土体上固定时，应采用预埋或打入方式固定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②当在混凝土屋面或墙面固定时，应将预埋件与立杆连接牢固</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③当在砌体上固定时，应预先砌入相应规格含有预埋件的混凝土块，预埋件应与立杆连接牢固</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④当在混凝土楼面固定时，应将预埋件与立杆连接牢固</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根据《建筑施工高处作业安全技术规范》JGJ80-2016的规定，悬挑式操作平台设置应符合</w:t>
      </w:r>
      <w:r w:rsidR="00817765" w:rsidRPr="00A53571">
        <w:t>（  ）</w:t>
      </w:r>
      <w:r w:rsidRPr="00A53571">
        <w:t>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①操作平台的搁置点应设置在稳定的主体结构上，且应可靠连接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②操作平台的支撑点应设置在稳定的主体结构上，且应可靠连接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③严禁将操作平台设置在临时设施上</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④操作平台的结构应稳定可靠，承载力应符合设计要求</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 xml:space="preserve">②③④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根据《建筑施工高处作业安全技术规范》JGJ80-2016的规定，当安全防护棚为非机动车辆通行时，棚底至地面高度不应小于</w:t>
      </w:r>
      <w:r w:rsidR="00817765" w:rsidRPr="00A53571">
        <w:t>（  ）</w:t>
      </w:r>
      <w:r w:rsidRPr="00A53571">
        <w:t>；当安全防护棚为机动车辆通行时，棚底至地面高度不应小于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3.0m</w:t>
      </w:r>
      <w:r w:rsidR="00FC6D82" w:rsidRPr="00A53571">
        <w:rPr>
          <w:rFonts w:hint="eastAsia"/>
        </w:rPr>
        <w:t>，</w:t>
      </w:r>
      <w:r w:rsidR="00FC6D82" w:rsidRPr="00A53571">
        <w:t xml:space="preserve">3.0m  </w:t>
      </w:r>
      <w:r w:rsidR="00FC6D82" w:rsidRPr="00A53571">
        <w:tab/>
      </w:r>
      <w:r w:rsidRPr="00A53571">
        <w:t>B.</w:t>
      </w:r>
      <w:r w:rsidR="00FC6D82" w:rsidRPr="00A53571">
        <w:t>3.0m</w:t>
      </w:r>
      <w:r w:rsidR="00FC6D82" w:rsidRPr="00A53571">
        <w:rPr>
          <w:rFonts w:hint="eastAsia"/>
        </w:rPr>
        <w:t>，</w:t>
      </w:r>
      <w:r w:rsidR="00FC6D82" w:rsidRPr="00A53571">
        <w:t>4.0m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4.0m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4.0m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4.0m</w:t>
      </w:r>
      <w:r w:rsidR="00FC6D82" w:rsidRPr="00A53571">
        <w:rPr>
          <w:rFonts w:ascii="仿宋" w:eastAsia="仿宋" w:hAnsi="仿宋" w:hint="eastAsia"/>
          <w:sz w:val="28"/>
          <w:szCs w:val="28"/>
        </w:rPr>
        <w:t>，</w:t>
      </w:r>
      <w:r w:rsidR="00FC6D82" w:rsidRPr="00A53571">
        <w:rPr>
          <w:rFonts w:ascii="仿宋" w:eastAsia="仿宋" w:hAnsi="仿宋"/>
          <w:sz w:val="28"/>
          <w:szCs w:val="28"/>
        </w:rPr>
        <w:t>5.0m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根据《建筑施工高处作业安全技术规范》JGJ80-2016的规定，当建筑物高度大于</w:t>
      </w:r>
      <w:r w:rsidR="00817765" w:rsidRPr="00A53571">
        <w:t>（  ）</w:t>
      </w:r>
      <w:r w:rsidRPr="00A53571">
        <w:t>并采用木质板搭设时，应搭设双层安全防护棚；两层防护的间距不应小于</w:t>
      </w:r>
      <w:r w:rsidR="00817765" w:rsidRPr="00A53571">
        <w:t>（  ）</w:t>
      </w:r>
      <w:r w:rsidRPr="00A53571">
        <w:t>，安全防护棚的高度不应小于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w:t>
      </w:r>
      <w:r w:rsidR="00FC6D82" w:rsidRPr="00A53571">
        <w:rPr>
          <w:rFonts w:hint="eastAsia"/>
        </w:rPr>
        <w:t>，</w:t>
      </w:r>
      <w:r w:rsidR="00FC6D82" w:rsidRPr="00A53571">
        <w:t>500mm</w:t>
      </w:r>
      <w:r w:rsidR="00FC6D82" w:rsidRPr="00A53571">
        <w:rPr>
          <w:rFonts w:hint="eastAsia"/>
        </w:rPr>
        <w:t>，</w:t>
      </w:r>
      <w:r w:rsidR="00FC6D82" w:rsidRPr="00A53571">
        <w:t xml:space="preserve">4m  </w:t>
      </w:r>
      <w:r w:rsidR="00FC6D82" w:rsidRPr="00A53571">
        <w:tab/>
      </w:r>
      <w:r w:rsidRPr="00A53571">
        <w:t>B.</w:t>
      </w:r>
      <w:r w:rsidR="00FC6D82" w:rsidRPr="00A53571">
        <w:t>12m</w:t>
      </w:r>
      <w:r w:rsidR="00FC6D82" w:rsidRPr="00A53571">
        <w:rPr>
          <w:rFonts w:hint="eastAsia"/>
        </w:rPr>
        <w:t>，</w:t>
      </w:r>
      <w:r w:rsidR="00FC6D82" w:rsidRPr="00A53571">
        <w:t>700mm</w:t>
      </w:r>
      <w:r w:rsidR="00FC6D82" w:rsidRPr="00A53571">
        <w:rPr>
          <w:rFonts w:hint="eastAsia"/>
        </w:rPr>
        <w:t>，</w:t>
      </w:r>
      <w:r w:rsidR="00FC6D82" w:rsidRPr="00A53571">
        <w:t>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lastRenderedPageBreak/>
        <w:t>C.</w:t>
      </w:r>
      <w:r w:rsidR="00FC6D82" w:rsidRPr="00A53571">
        <w:rPr>
          <w:rFonts w:ascii="仿宋" w:eastAsia="仿宋" w:hAnsi="仿宋"/>
          <w:sz w:val="28"/>
          <w:szCs w:val="28"/>
        </w:rPr>
        <w:t>24m</w:t>
      </w:r>
      <w:r w:rsidR="00FC6D82" w:rsidRPr="00A53571">
        <w:rPr>
          <w:rFonts w:ascii="仿宋" w:eastAsia="仿宋" w:hAnsi="仿宋" w:hint="eastAsia"/>
          <w:sz w:val="28"/>
          <w:szCs w:val="28"/>
        </w:rPr>
        <w:t>，</w:t>
      </w:r>
      <w:r w:rsidR="00FC6D82" w:rsidRPr="00A53571">
        <w:rPr>
          <w:rFonts w:ascii="仿宋" w:eastAsia="仿宋" w:hAnsi="仿宋"/>
          <w:sz w:val="28"/>
          <w:szCs w:val="28"/>
        </w:rPr>
        <w:t>500mm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5m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24m</w:t>
      </w:r>
      <w:r w:rsidR="00FC6D82" w:rsidRPr="00A53571">
        <w:rPr>
          <w:rFonts w:ascii="仿宋" w:eastAsia="仿宋" w:hAnsi="仿宋" w:hint="eastAsia"/>
          <w:sz w:val="28"/>
          <w:szCs w:val="28"/>
        </w:rPr>
        <w:t>，</w:t>
      </w:r>
      <w:r w:rsidR="00FC6D82" w:rsidRPr="00A53571">
        <w:rPr>
          <w:rFonts w:ascii="仿宋" w:eastAsia="仿宋" w:hAnsi="仿宋"/>
          <w:sz w:val="28"/>
          <w:szCs w:val="28"/>
        </w:rPr>
        <w:t>700mm</w:t>
      </w:r>
      <w:r w:rsidR="00FC6D82" w:rsidRPr="00A53571">
        <w:rPr>
          <w:rFonts w:ascii="仿宋" w:eastAsia="仿宋" w:hAnsi="仿宋" w:hint="eastAsia"/>
          <w:sz w:val="28"/>
          <w:szCs w:val="28"/>
        </w:rPr>
        <w:t>，</w:t>
      </w:r>
      <w:r w:rsidR="00FC6D82" w:rsidRPr="00A53571">
        <w:rPr>
          <w:rFonts w:ascii="仿宋" w:eastAsia="仿宋" w:hAnsi="仿宋"/>
          <w:sz w:val="28"/>
          <w:szCs w:val="28"/>
        </w:rPr>
        <w:t>4m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索引词：安全文明施工——《建筑施工高处作业安全技术规范》（</w:t>
      </w:r>
      <w:r w:rsidRPr="00A53571">
        <w:rPr>
          <w:rFonts w:ascii="仿宋" w:eastAsia="仿宋" w:hAnsi="仿宋"/>
          <w:sz w:val="28"/>
          <w:szCs w:val="28"/>
        </w:rPr>
        <w:t>JGJ80-2016）</w:t>
      </w:r>
    </w:p>
    <w:p w:rsidR="00CA105A" w:rsidRPr="00A53571" w:rsidRDefault="00FC6D82" w:rsidP="001A6FC8">
      <w:pPr>
        <w:pStyle w:val="6"/>
      </w:pPr>
      <w:r w:rsidRPr="00A53571">
        <w:t>根据《建筑施工作业劳动防护用品配备及使用标准》JGJ184-2009的规定，在</w:t>
      </w:r>
      <w:r w:rsidR="00817765" w:rsidRPr="00A53571">
        <w:t>（  ）</w:t>
      </w:r>
      <w:r w:rsidRPr="00A53571">
        <w:t>及以上的无可靠安全防护设施的高处、悬崖和陡坡作业时，必须系挂安全带？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1.5m  </w:t>
      </w:r>
      <w:r w:rsidR="00FC6D82" w:rsidRPr="00A53571">
        <w:tab/>
      </w:r>
      <w:r w:rsidRPr="00A53571">
        <w:t>B.</w:t>
      </w:r>
      <w:r w:rsidR="00FC6D82" w:rsidRPr="00A53571">
        <w:t>2.0m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2.5m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3.0m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索引词：安全文明施工——《建筑施工作业劳动防护用品配备及使用标准》（</w:t>
      </w:r>
      <w:r w:rsidRPr="00A53571">
        <w:rPr>
          <w:rFonts w:ascii="仿宋" w:eastAsia="仿宋" w:hAnsi="仿宋"/>
          <w:sz w:val="28"/>
          <w:szCs w:val="28"/>
        </w:rPr>
        <w:t>JGJ184-2009）</w:t>
      </w:r>
    </w:p>
    <w:p w:rsidR="00CA105A" w:rsidRPr="00A53571" w:rsidRDefault="00FC6D82" w:rsidP="001A6FC8">
      <w:pPr>
        <w:pStyle w:val="6"/>
      </w:pPr>
      <w:r w:rsidRPr="00A53571">
        <w:t>根据《建筑施工作业劳动防护用品配备及使用标准》JGJ184-2009的规定，起重吊装工的劳动防护用品配备应符合</w:t>
      </w:r>
      <w:r w:rsidR="00817765" w:rsidRPr="00A53571">
        <w:t>（  ）</w:t>
      </w:r>
      <w:r w:rsidRPr="00A53571">
        <w:t>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应配备灵便紧口的工作服、系带防滑鞋和工作手套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应配备专用标志服装</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在自然强光环境条件作业时，应配备有色防护眼镜</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D.</w:t>
      </w:r>
      <w:r w:rsidR="00FC6D82" w:rsidRPr="00A53571">
        <w:rPr>
          <w:rFonts w:ascii="仿宋" w:eastAsia="仿宋" w:hAnsi="仿宋"/>
          <w:sz w:val="28"/>
          <w:szCs w:val="28"/>
        </w:rPr>
        <w:t>应配备劳保鞋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索引词：安全文明施工——《建筑施工作业劳动防护用品配备及使用标准》（</w:t>
      </w:r>
      <w:r w:rsidRPr="00A53571">
        <w:rPr>
          <w:rFonts w:ascii="仿宋" w:eastAsia="仿宋" w:hAnsi="仿宋"/>
          <w:sz w:val="28"/>
          <w:szCs w:val="28"/>
        </w:rPr>
        <w:t>JGJ184-2009）</w:t>
      </w:r>
    </w:p>
    <w:p w:rsidR="00CA105A" w:rsidRPr="00A53571" w:rsidRDefault="00FC6D82" w:rsidP="001A6FC8">
      <w:pPr>
        <w:pStyle w:val="6"/>
      </w:pPr>
      <w:r w:rsidRPr="00A53571">
        <w:t>根据《建筑施工作业劳动防护用品配备及使用标准》JGJ184-2009的规定，电工的劳动防护用品配备应符合</w:t>
      </w:r>
      <w:r w:rsidR="00817765" w:rsidRPr="00A53571">
        <w:t>（  ）</w:t>
      </w:r>
      <w:r w:rsidRPr="00A53571">
        <w:t>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①维修电工应配备绝缘鞋、绝缘手套和灵便紧口的工作服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②安装电工应配备手套和防护眼镜</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③高压电气作业时，应配备相应等级的绝缘鞋、绝缘手套和有色防护眼镜</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④应配备专用标志服装</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685B8E">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685B8E">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索引词：安全文明施工——《建筑施工作业劳动防护用品配备及使用标准》（</w:t>
      </w:r>
      <w:r w:rsidRPr="00A53571">
        <w:rPr>
          <w:rFonts w:ascii="仿宋" w:eastAsia="仿宋" w:hAnsi="仿宋"/>
          <w:sz w:val="28"/>
          <w:szCs w:val="28"/>
        </w:rPr>
        <w:t>JGJ184-2009）</w:t>
      </w:r>
    </w:p>
    <w:p w:rsidR="00CA105A" w:rsidRPr="00A53571" w:rsidRDefault="00FC6D82" w:rsidP="00685B8E">
      <w:pPr>
        <w:pStyle w:val="6"/>
        <w:widowControl w:val="0"/>
      </w:pPr>
      <w:r w:rsidRPr="00A53571">
        <w:t>根据《建筑施工起重吊装工程安全技术规范》JGJ276-2012的规定，伸</w:t>
      </w:r>
      <w:r w:rsidRPr="00A53571">
        <w:lastRenderedPageBreak/>
        <w:t>缩式起重臂的伸缩应在起吊前进行，当起吊过程中需伸缩时，起吊荷载不得大于其额定值的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  </w:t>
      </w:r>
      <w:r w:rsidR="00FC6D82" w:rsidRPr="00A53571">
        <w:tab/>
      </w:r>
      <w:r w:rsidRPr="00A53571">
        <w:t>B.</w:t>
      </w:r>
      <w:r w:rsidR="00FC6D82" w:rsidRPr="00A53571">
        <w:t>40%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50%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60%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1A6FC8">
      <w:pPr>
        <w:pStyle w:val="6"/>
      </w:pPr>
      <w:r w:rsidRPr="00A53571">
        <w:t>根据《建筑施工起重吊装工程安全技术规范》JGJ276-2012的规定，起重机制动器的制动鼓表面磨损达到</w:t>
      </w:r>
      <w:r w:rsidR="00817765" w:rsidRPr="00A53571">
        <w:t>（  ）</w:t>
      </w:r>
      <w:r w:rsidRPr="00A53571">
        <w:t>或制动带磨损超过原厚度</w:t>
      </w:r>
      <w:r w:rsidR="00817765" w:rsidRPr="00A53571">
        <w:t>（  ）</w:t>
      </w:r>
      <w:r w:rsidRPr="00A53571">
        <w:t>时，应予更换？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1.5mm</w:t>
      </w:r>
      <w:r w:rsidR="00FC6D82" w:rsidRPr="00A53571">
        <w:rPr>
          <w:rFonts w:hint="eastAsia"/>
        </w:rPr>
        <w:t>，</w:t>
      </w:r>
      <w:r w:rsidR="00FC6D82" w:rsidRPr="00A53571">
        <w:t xml:space="preserve">40%  </w:t>
      </w:r>
      <w:r w:rsidR="00FC6D82" w:rsidRPr="00A53571">
        <w:tab/>
      </w:r>
      <w:r w:rsidRPr="00A53571">
        <w:t>B.</w:t>
      </w:r>
      <w:r w:rsidR="00FC6D82" w:rsidRPr="00A53571">
        <w:t>2.0mm</w:t>
      </w:r>
      <w:r w:rsidR="00FC6D82" w:rsidRPr="00A53571">
        <w:rPr>
          <w:rFonts w:hint="eastAsia"/>
        </w:rPr>
        <w:t>，</w:t>
      </w:r>
      <w:r w:rsidR="00FC6D82" w:rsidRPr="00A53571">
        <w:t>40%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1.5mm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50%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2.0mm</w:t>
      </w:r>
      <w:r w:rsidR="00FC6D82" w:rsidRPr="00A53571">
        <w:rPr>
          <w:rFonts w:ascii="仿宋" w:eastAsia="仿宋" w:hAnsi="仿宋" w:hint="eastAsia"/>
          <w:sz w:val="28"/>
          <w:szCs w:val="28"/>
        </w:rPr>
        <w:t>，</w:t>
      </w:r>
      <w:r w:rsidR="00FC6D82" w:rsidRPr="00A53571">
        <w:rPr>
          <w:rFonts w:ascii="仿宋" w:eastAsia="仿宋" w:hAnsi="仿宋"/>
          <w:sz w:val="28"/>
          <w:szCs w:val="28"/>
        </w:rPr>
        <w:t>50%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1A6FC8">
      <w:pPr>
        <w:pStyle w:val="6"/>
      </w:pPr>
      <w:r w:rsidRPr="00A53571">
        <w:t>根据《建筑施工起重吊装工程安全技术规范》JGJ276-2012的规定，拔杆式起重机安装时的地基、基础、缆风绳和地锚等设施，应经计算确定。缆风绳与地面的夹角应在</w:t>
      </w:r>
      <w:r w:rsidR="00817765" w:rsidRPr="00A53571">
        <w:t>（  ）</w:t>
      </w:r>
      <w:r w:rsidRPr="00A53571">
        <w:t>之间。缆风绳不得与供电线路接触，在靠近电线处，应装设由绝缘材料制作的护线架？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15°～30°  </w:t>
      </w:r>
      <w:r w:rsidR="00FC6D82" w:rsidRPr="00A53571">
        <w:tab/>
      </w:r>
      <w:r w:rsidRPr="00A53571">
        <w:t>B.</w:t>
      </w:r>
      <w:r w:rsidR="00FC6D82" w:rsidRPr="00A53571">
        <w:t>30°～45°</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30°～60°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45°～60°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1A6FC8">
      <w:pPr>
        <w:pStyle w:val="6"/>
      </w:pPr>
      <w:r w:rsidRPr="00A53571">
        <w:t>根据《建筑施工起重吊装工程安全技术规范》JGJ276-2012的规定，混凝土梁的吊装应在柱永久固定和柱间支撑安装后进行。吊车梁的吊装，应在基础杯口二次浇筑的混凝土达到设计强度</w:t>
      </w:r>
      <w:r w:rsidR="00817765" w:rsidRPr="00A53571">
        <w:t>（  ）</w:t>
      </w:r>
      <w:r w:rsidRPr="00A53571">
        <w:t>以上，方可进行？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  </w:t>
      </w:r>
      <w:r w:rsidR="00FC6D82" w:rsidRPr="00A53571">
        <w:tab/>
      </w:r>
      <w:r w:rsidRPr="00A53571">
        <w:t>B.</w:t>
      </w:r>
      <w:r w:rsidR="00FC6D82" w:rsidRPr="00A53571">
        <w:t>50%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75%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100%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685B8E">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685B8E">
      <w:pPr>
        <w:pStyle w:val="6"/>
        <w:widowControl w:val="0"/>
      </w:pPr>
      <w:r w:rsidRPr="00A53571">
        <w:t>根据《建筑施工起重吊装工程安全技术规范》JGJ276-2012的规定，混</w:t>
      </w:r>
      <w:r w:rsidRPr="00A53571">
        <w:lastRenderedPageBreak/>
        <w:t>凝土梁的吊装，梁高和底宽之比大于</w:t>
      </w:r>
      <w:r w:rsidR="00817765" w:rsidRPr="00A53571">
        <w:t>（  ）</w:t>
      </w:r>
      <w:r w:rsidRPr="00A53571">
        <w:t>时，应采用支撑撑牢或用8号钢丝将梁捆于稳定的构件上后，方可摘钩？</w:t>
      </w:r>
    </w:p>
    <w:p w:rsidR="00CA105A" w:rsidRPr="00A53571" w:rsidRDefault="00E23A02" w:rsidP="00685B8E">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2</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1A6FC8">
      <w:pPr>
        <w:pStyle w:val="6"/>
      </w:pPr>
      <w:r w:rsidRPr="00A53571">
        <w:t>根据《建筑施工起重吊装工程安全技术规范》JGJ276-2012的规定，钢结构厂房钢柱起吊至柱脚离地脚螺栓或杯口</w:t>
      </w:r>
      <w:r w:rsidR="00817765" w:rsidRPr="00A53571">
        <w:t>（  ）</w:t>
      </w:r>
      <w:r w:rsidRPr="00A53571">
        <w:t>后，应对准螺栓或杯口缓慢就位，经初校后，立即进行临时固定，然后方可脱钩。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100mm～200mm </w:t>
      </w:r>
      <w:r w:rsidR="00FC6D82" w:rsidRPr="00A53571">
        <w:tab/>
      </w:r>
      <w:r w:rsidRPr="00A53571">
        <w:t>B.</w:t>
      </w:r>
      <w:r w:rsidR="00FC6D82" w:rsidRPr="00A53571">
        <w:t>200mm～300mm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300mm～400mm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400mm～500mm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索引词：安全文明施工——《建筑施工起重吊装工程安全技术规范》（</w:t>
      </w:r>
      <w:r w:rsidRPr="00A53571">
        <w:rPr>
          <w:rFonts w:ascii="仿宋" w:eastAsia="仿宋" w:hAnsi="仿宋"/>
          <w:sz w:val="28"/>
          <w:szCs w:val="28"/>
        </w:rPr>
        <w:t>JGJ276-2012）</w:t>
      </w:r>
    </w:p>
    <w:p w:rsidR="00CA105A" w:rsidRPr="00A53571" w:rsidRDefault="00FC6D82" w:rsidP="001A6FC8">
      <w:pPr>
        <w:pStyle w:val="6"/>
      </w:pPr>
      <w:r w:rsidRPr="00A53571">
        <w:t>根据《建设工程施工现场消防安全技术规范》GB50720-2011的规定，易燃易爆危险品库房与在建工程的防火间距不应小于</w:t>
      </w:r>
      <w:r w:rsidR="00817765" w:rsidRPr="00A53571">
        <w:t>（  ）</w:t>
      </w:r>
      <w:r w:rsidRPr="00A53571">
        <w:t>，可燃材料堆场及其加工场、固定动火作业场与在建工程的防火间距不应小于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w:t>
      </w:r>
      <w:r w:rsidR="00FC6D82" w:rsidRPr="00A53571">
        <w:rPr>
          <w:rFonts w:hint="eastAsia"/>
        </w:rPr>
        <w:t>，</w:t>
      </w:r>
      <w:r w:rsidR="00FC6D82" w:rsidRPr="00A53571">
        <w:t xml:space="preserve">10m  </w:t>
      </w:r>
      <w:r w:rsidR="00FC6D82" w:rsidRPr="00A53571">
        <w:tab/>
      </w:r>
      <w:r w:rsidRPr="00A53571">
        <w:t>B.</w:t>
      </w:r>
      <w:r w:rsidR="00FC6D82" w:rsidRPr="00A53571">
        <w:t>10m</w:t>
      </w:r>
      <w:r w:rsidR="00FC6D82" w:rsidRPr="00A53571">
        <w:rPr>
          <w:rFonts w:hint="eastAsia"/>
        </w:rPr>
        <w:t>，</w:t>
      </w:r>
      <w:r w:rsidR="00FC6D82" w:rsidRPr="00A53571">
        <w:t xml:space="preserve">15m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12m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10m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10m</w:t>
      </w:r>
      <w:r w:rsidR="00FC6D82" w:rsidRPr="00A53571">
        <w:rPr>
          <w:rFonts w:ascii="仿宋" w:eastAsia="仿宋" w:hAnsi="仿宋" w:hint="eastAsia"/>
          <w:sz w:val="28"/>
          <w:szCs w:val="28"/>
        </w:rPr>
        <w:t>，</w:t>
      </w:r>
      <w:r w:rsidR="00FC6D82" w:rsidRPr="00A53571">
        <w:rPr>
          <w:rFonts w:ascii="仿宋" w:eastAsia="仿宋" w:hAnsi="仿宋"/>
          <w:sz w:val="28"/>
          <w:szCs w:val="28"/>
        </w:rPr>
        <w:t>12m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索引词：安全文明施工——《建设工程施工现场消防安全技术规范》（</w:t>
      </w:r>
      <w:r w:rsidRPr="00A53571">
        <w:rPr>
          <w:rFonts w:ascii="仿宋" w:eastAsia="仿宋" w:hAnsi="仿宋"/>
          <w:sz w:val="28"/>
          <w:szCs w:val="28"/>
        </w:rPr>
        <w:t>GB50720-2011）</w:t>
      </w:r>
    </w:p>
    <w:p w:rsidR="00CA105A" w:rsidRPr="00A53571" w:rsidRDefault="00FC6D82" w:rsidP="001A6FC8">
      <w:pPr>
        <w:pStyle w:val="6"/>
      </w:pPr>
      <w:r w:rsidRPr="00A53571">
        <w:t>根据《建设工程施工现场消防安全技术规范》GB50720-2011的规定，临时消防车道宜为环形，设置环形车道确有困难时，应在消助车道尽端设置尺寸不小于</w:t>
      </w:r>
      <w:r w:rsidR="00817765" w:rsidRPr="00A53571">
        <w:t>（  ）</w:t>
      </w:r>
      <w:r w:rsidRPr="00A53571">
        <w:t>回车场；消防车道的净宽度和净空高度均不应小于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8m×8m</w:t>
      </w:r>
      <w:r w:rsidR="00FC6D82" w:rsidRPr="00A53571">
        <w:rPr>
          <w:rFonts w:hint="eastAsia"/>
        </w:rPr>
        <w:t>，</w:t>
      </w:r>
      <w:r w:rsidR="00FC6D82" w:rsidRPr="00A53571">
        <w:t xml:space="preserve">3.5m  </w:t>
      </w:r>
      <w:r w:rsidR="00FC6D82" w:rsidRPr="00A53571">
        <w:tab/>
      </w:r>
      <w:r w:rsidRPr="00A53571">
        <w:t>B.</w:t>
      </w:r>
      <w:r w:rsidR="00FC6D82" w:rsidRPr="00A53571">
        <w:t>10m×10m</w:t>
      </w:r>
      <w:r w:rsidR="00FC6D82" w:rsidRPr="00A53571">
        <w:rPr>
          <w:rFonts w:hint="eastAsia"/>
        </w:rPr>
        <w:t>，</w:t>
      </w:r>
      <w:r w:rsidR="00FC6D82" w:rsidRPr="00A53571">
        <w:t>3.5m</w:t>
      </w:r>
    </w:p>
    <w:p w:rsidR="00CA105A" w:rsidRPr="00A53571" w:rsidRDefault="00E23A02" w:rsidP="00685B8E">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12m×12m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4m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14m×14m</w:t>
      </w:r>
      <w:r w:rsidR="00FC6D82" w:rsidRPr="00A53571">
        <w:rPr>
          <w:rFonts w:ascii="仿宋" w:eastAsia="仿宋" w:hAnsi="仿宋" w:hint="eastAsia"/>
          <w:sz w:val="28"/>
          <w:szCs w:val="28"/>
        </w:rPr>
        <w:t>，</w:t>
      </w:r>
      <w:r w:rsidR="00FC6D82" w:rsidRPr="00A53571">
        <w:rPr>
          <w:rFonts w:ascii="仿宋" w:eastAsia="仿宋" w:hAnsi="仿宋"/>
          <w:sz w:val="28"/>
          <w:szCs w:val="28"/>
        </w:rPr>
        <w:t>4m</w:t>
      </w:r>
    </w:p>
    <w:p w:rsidR="00CA105A" w:rsidRPr="00A53571" w:rsidRDefault="00FC6D82" w:rsidP="00685B8E">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685B8E">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索引词：安全文明施工——《建设工程施工现场消防安全技术规范》（</w:t>
      </w:r>
      <w:r w:rsidRPr="00A53571">
        <w:rPr>
          <w:rFonts w:ascii="仿宋" w:eastAsia="仿宋" w:hAnsi="仿宋"/>
          <w:sz w:val="28"/>
          <w:szCs w:val="28"/>
        </w:rPr>
        <w:t>GB50720-2011）</w:t>
      </w:r>
    </w:p>
    <w:p w:rsidR="00CA105A" w:rsidRPr="00A53571" w:rsidRDefault="00FC6D82" w:rsidP="00685B8E">
      <w:pPr>
        <w:pStyle w:val="6"/>
        <w:widowControl w:val="0"/>
      </w:pPr>
      <w:r w:rsidRPr="00A53571">
        <w:t>根据《建设工程施工现场消防安全技术规范》GB50720-2011的规定，</w:t>
      </w:r>
      <w:r w:rsidRPr="00A53571">
        <w:lastRenderedPageBreak/>
        <w:t>以下</w:t>
      </w:r>
      <w:r w:rsidR="00817765" w:rsidRPr="00A53571">
        <w:t>（  ）</w:t>
      </w:r>
      <w:r w:rsidRPr="00A53571">
        <w:t>场所应配置灭火器？</w:t>
      </w:r>
    </w:p>
    <w:p w:rsidR="00CA105A" w:rsidRPr="00A53571" w:rsidRDefault="00685B8E"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00FC6D82" w:rsidRPr="00A53571">
        <w:rPr>
          <w:rFonts w:ascii="仿宋" w:eastAsia="仿宋" w:hAnsi="仿宋" w:hint="eastAsia"/>
          <w:sz w:val="28"/>
          <w:szCs w:val="28"/>
        </w:rPr>
        <w:t>易燃易爆危险品存放及使用场所</w:t>
      </w:r>
      <w:r w:rsidRPr="00A53571">
        <w:rPr>
          <w:rFonts w:ascii="仿宋" w:eastAsia="仿宋" w:hAnsi="仿宋" w:hint="eastAsia"/>
          <w:sz w:val="28"/>
          <w:szCs w:val="28"/>
        </w:rPr>
        <w:tab/>
      </w:r>
      <w:r w:rsidR="00FC6D82" w:rsidRPr="00A53571">
        <w:rPr>
          <w:rFonts w:ascii="仿宋" w:eastAsia="仿宋" w:hAnsi="仿宋" w:hint="eastAsia"/>
          <w:sz w:val="28"/>
          <w:szCs w:val="28"/>
        </w:rPr>
        <w:t>②动火作业场所</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③材料存放、加工及使用场所</w:t>
      </w:r>
      <w:r w:rsidR="000550B7" w:rsidRPr="00A53571">
        <w:rPr>
          <w:rFonts w:ascii="仿宋" w:eastAsia="仿宋" w:hAnsi="仿宋" w:hint="eastAsia"/>
          <w:sz w:val="28"/>
          <w:szCs w:val="28"/>
        </w:rPr>
        <w:tab/>
      </w:r>
      <w:r w:rsidRPr="00A53571">
        <w:rPr>
          <w:rFonts w:ascii="仿宋" w:eastAsia="仿宋" w:hAnsi="仿宋" w:hint="eastAsia"/>
          <w:sz w:val="28"/>
          <w:szCs w:val="28"/>
        </w:rPr>
        <w:t>④其他具有火灾危险的场所</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①②④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索引词：安全文明施工——《建设工程施工现场消防安全技术规范》（</w:t>
      </w:r>
      <w:r w:rsidRPr="00A53571">
        <w:rPr>
          <w:rFonts w:ascii="仿宋" w:eastAsia="仿宋" w:hAnsi="仿宋"/>
          <w:sz w:val="28"/>
          <w:szCs w:val="28"/>
        </w:rPr>
        <w:t>GB50720-2011）</w:t>
      </w:r>
    </w:p>
    <w:p w:rsidR="00CA105A" w:rsidRPr="00A53571" w:rsidRDefault="00FC6D82" w:rsidP="001A6FC8">
      <w:pPr>
        <w:pStyle w:val="6"/>
      </w:pPr>
      <w:r w:rsidRPr="00A53571">
        <w:t>根据《建设工程施工现场环境与卫生标准》JGJ146-2013的规定，绿色施工是工程建设中实现环境保护的一种手段，在保证质量、安全等基本要求的前提下，通过科学管理和技术进步，最大限度地节约资源与减少对环境负面影响的施工活动，实现</w:t>
      </w:r>
      <w:r w:rsidR="00817765" w:rsidRPr="00A53571">
        <w:t>（  ）</w:t>
      </w:r>
      <w:r w:rsidRPr="00A53571">
        <w:t>和环境保护？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节能、节水、节电、节材  </w:t>
      </w:r>
      <w:r w:rsidR="00FC6D82" w:rsidRPr="00A53571">
        <w:tab/>
      </w:r>
      <w:r w:rsidRPr="00A53571">
        <w:t>B.</w:t>
      </w:r>
      <w:r w:rsidR="00FC6D82" w:rsidRPr="00A53571">
        <w:t>节能、节水、节电、节地</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节能、节源、节水、节材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节能、节地、节水、节材</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索引词：安全文明施工——《建设工程施工现场环境与卫生标准》（</w:t>
      </w:r>
      <w:r w:rsidRPr="00A53571">
        <w:rPr>
          <w:rFonts w:ascii="仿宋" w:eastAsia="仿宋" w:hAnsi="仿宋"/>
          <w:sz w:val="28"/>
          <w:szCs w:val="28"/>
        </w:rPr>
        <w:t>JGJ146-2013）</w:t>
      </w:r>
    </w:p>
    <w:p w:rsidR="00CA105A" w:rsidRPr="00A53571" w:rsidRDefault="00FC6D82" w:rsidP="001A6FC8">
      <w:pPr>
        <w:pStyle w:val="6"/>
      </w:pPr>
      <w:r w:rsidRPr="00A53571">
        <w:t>根据《建设工程施工现场环境与卫生标准》JGJ146-2013的规定，施工现场应实行封闭管理，并应采用硬质围挡，市区主要路段的施工现场围挡高度不应低于</w:t>
      </w:r>
      <w:r w:rsidR="00817765" w:rsidRPr="00A53571">
        <w:t>（  ）</w:t>
      </w:r>
      <w:r w:rsidRPr="00A53571">
        <w:t>，一般路段围挡高度不应低于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2.5m</w:t>
      </w:r>
      <w:r w:rsidR="00FC6D82" w:rsidRPr="00A53571">
        <w:rPr>
          <w:rFonts w:hint="eastAsia"/>
        </w:rPr>
        <w:t>，</w:t>
      </w:r>
      <w:r w:rsidR="00FC6D82" w:rsidRPr="00A53571">
        <w:t xml:space="preserve">1.8m  </w:t>
      </w:r>
      <w:r w:rsidR="00FC6D82" w:rsidRPr="00A53571">
        <w:tab/>
      </w:r>
      <w:r w:rsidRPr="00A53571">
        <w:t>B.</w:t>
      </w:r>
      <w:r w:rsidR="00FC6D82" w:rsidRPr="00A53571">
        <w:t>2.5m</w:t>
      </w:r>
      <w:r w:rsidR="00FC6D82" w:rsidRPr="00A53571">
        <w:rPr>
          <w:rFonts w:hint="eastAsia"/>
        </w:rPr>
        <w:t>，</w:t>
      </w:r>
      <w:r w:rsidR="00FC6D82" w:rsidRPr="00A53571">
        <w:t>1.5m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2.2m</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1.8m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2.2m</w:t>
      </w:r>
      <w:r w:rsidR="00FC6D82" w:rsidRPr="00A53571">
        <w:rPr>
          <w:rFonts w:ascii="仿宋" w:eastAsia="仿宋" w:hAnsi="仿宋" w:hint="eastAsia"/>
          <w:sz w:val="28"/>
          <w:szCs w:val="28"/>
        </w:rPr>
        <w:t>，</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索引词：安全文明施工——《建设工程施工现场环境与卫生标准》（</w:t>
      </w:r>
      <w:r w:rsidRPr="00A53571">
        <w:rPr>
          <w:rFonts w:ascii="仿宋" w:eastAsia="仿宋" w:hAnsi="仿宋"/>
          <w:sz w:val="28"/>
          <w:szCs w:val="28"/>
        </w:rPr>
        <w:t>JGJ146-2013）</w:t>
      </w:r>
    </w:p>
    <w:p w:rsidR="00CA105A" w:rsidRPr="00A53571" w:rsidRDefault="00FC6D82" w:rsidP="001A6FC8">
      <w:pPr>
        <w:pStyle w:val="6"/>
      </w:pPr>
      <w:r w:rsidRPr="00A53571">
        <w:t>根据《建设工程施工现场环境与卫生标准》JGJ146-2013的规定，职工宿舍内应保证必要的生活空间，室内净高不得小于</w:t>
      </w:r>
      <w:r w:rsidR="00817765" w:rsidRPr="00A53571">
        <w:t>（  ）</w:t>
      </w:r>
      <w:r w:rsidRPr="00A53571">
        <w:t>，通道宽度不得小于</w:t>
      </w:r>
      <w:r w:rsidR="00817765" w:rsidRPr="00A53571">
        <w:t>（  ）</w:t>
      </w:r>
      <w:r w:rsidRPr="00A53571">
        <w:t>，住宿人员人均面积不得小于</w:t>
      </w:r>
      <w:r w:rsidR="00817765" w:rsidRPr="00A53571">
        <w:t>（  ）</w:t>
      </w:r>
      <w:r w:rsidRPr="00A53571">
        <w:t>，宿舍应有专人负责管理，床头宜设置姓名卡？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2.5m</w:t>
      </w:r>
      <w:r w:rsidR="00FC6D82" w:rsidRPr="00A53571">
        <w:rPr>
          <w:rFonts w:hint="eastAsia"/>
        </w:rPr>
        <w:t>，</w:t>
      </w:r>
      <w:r w:rsidR="00FC6D82" w:rsidRPr="00A53571">
        <w:t>0.9m</w:t>
      </w:r>
      <w:r w:rsidR="00FC6D82" w:rsidRPr="00A53571">
        <w:rPr>
          <w:rFonts w:hint="eastAsia"/>
        </w:rPr>
        <w:t>，</w:t>
      </w:r>
      <w:r w:rsidR="00FC6D82" w:rsidRPr="00A53571">
        <w:t>2.2m</w:t>
      </w:r>
      <w:r w:rsidR="00FC6D82" w:rsidRPr="00A53571">
        <w:rPr>
          <w:rFonts w:ascii="Calibri" w:hAnsi="Calibri" w:cs="Calibri"/>
        </w:rPr>
        <w:t>²</w:t>
      </w:r>
      <w:r w:rsidR="00FC6D82" w:rsidRPr="00A53571">
        <w:tab/>
      </w:r>
      <w:r w:rsidRPr="00A53571">
        <w:t>B.</w:t>
      </w:r>
      <w:r w:rsidR="00FC6D82" w:rsidRPr="00A53571">
        <w:t>2.5m</w:t>
      </w:r>
      <w:r w:rsidR="00FC6D82" w:rsidRPr="00A53571">
        <w:rPr>
          <w:rFonts w:hint="eastAsia"/>
        </w:rPr>
        <w:t>，</w:t>
      </w:r>
      <w:r w:rsidR="00FC6D82" w:rsidRPr="00A53571">
        <w:t>0.9m</w:t>
      </w:r>
      <w:r w:rsidR="00FC6D82" w:rsidRPr="00A53571">
        <w:rPr>
          <w:rFonts w:hint="eastAsia"/>
        </w:rPr>
        <w:t>，</w:t>
      </w:r>
      <w:r w:rsidR="00FC6D82" w:rsidRPr="00A53571">
        <w:t>2.5m</w:t>
      </w:r>
      <w:r w:rsidR="00FC6D82" w:rsidRPr="00A53571">
        <w:rPr>
          <w:rFonts w:ascii="Calibri" w:hAnsi="Calibri" w:cs="Calibri"/>
        </w:rPr>
        <w:t>²</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2.8m</w:t>
      </w:r>
      <w:r w:rsidR="00FC6D82" w:rsidRPr="00A53571">
        <w:rPr>
          <w:rFonts w:ascii="仿宋" w:eastAsia="仿宋" w:hAnsi="仿宋" w:hint="eastAsia"/>
          <w:sz w:val="28"/>
          <w:szCs w:val="28"/>
        </w:rPr>
        <w:t>，</w:t>
      </w:r>
      <w:r w:rsidR="00FC6D82" w:rsidRPr="00A53571">
        <w:rPr>
          <w:rFonts w:ascii="仿宋" w:eastAsia="仿宋" w:hAnsi="仿宋"/>
          <w:sz w:val="28"/>
          <w:szCs w:val="28"/>
        </w:rPr>
        <w:t>1.2m</w:t>
      </w:r>
      <w:r w:rsidR="00FC6D82" w:rsidRPr="00A53571">
        <w:rPr>
          <w:rFonts w:ascii="仿宋" w:eastAsia="仿宋" w:hAnsi="仿宋" w:hint="eastAsia"/>
          <w:sz w:val="28"/>
          <w:szCs w:val="28"/>
        </w:rPr>
        <w:t>，</w:t>
      </w:r>
      <w:r w:rsidR="00FC6D82" w:rsidRPr="00A53571">
        <w:rPr>
          <w:rFonts w:ascii="仿宋" w:eastAsia="仿宋" w:hAnsi="仿宋"/>
          <w:sz w:val="28"/>
          <w:szCs w:val="28"/>
        </w:rPr>
        <w:t>2.2m</w:t>
      </w:r>
      <w:r w:rsidR="00FC6D82" w:rsidRPr="00A53571">
        <w:rPr>
          <w:rFonts w:ascii="Calibri" w:eastAsia="仿宋" w:hAnsi="Calibri" w:cs="Calibri"/>
          <w:sz w:val="28"/>
          <w:szCs w:val="28"/>
        </w:rPr>
        <w:t>²</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2.8m</w:t>
      </w:r>
      <w:r w:rsidR="00FC6D82" w:rsidRPr="00A53571">
        <w:rPr>
          <w:rFonts w:ascii="仿宋" w:eastAsia="仿宋" w:hAnsi="仿宋" w:hint="eastAsia"/>
          <w:sz w:val="28"/>
          <w:szCs w:val="28"/>
        </w:rPr>
        <w:t>，</w:t>
      </w:r>
      <w:r w:rsidR="00FC6D82" w:rsidRPr="00A53571">
        <w:rPr>
          <w:rFonts w:ascii="仿宋" w:eastAsia="仿宋" w:hAnsi="仿宋"/>
          <w:sz w:val="28"/>
          <w:szCs w:val="28"/>
        </w:rPr>
        <w:t>1.2m</w:t>
      </w:r>
      <w:r w:rsidR="00FC6D82" w:rsidRPr="00A53571">
        <w:rPr>
          <w:rFonts w:ascii="仿宋" w:eastAsia="仿宋" w:hAnsi="仿宋" w:hint="eastAsia"/>
          <w:sz w:val="28"/>
          <w:szCs w:val="28"/>
        </w:rPr>
        <w:t>，</w:t>
      </w:r>
      <w:r w:rsidR="00FC6D82" w:rsidRPr="00A53571">
        <w:rPr>
          <w:rFonts w:ascii="仿宋" w:eastAsia="仿宋" w:hAnsi="仿宋"/>
          <w:sz w:val="28"/>
          <w:szCs w:val="28"/>
        </w:rPr>
        <w:t>2.5m</w:t>
      </w:r>
      <w:r w:rsidR="00FC6D82" w:rsidRPr="00A53571">
        <w:rPr>
          <w:rFonts w:ascii="Calibri" w:eastAsia="仿宋" w:hAnsi="Calibri" w:cs="Calibri"/>
          <w:sz w:val="28"/>
          <w:szCs w:val="28"/>
        </w:rPr>
        <w:t>²</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索引词：安全文明施工——《建设工程施工现场环境与卫生标准》</w:t>
      </w:r>
      <w:r w:rsidRPr="00A53571">
        <w:rPr>
          <w:rFonts w:ascii="仿宋" w:eastAsia="仿宋" w:hAnsi="仿宋" w:hint="eastAsia"/>
          <w:sz w:val="28"/>
          <w:szCs w:val="28"/>
        </w:rPr>
        <w:lastRenderedPageBreak/>
        <w:t>（</w:t>
      </w:r>
      <w:r w:rsidRPr="00A53571">
        <w:rPr>
          <w:rFonts w:ascii="仿宋" w:eastAsia="仿宋" w:hAnsi="仿宋"/>
          <w:sz w:val="28"/>
          <w:szCs w:val="28"/>
        </w:rPr>
        <w:t>JGJ146-2013）</w:t>
      </w:r>
    </w:p>
    <w:p w:rsidR="00CA105A" w:rsidRPr="00A53571" w:rsidRDefault="00FC6D82" w:rsidP="001A6FC8">
      <w:pPr>
        <w:pStyle w:val="6"/>
      </w:pPr>
      <w:r w:rsidRPr="00A53571">
        <w:t>根据《高大模板工程扣件式钢管支架安全技术标准》</w:t>
      </w:r>
      <w:r w:rsidR="001734D2" w:rsidRPr="00A53571">
        <w:t>D</w:t>
      </w:r>
      <w:r w:rsidRPr="00A53571">
        <w:t>BJ/T13-181-2020的规定，高大模板是指搭设高度</w:t>
      </w:r>
      <w:r w:rsidR="00817765" w:rsidRPr="00A53571">
        <w:t>（  ）</w:t>
      </w:r>
      <w:r w:rsidRPr="00A53571">
        <w:t>及以上，或搭设跨度</w:t>
      </w:r>
      <w:r w:rsidR="00817765" w:rsidRPr="00A53571">
        <w:t>（  ）</w:t>
      </w:r>
      <w:r w:rsidRPr="00A53571">
        <w:t>及以上，或施工总荷载（设计值）</w:t>
      </w:r>
      <w:r w:rsidR="00817765" w:rsidRPr="00A53571">
        <w:t>（  ）</w:t>
      </w:r>
      <w:r w:rsidRPr="00A53571">
        <w:t>及以上，或集中线荷载（设计值）</w:t>
      </w:r>
      <w:r w:rsidR="00817765" w:rsidRPr="00A53571">
        <w:t>（  ）</w:t>
      </w:r>
      <w:r w:rsidRPr="00A53571">
        <w:t>及以上，或高度大于支撑水平投影宽度且相对独立无联系构件的混凝土模板支撑工程？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w:t>
      </w:r>
      <w:r w:rsidR="00FC6D82" w:rsidRPr="00A53571">
        <w:rPr>
          <w:rFonts w:hint="eastAsia"/>
        </w:rPr>
        <w:t>，</w:t>
      </w:r>
      <w:r w:rsidR="00FC6D82" w:rsidRPr="00A53571">
        <w:t>18m</w:t>
      </w:r>
      <w:r w:rsidR="00FC6D82" w:rsidRPr="00A53571">
        <w:rPr>
          <w:rFonts w:hint="eastAsia"/>
        </w:rPr>
        <w:t>，</w:t>
      </w:r>
      <w:r w:rsidR="00FC6D82" w:rsidRPr="00A53571">
        <w:t>10kN/m</w:t>
      </w:r>
      <w:r w:rsidR="00FC6D82" w:rsidRPr="00A53571">
        <w:rPr>
          <w:rFonts w:ascii="Calibri" w:hAnsi="Calibri" w:cs="Calibri"/>
        </w:rPr>
        <w:t>²</w:t>
      </w:r>
      <w:r w:rsidR="00FC6D82" w:rsidRPr="00A53571">
        <w:rPr>
          <w:rFonts w:ascii="Calibri" w:hAnsi="Calibri" w:cs="Calibri" w:hint="eastAsia"/>
        </w:rPr>
        <w:t>，</w:t>
      </w:r>
      <w:r w:rsidR="00FC6D82" w:rsidRPr="00A53571">
        <w:t xml:space="preserve">15kN/m  </w:t>
      </w:r>
      <w:r w:rsidR="00FC6D82" w:rsidRPr="00A53571">
        <w:tab/>
      </w:r>
      <w:r w:rsidRPr="00A53571">
        <w:t>B.</w:t>
      </w:r>
      <w:r w:rsidR="00FC6D82" w:rsidRPr="00A53571">
        <w:t>8m</w:t>
      </w:r>
      <w:r w:rsidR="00FC6D82" w:rsidRPr="00A53571">
        <w:rPr>
          <w:rFonts w:hint="eastAsia"/>
        </w:rPr>
        <w:t>，</w:t>
      </w:r>
      <w:r w:rsidR="00FC6D82" w:rsidRPr="00A53571">
        <w:t>18m</w:t>
      </w:r>
      <w:r w:rsidR="00FC6D82" w:rsidRPr="00A53571">
        <w:rPr>
          <w:rFonts w:hint="eastAsia"/>
        </w:rPr>
        <w:t>，</w:t>
      </w:r>
      <w:r w:rsidR="00FC6D82" w:rsidRPr="00A53571">
        <w:t>15kN/m</w:t>
      </w:r>
      <w:r w:rsidR="00FC6D82" w:rsidRPr="00A53571">
        <w:rPr>
          <w:rFonts w:ascii="Calibri" w:hAnsi="Calibri" w:cs="Calibri"/>
        </w:rPr>
        <w:t>²</w:t>
      </w:r>
      <w:r w:rsidR="00FC6D82" w:rsidRPr="00A53571">
        <w:rPr>
          <w:rFonts w:ascii="Calibri" w:hAnsi="Calibri" w:cs="Calibri" w:hint="eastAsia"/>
        </w:rPr>
        <w:t>，</w:t>
      </w:r>
      <w:r w:rsidR="00FC6D82" w:rsidRPr="00A53571">
        <w:t>20kN/m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5m</w:t>
      </w:r>
      <w:r w:rsidR="00FC6D82" w:rsidRPr="00A53571">
        <w:rPr>
          <w:rFonts w:ascii="仿宋" w:eastAsia="仿宋" w:hAnsi="仿宋" w:hint="eastAsia"/>
          <w:sz w:val="28"/>
          <w:szCs w:val="28"/>
        </w:rPr>
        <w:t>，</w:t>
      </w:r>
      <w:r w:rsidR="00FC6D82" w:rsidRPr="00A53571">
        <w:rPr>
          <w:rFonts w:ascii="仿宋" w:eastAsia="仿宋" w:hAnsi="仿宋"/>
          <w:sz w:val="28"/>
          <w:szCs w:val="28"/>
        </w:rPr>
        <w:t>10m</w:t>
      </w:r>
      <w:r w:rsidR="00FC6D82" w:rsidRPr="00A53571">
        <w:rPr>
          <w:rFonts w:ascii="仿宋" w:eastAsia="仿宋" w:hAnsi="仿宋" w:hint="eastAsia"/>
          <w:sz w:val="28"/>
          <w:szCs w:val="28"/>
        </w:rPr>
        <w:t>，</w:t>
      </w:r>
      <w:r w:rsidR="00FC6D82" w:rsidRPr="00A53571">
        <w:rPr>
          <w:rFonts w:ascii="仿宋" w:eastAsia="仿宋" w:hAnsi="仿宋"/>
          <w:sz w:val="28"/>
          <w:szCs w:val="28"/>
        </w:rPr>
        <w:t>10kN/m</w:t>
      </w:r>
      <w:r w:rsidR="00FC6D82" w:rsidRPr="00A53571">
        <w:rPr>
          <w:rFonts w:ascii="Calibri" w:eastAsia="仿宋" w:hAnsi="Calibri" w:cs="Calibri"/>
          <w:sz w:val="28"/>
          <w:szCs w:val="28"/>
        </w:rPr>
        <w:t>²</w:t>
      </w:r>
      <w:r w:rsidR="00FC6D82" w:rsidRPr="00A53571">
        <w:rPr>
          <w:rFonts w:ascii="Calibri" w:eastAsia="仿宋" w:hAnsi="Calibri" w:cs="Calibri" w:hint="eastAsia"/>
          <w:sz w:val="28"/>
          <w:szCs w:val="28"/>
        </w:rPr>
        <w:t>，</w:t>
      </w:r>
      <w:r w:rsidR="00FC6D82" w:rsidRPr="00A53571">
        <w:rPr>
          <w:rFonts w:ascii="仿宋" w:eastAsia="仿宋" w:hAnsi="仿宋"/>
          <w:sz w:val="28"/>
          <w:szCs w:val="28"/>
        </w:rPr>
        <w:t xml:space="preserve">15kN/m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8m</w:t>
      </w:r>
      <w:r w:rsidR="00FC6D82" w:rsidRPr="00A53571">
        <w:rPr>
          <w:rFonts w:ascii="仿宋" w:eastAsia="仿宋" w:hAnsi="仿宋" w:hint="eastAsia"/>
          <w:sz w:val="28"/>
          <w:szCs w:val="28"/>
        </w:rPr>
        <w:t>，</w:t>
      </w:r>
      <w:r w:rsidR="00FC6D82" w:rsidRPr="00A53571">
        <w:rPr>
          <w:rFonts w:ascii="仿宋" w:eastAsia="仿宋" w:hAnsi="仿宋"/>
          <w:sz w:val="28"/>
          <w:szCs w:val="28"/>
        </w:rPr>
        <w:t>10m</w:t>
      </w:r>
      <w:r w:rsidR="00FC6D82" w:rsidRPr="00A53571">
        <w:rPr>
          <w:rFonts w:ascii="仿宋" w:eastAsia="仿宋" w:hAnsi="仿宋" w:hint="eastAsia"/>
          <w:sz w:val="28"/>
          <w:szCs w:val="28"/>
        </w:rPr>
        <w:t>，</w:t>
      </w:r>
      <w:r w:rsidR="00FC6D82" w:rsidRPr="00A53571">
        <w:rPr>
          <w:rFonts w:ascii="仿宋" w:eastAsia="仿宋" w:hAnsi="仿宋"/>
          <w:sz w:val="28"/>
          <w:szCs w:val="28"/>
        </w:rPr>
        <w:t>15kN/m</w:t>
      </w:r>
      <w:r w:rsidR="00FC6D82" w:rsidRPr="00A53571">
        <w:rPr>
          <w:rFonts w:ascii="Calibri" w:eastAsia="仿宋" w:hAnsi="Calibri" w:cs="Calibri"/>
          <w:sz w:val="28"/>
          <w:szCs w:val="28"/>
        </w:rPr>
        <w:t>²</w:t>
      </w:r>
      <w:r w:rsidR="00FC6D82" w:rsidRPr="00A53571">
        <w:rPr>
          <w:rFonts w:ascii="Calibri" w:eastAsia="仿宋" w:hAnsi="Calibri" w:cs="Calibri" w:hint="eastAsia"/>
          <w:sz w:val="28"/>
          <w:szCs w:val="28"/>
        </w:rPr>
        <w:t>，</w:t>
      </w:r>
      <w:r w:rsidR="00FC6D82" w:rsidRPr="00A53571">
        <w:rPr>
          <w:rFonts w:ascii="仿宋" w:eastAsia="仿宋" w:hAnsi="仿宋"/>
          <w:sz w:val="28"/>
          <w:szCs w:val="28"/>
        </w:rPr>
        <w:t>20kN/m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sz w:val="28"/>
          <w:szCs w:val="28"/>
        </w:rPr>
        <w:t>DBJ/T13-181-2020）</w:t>
      </w:r>
    </w:p>
    <w:p w:rsidR="00CA105A" w:rsidRPr="00A53571" w:rsidRDefault="00FC6D82" w:rsidP="001A6FC8">
      <w:pPr>
        <w:pStyle w:val="6"/>
      </w:pPr>
      <w:r w:rsidRPr="00A53571">
        <w:t>根据《高大模板工程扣件式钢管支架安全技术标准》</w:t>
      </w:r>
      <w:r w:rsidR="001734D2" w:rsidRPr="00A53571">
        <w:t>D</w:t>
      </w:r>
      <w:r w:rsidRPr="00A53571">
        <w:t>BJ/T13-181-2020的规定，扣件式钢管支撑架，当支架高度在</w:t>
      </w:r>
      <w:r w:rsidR="00817765" w:rsidRPr="00A53571">
        <w:t>（  ）</w:t>
      </w:r>
      <w:r w:rsidRPr="00A53571">
        <w:t>时，在最顶上步距上下水平杆中间应加设一道纵横向水平拉杆？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5m～10m  </w:t>
      </w:r>
      <w:r w:rsidR="00FC6D82" w:rsidRPr="00A53571">
        <w:tab/>
      </w:r>
      <w:r w:rsidRPr="00A53571">
        <w:t>B.</w:t>
      </w:r>
      <w:r w:rsidR="00FC6D82" w:rsidRPr="00A53571">
        <w:t>5m～15m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8m～15m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8m～20m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sz w:val="28"/>
          <w:szCs w:val="28"/>
        </w:rPr>
        <w:t>DBJ/T13-181-2020）</w:t>
      </w:r>
    </w:p>
    <w:p w:rsidR="00CA105A" w:rsidRPr="00A53571" w:rsidRDefault="00FC6D82" w:rsidP="001A6FC8">
      <w:pPr>
        <w:pStyle w:val="6"/>
      </w:pPr>
      <w:r w:rsidRPr="00A53571">
        <w:t>根据《高大模板工程扣件式钢管支架安全技术标准》</w:t>
      </w:r>
      <w:r w:rsidR="001734D2" w:rsidRPr="00A53571">
        <w:t>D</w:t>
      </w:r>
      <w:r w:rsidRPr="00A53571">
        <w:t>BJ/T13-181-2020的规定，扣件式钢管支撑架，当支架高度大于</w:t>
      </w:r>
      <w:r w:rsidR="00817765" w:rsidRPr="00A53571">
        <w:t>（  ）</w:t>
      </w:r>
      <w:r w:rsidRPr="00A53571">
        <w:t>时，在最顶两个步距中间均应分别增加一道纵横向水平拉杆？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8m  </w:t>
      </w:r>
      <w:r w:rsidR="00FC6D82" w:rsidRPr="00A53571">
        <w:tab/>
      </w:r>
      <w:r w:rsidRPr="00A53571">
        <w:t>B.</w:t>
      </w:r>
      <w:r w:rsidR="00FC6D82" w:rsidRPr="00A53571">
        <w:t>10m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15m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sz w:val="28"/>
          <w:szCs w:val="28"/>
        </w:rPr>
        <w:t>DBJ/T13-181-2020）</w:t>
      </w:r>
    </w:p>
    <w:p w:rsidR="00CA105A" w:rsidRPr="00A53571" w:rsidRDefault="00FC6D82" w:rsidP="001A6FC8">
      <w:pPr>
        <w:pStyle w:val="6"/>
      </w:pPr>
      <w:r w:rsidRPr="00A53571">
        <w:t>根据《高大模板工程扣件式钢管支架安全技术标准》</w:t>
      </w:r>
      <w:r w:rsidR="001734D2" w:rsidRPr="00A53571">
        <w:t>D</w:t>
      </w:r>
      <w:r w:rsidRPr="00A53571">
        <w:t>BJ/T13-181-2020的规定，当梁跨度在</w:t>
      </w:r>
      <w:r w:rsidR="00817765" w:rsidRPr="00A53571">
        <w:t>（  ）</w:t>
      </w:r>
      <w:r w:rsidRPr="00A53571">
        <w:t>及以上时，需设置格构柱？</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A.</w:t>
      </w:r>
      <w:r w:rsidR="00FC6D82" w:rsidRPr="00A53571">
        <w:rPr>
          <w:rFonts w:ascii="仿宋" w:eastAsia="仿宋" w:hAnsi="仿宋"/>
          <w:sz w:val="28"/>
          <w:szCs w:val="28"/>
        </w:rPr>
        <w:t>8m</w:t>
      </w:r>
      <w:r w:rsidR="00FC6D82" w:rsidRPr="00A53571">
        <w:rPr>
          <w:rFonts w:ascii="仿宋" w:eastAsia="仿宋" w:hAnsi="仿宋" w:hint="eastAsia"/>
          <w:sz w:val="28"/>
          <w:szCs w:val="28"/>
        </w:rPr>
        <w:tab/>
      </w:r>
      <w:r w:rsidRPr="00A53571">
        <w:rPr>
          <w:rFonts w:ascii="仿宋" w:eastAsia="仿宋" w:hAnsi="仿宋" w:hint="eastAsia"/>
          <w:sz w:val="28"/>
          <w:szCs w:val="28"/>
        </w:rPr>
        <w:t>B.</w:t>
      </w:r>
      <w:r w:rsidR="00FC6D82" w:rsidRPr="00A53571">
        <w:rPr>
          <w:rFonts w:ascii="仿宋" w:eastAsia="仿宋" w:hAnsi="仿宋"/>
          <w:sz w:val="28"/>
          <w:szCs w:val="28"/>
        </w:rPr>
        <w:t>15m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C.</w:t>
      </w:r>
      <w:r w:rsidR="00FC6D82" w:rsidRPr="00A53571">
        <w:rPr>
          <w:rFonts w:ascii="仿宋" w:eastAsia="仿宋" w:hAnsi="仿宋"/>
          <w:sz w:val="28"/>
          <w:szCs w:val="28"/>
        </w:rPr>
        <w:t>18m</w:t>
      </w:r>
      <w:r w:rsidR="00FC6D82" w:rsidRPr="00A53571">
        <w:rPr>
          <w:rFonts w:ascii="仿宋" w:eastAsia="仿宋" w:hAnsi="仿宋" w:hint="eastAsia"/>
          <w:sz w:val="28"/>
          <w:szCs w:val="28"/>
        </w:rPr>
        <w:tab/>
      </w:r>
      <w:r w:rsidRPr="00A53571">
        <w:rPr>
          <w:rFonts w:ascii="仿宋" w:eastAsia="仿宋" w:hAnsi="仿宋" w:hint="eastAsia"/>
          <w:sz w:val="28"/>
          <w:szCs w:val="28"/>
        </w:rPr>
        <w:t>D.</w:t>
      </w:r>
      <w:r w:rsidR="00FC6D82" w:rsidRPr="00A53571">
        <w:rPr>
          <w:rFonts w:ascii="仿宋" w:eastAsia="仿宋" w:hAnsi="仿宋"/>
          <w:sz w:val="28"/>
          <w:szCs w:val="28"/>
        </w:rPr>
        <w:t>20m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hint="eastAsia"/>
          <w:sz w:val="28"/>
          <w:szCs w:val="28"/>
        </w:rPr>
        <w:lastRenderedPageBreak/>
        <w:t>（</w:t>
      </w:r>
      <w:r w:rsidRPr="00A53571">
        <w:rPr>
          <w:rFonts w:ascii="仿宋" w:eastAsia="仿宋" w:hAnsi="仿宋"/>
          <w:sz w:val="28"/>
          <w:szCs w:val="28"/>
        </w:rPr>
        <w:t>DBJ/T13-181-2020）</w:t>
      </w:r>
    </w:p>
    <w:p w:rsidR="00CA105A" w:rsidRPr="00A53571" w:rsidRDefault="00FC6D82" w:rsidP="001A6FC8">
      <w:pPr>
        <w:pStyle w:val="6"/>
      </w:pPr>
      <w:r w:rsidRPr="00A53571">
        <w:t>根据《高大模板工程扣件式钢管支架安全技术标准》DBJ/T13-181-2020的规定，当梁跨度在18m 及以上时，梁的支架两端和中间应增设竖向格构式立柱，格构式立柱间距不宜大于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6m  </w:t>
      </w:r>
      <w:r w:rsidR="00FC6D82" w:rsidRPr="00A53571">
        <w:tab/>
      </w:r>
      <w:r w:rsidRPr="00A53571">
        <w:t>B.</w:t>
      </w:r>
      <w:r w:rsidR="00FC6D82" w:rsidRPr="00A53571">
        <w:t xml:space="preserve">9m </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12m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sz w:val="28"/>
          <w:szCs w:val="28"/>
        </w:rPr>
        <w:t>DBJ/T13-181-2020）</w:t>
      </w:r>
    </w:p>
    <w:p w:rsidR="00CA105A" w:rsidRPr="00A53571" w:rsidRDefault="00FC6D82" w:rsidP="001A6FC8">
      <w:pPr>
        <w:pStyle w:val="6"/>
      </w:pPr>
      <w:r w:rsidRPr="00A53571">
        <w:t>根据《高大模板工程扣件式钢管支架安全技术标准》DBJ/T13-181-2020的规定，以下</w:t>
      </w:r>
      <w:r w:rsidR="00817765" w:rsidRPr="00A53571">
        <w:t>（  ）</w:t>
      </w:r>
      <w:r w:rsidRPr="00A53571">
        <w:t>是高大模板工程扣件式钢管支架重点检查内容？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①立杆底部基础应回填夯实，无积水</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②底座位置应正确，顶托螺杆伸出长度应符合规定</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③扫地杆、水平拉杆、剪刀撑等构造设置应符合规定，固定可靠</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④搭设的施工记录和质量安全检查记录</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①②③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索引词：安全文明施工——《高大模板工程扣件式钢管支架安全技术标准》（</w:t>
      </w:r>
      <w:r w:rsidRPr="00A53571">
        <w:rPr>
          <w:rFonts w:ascii="仿宋" w:eastAsia="仿宋" w:hAnsi="仿宋"/>
          <w:sz w:val="28"/>
          <w:szCs w:val="28"/>
        </w:rPr>
        <w:t>DBJ/T13-181-2020）</w:t>
      </w:r>
    </w:p>
    <w:p w:rsidR="00CA105A" w:rsidRPr="00A53571" w:rsidRDefault="00FC6D82" w:rsidP="001A6FC8">
      <w:pPr>
        <w:pStyle w:val="6"/>
      </w:pPr>
      <w:r w:rsidRPr="00A53571">
        <w:t>根据《建筑边坡工程技术规范》GB50330-2013的规定，设计使用年限超过</w:t>
      </w:r>
      <w:r w:rsidR="00817765" w:rsidRPr="00A53571">
        <w:t>（  ）</w:t>
      </w:r>
      <w:r w:rsidRPr="00A53571">
        <w:t>年的边坡为永久性边坡？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1.5</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2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3</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索引词：安全文明施工——《建筑边坡工程技术规范》（</w:t>
      </w:r>
      <w:r w:rsidRPr="00A53571">
        <w:rPr>
          <w:rFonts w:ascii="仿宋" w:eastAsia="仿宋" w:hAnsi="仿宋"/>
          <w:sz w:val="28"/>
          <w:szCs w:val="28"/>
        </w:rPr>
        <w:t>GB50330-2013）</w:t>
      </w:r>
    </w:p>
    <w:p w:rsidR="00CA105A" w:rsidRPr="00A53571" w:rsidRDefault="00FC6D82" w:rsidP="001A6FC8">
      <w:pPr>
        <w:pStyle w:val="6"/>
      </w:pPr>
      <w:r w:rsidRPr="00A53571">
        <w:t>根据《建筑边坡工程技术规范》GB50330-2013的规定，设计使用年限不超过</w:t>
      </w:r>
      <w:r w:rsidR="00817765" w:rsidRPr="00A53571">
        <w:t>（  ）</w:t>
      </w:r>
      <w:r w:rsidRPr="00A53571">
        <w:t>年的边坡为临时性边坡？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2</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3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w:t>
      </w:r>
    </w:p>
    <w:p w:rsidR="00CA105A" w:rsidRPr="00A53571" w:rsidRDefault="00FC6D82" w:rsidP="00604D5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604D5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索引词：安全文明施工——《建筑边坡工程技术规范》（</w:t>
      </w:r>
      <w:r w:rsidRPr="00A53571">
        <w:rPr>
          <w:rFonts w:ascii="仿宋" w:eastAsia="仿宋" w:hAnsi="仿宋"/>
          <w:sz w:val="28"/>
          <w:szCs w:val="28"/>
        </w:rPr>
        <w:t>GB50330-2013）</w:t>
      </w:r>
    </w:p>
    <w:p w:rsidR="00CA105A" w:rsidRPr="00A53571" w:rsidRDefault="00FC6D82" w:rsidP="00604D58">
      <w:pPr>
        <w:pStyle w:val="6"/>
        <w:widowControl w:val="0"/>
      </w:pPr>
      <w:r w:rsidRPr="00A53571">
        <w:t>根据《建筑边坡工程技术规范》GB50330-2013的规定，建筑边坡工程</w:t>
      </w:r>
      <w:r w:rsidRPr="00A53571">
        <w:lastRenderedPageBreak/>
        <w:t>的设计使用年限要求</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不低于2年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不低于5年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不低于10年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不应低于被保护的建（构）筑物设计使用年限</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索引词：安全文明施工——《建筑边坡工程技术规范》（</w:t>
      </w:r>
      <w:r w:rsidRPr="00A53571">
        <w:rPr>
          <w:rFonts w:ascii="仿宋" w:eastAsia="仿宋" w:hAnsi="仿宋"/>
          <w:sz w:val="28"/>
          <w:szCs w:val="28"/>
        </w:rPr>
        <w:t>GB50330-2013）</w:t>
      </w:r>
    </w:p>
    <w:p w:rsidR="00CA105A" w:rsidRPr="00A53571" w:rsidRDefault="00FC6D82" w:rsidP="001A6FC8">
      <w:pPr>
        <w:pStyle w:val="6"/>
      </w:pPr>
      <w:r w:rsidRPr="00A53571">
        <w:t>根据《建筑边坡工程技术规范》GB50330-2013的规定，边坡支护结构的原材料质量检验应包括</w:t>
      </w:r>
      <w:r w:rsidR="00817765" w:rsidRPr="00A53571">
        <w:t>（  ）</w:t>
      </w:r>
      <w:r w:rsidRPr="00A53571">
        <w:t>内容？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①材料出厂合格证检查</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②材料现场抽检</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③锚杆浆体的配合比试验，强度等级检验</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④混凝土的配合比试验，强度等级检验</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索引词：安全文明施工——《建筑边坡工程技术规范》（</w:t>
      </w:r>
      <w:r w:rsidRPr="00A53571">
        <w:rPr>
          <w:rFonts w:ascii="仿宋" w:eastAsia="仿宋" w:hAnsi="仿宋"/>
          <w:sz w:val="28"/>
          <w:szCs w:val="28"/>
        </w:rPr>
        <w:t>GB50330-2013）</w:t>
      </w:r>
    </w:p>
    <w:p w:rsidR="00CA105A" w:rsidRPr="00A53571" w:rsidRDefault="00FC6D82" w:rsidP="001A6FC8">
      <w:pPr>
        <w:pStyle w:val="6"/>
      </w:pPr>
      <w:r w:rsidRPr="00A53571">
        <w:t>根据《建筑基坑支护技术规程》JGJ120-2012的规定，基坑支护的设计使用期限不应小于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6个月</w:t>
      </w:r>
      <w:r w:rsidR="00FC6D82" w:rsidRPr="00A53571">
        <w:tab/>
      </w:r>
      <w:r w:rsidRPr="00A53571">
        <w:t>B.</w:t>
      </w:r>
      <w:r w:rsidR="00FC6D82" w:rsidRPr="00A53571">
        <w:t>12个月</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18个月</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24个月</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根据《建筑基坑支护技术规程》JGJ120-2012的规定，基坑支护应满足</w:t>
      </w:r>
      <w:r w:rsidR="00817765" w:rsidRPr="00A53571">
        <w:t>（  ）</w:t>
      </w:r>
      <w:r w:rsidRPr="00A53571">
        <w:t>功能要求？</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①保证基坑周边建（构）筑物的安全和正常使用</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②保证基坑周边地下管线的安全和正常使用</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③保证基坑周边道路的安全和正常使用</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④保证主体地下结构的施工空间</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lastRenderedPageBreak/>
        <w:t>根据《建筑基坑支护技术规程》JGJ120-2012的规定，各类水平位移观测、沉降观测的基准点应设置在变形影响范围外，且基准点数量不应少于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1个</w:t>
      </w:r>
      <w:r w:rsidR="00FC6D82" w:rsidRPr="00A53571">
        <w:tab/>
      </w:r>
      <w:r w:rsidRPr="00A53571">
        <w:t>B.</w:t>
      </w:r>
      <w:r w:rsidR="00FC6D82" w:rsidRPr="00A53571">
        <w:t>2个</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3个</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4个</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根据《建筑基坑支护技术规程》JGJ120-2012的规定，以下关于支护结构的安全等级与对应的破坏结构</w:t>
      </w:r>
      <w:r w:rsidR="00812E39" w:rsidRPr="00A53571">
        <w:rPr>
          <w:rFonts w:hint="eastAsia"/>
        </w:rPr>
        <w:t>，表</w:t>
      </w:r>
      <w:r w:rsidRPr="00A53571">
        <w:t>述正确的</w:t>
      </w:r>
      <w:r w:rsidR="00817765" w:rsidRPr="00A53571">
        <w:t>（  ）</w:t>
      </w:r>
      <w:r w:rsidRPr="00A53571">
        <w:t>？</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①一级：支护结构失效、土体过大变形对基坑周边环境或主体结构施工安全的影响很严重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②二级：支护结构失效、土体过大变形对基坑周边环境或主体结构施工安全的影响严重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③三级：支护结构失效、土体过大变形对基坑周边环境或主体结构施工安全的影响不严重</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④四级：支护结构失效、土体过大变形对基坑周边环境或主体结构施工安全的影响不明显</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②③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根据《建筑基坑支护技术规程》JGJ120-2012的规定，土钉墙高度不大于</w:t>
      </w:r>
      <w:r w:rsidR="00817765" w:rsidRPr="00A53571">
        <w:t>（  ）</w:t>
      </w:r>
      <w:r w:rsidRPr="00A53571">
        <w:t>时，喷射混凝土面层厚度宜取80mm～100mm？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6m</w:t>
      </w:r>
      <w:r w:rsidR="00FC6D82" w:rsidRPr="00A53571">
        <w:tab/>
      </w:r>
      <w:r w:rsidRPr="00A53571">
        <w:t>B.</w:t>
      </w:r>
      <w:r w:rsidR="00FC6D82" w:rsidRPr="00A53571">
        <w:t>8m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10m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12m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根据《建筑基坑支护技术规程》JGJ120-2012的规定，土钉墙喷射混凝土设计强度等级不宜低于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C15</w:t>
      </w:r>
      <w:r w:rsidR="00FC6D82" w:rsidRPr="00A53571">
        <w:tab/>
      </w:r>
      <w:r w:rsidRPr="00A53571">
        <w:t>B.</w:t>
      </w:r>
      <w:r w:rsidR="00FC6D82" w:rsidRPr="00A53571">
        <w:t>C20</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C25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C30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lastRenderedPageBreak/>
        <w:t>根据《建筑基坑支护技术规程》JGJ120-2012的规定，相邻咬合桩应按先施工</w:t>
      </w:r>
      <w:r w:rsidR="00817765" w:rsidRPr="00A53571">
        <w:t>（  ）</w:t>
      </w:r>
      <w:r w:rsidRPr="00A53571">
        <w:t>、后施工</w:t>
      </w:r>
      <w:r w:rsidR="00817765" w:rsidRPr="00A53571">
        <w:t>（  ）</w:t>
      </w:r>
      <w:r w:rsidRPr="00A53571">
        <w:t>的顺序进行？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钢筋混凝土桩</w:t>
      </w:r>
      <w:r w:rsidR="00FC6D82" w:rsidRPr="00A53571">
        <w:rPr>
          <w:rFonts w:hint="eastAsia"/>
        </w:rPr>
        <w:t>，</w:t>
      </w:r>
      <w:r w:rsidR="00FC6D82" w:rsidRPr="00A53571">
        <w:t xml:space="preserve">素混凝土桩 </w:t>
      </w:r>
      <w:r w:rsidR="00FC6D82" w:rsidRPr="00A53571">
        <w:tab/>
      </w:r>
      <w:r w:rsidRPr="00A53571">
        <w:t>B.</w:t>
      </w:r>
      <w:r w:rsidR="00FC6D82" w:rsidRPr="00A53571">
        <w:t>素混凝土桩</w:t>
      </w:r>
      <w:r w:rsidR="00FC6D82" w:rsidRPr="00A53571">
        <w:rPr>
          <w:rFonts w:hint="eastAsia"/>
        </w:rPr>
        <w:t>，</w:t>
      </w:r>
      <w:r w:rsidR="00FC6D82" w:rsidRPr="00A53571">
        <w:t>钢筋混凝土桩</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强度高的</w:t>
      </w:r>
      <w:r w:rsidR="00FC6D82" w:rsidRPr="00A53571">
        <w:rPr>
          <w:rFonts w:ascii="仿宋" w:eastAsia="仿宋" w:hAnsi="仿宋" w:hint="eastAsia"/>
          <w:sz w:val="28"/>
          <w:szCs w:val="28"/>
        </w:rPr>
        <w:t>，</w:t>
      </w:r>
      <w:r w:rsidR="00FC6D82" w:rsidRPr="00A53571">
        <w:rPr>
          <w:rFonts w:ascii="仿宋" w:eastAsia="仿宋" w:hAnsi="仿宋"/>
          <w:sz w:val="28"/>
          <w:szCs w:val="28"/>
        </w:rPr>
        <w:t xml:space="preserve">强度低的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强度低的</w:t>
      </w:r>
      <w:r w:rsidR="00FC6D82" w:rsidRPr="00A53571">
        <w:rPr>
          <w:rFonts w:ascii="仿宋" w:eastAsia="仿宋" w:hAnsi="仿宋" w:hint="eastAsia"/>
          <w:sz w:val="28"/>
          <w:szCs w:val="28"/>
        </w:rPr>
        <w:t>，</w:t>
      </w:r>
      <w:r w:rsidR="00FC6D82" w:rsidRPr="00A53571">
        <w:rPr>
          <w:rFonts w:ascii="仿宋" w:eastAsia="仿宋" w:hAnsi="仿宋"/>
          <w:sz w:val="28"/>
          <w:szCs w:val="28"/>
        </w:rPr>
        <w:t>强度高的</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根据《建筑基坑支护技术规程》JGJ120-2012的规定，基坑支护设计采用混凝土灌注桩时，当采用低应变动测法检测桩身完整性，检测桩数不宜少于总桩数的</w:t>
      </w:r>
      <w:r w:rsidR="00817765" w:rsidRPr="00A53571">
        <w:t>（  ）</w:t>
      </w:r>
      <w:r w:rsidRPr="00A53571">
        <w:t>,且不得少于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rPr>
          <w:rFonts w:hint="eastAsia"/>
        </w:rPr>
        <w:t>，</w:t>
      </w:r>
      <w:r w:rsidR="00FC6D82" w:rsidRPr="00A53571">
        <w:t>3根</w:t>
      </w:r>
      <w:r w:rsidR="00FC6D82" w:rsidRPr="00A53571">
        <w:tab/>
      </w:r>
      <w:r w:rsidRPr="00A53571">
        <w:t>B.</w:t>
      </w:r>
      <w:r w:rsidR="00FC6D82" w:rsidRPr="00A53571">
        <w:t>10%</w:t>
      </w:r>
      <w:r w:rsidR="00FC6D82" w:rsidRPr="00A53571">
        <w:rPr>
          <w:rFonts w:hint="eastAsia"/>
        </w:rPr>
        <w:t>，</w:t>
      </w:r>
      <w:r w:rsidR="00FC6D82" w:rsidRPr="00A53571">
        <w:t>3根</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20%</w:t>
      </w:r>
      <w:r w:rsidR="00FC6D82" w:rsidRPr="00A53571">
        <w:rPr>
          <w:rFonts w:ascii="仿宋" w:eastAsia="仿宋" w:hAnsi="仿宋" w:hint="eastAsia"/>
          <w:sz w:val="28"/>
          <w:szCs w:val="28"/>
        </w:rPr>
        <w:t>，</w:t>
      </w:r>
      <w:r w:rsidR="00FC6D82" w:rsidRPr="00A53571">
        <w:rPr>
          <w:rFonts w:ascii="仿宋" w:eastAsia="仿宋" w:hAnsi="仿宋"/>
          <w:sz w:val="28"/>
          <w:szCs w:val="28"/>
        </w:rPr>
        <w:t>5根</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20%</w:t>
      </w:r>
      <w:r w:rsidR="00FC6D82" w:rsidRPr="00A53571">
        <w:rPr>
          <w:rFonts w:ascii="仿宋" w:eastAsia="仿宋" w:hAnsi="仿宋" w:hint="eastAsia"/>
          <w:sz w:val="28"/>
          <w:szCs w:val="28"/>
        </w:rPr>
        <w:t>，</w:t>
      </w:r>
      <w:r w:rsidR="00FC6D82" w:rsidRPr="00A53571">
        <w:rPr>
          <w:rFonts w:ascii="仿宋" w:eastAsia="仿宋" w:hAnsi="仿宋"/>
          <w:sz w:val="28"/>
          <w:szCs w:val="28"/>
        </w:rPr>
        <w:t>10根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根据《建筑基坑支护技术规程》JGJ120-2012的规定，锚杆抗拔承载力的检测数量不应少于锚杆总数的</w:t>
      </w:r>
      <w:r w:rsidR="00817765" w:rsidRPr="00A53571">
        <w:t>（  ）</w:t>
      </w:r>
      <w:r w:rsidRPr="00A53571">
        <w:t>，且同一土层中的锚杆检测数量不应少于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2根</w:t>
      </w:r>
      <w:r w:rsidR="00FC6D82" w:rsidRPr="00A53571">
        <w:tab/>
      </w:r>
      <w:r w:rsidRPr="00A53571">
        <w:t>B.</w:t>
      </w:r>
      <w:r w:rsidR="00FC6D82" w:rsidRPr="00A53571">
        <w:t>1%</w:t>
      </w:r>
      <w:r w:rsidR="00FC6D82" w:rsidRPr="00A53571">
        <w:rPr>
          <w:rFonts w:hint="eastAsia"/>
        </w:rPr>
        <w:t>，</w:t>
      </w:r>
      <w:r w:rsidR="00FC6D82" w:rsidRPr="00A53571">
        <w:t>3根</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w:t>
      </w:r>
      <w:r w:rsidR="00FC6D82" w:rsidRPr="00A53571">
        <w:rPr>
          <w:rFonts w:ascii="仿宋" w:eastAsia="仿宋" w:hAnsi="仿宋" w:hint="eastAsia"/>
          <w:sz w:val="28"/>
          <w:szCs w:val="28"/>
        </w:rPr>
        <w:t>，</w:t>
      </w:r>
      <w:r w:rsidR="00FC6D82" w:rsidRPr="00A53571">
        <w:rPr>
          <w:rFonts w:ascii="仿宋" w:eastAsia="仿宋" w:hAnsi="仿宋"/>
          <w:sz w:val="28"/>
          <w:szCs w:val="28"/>
        </w:rPr>
        <w:t>3根</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w:t>
      </w:r>
      <w:r w:rsidR="00FC6D82" w:rsidRPr="00A53571">
        <w:rPr>
          <w:rFonts w:ascii="仿宋" w:eastAsia="仿宋" w:hAnsi="仿宋" w:hint="eastAsia"/>
          <w:sz w:val="28"/>
          <w:szCs w:val="28"/>
        </w:rPr>
        <w:t>，</w:t>
      </w:r>
      <w:r w:rsidR="00FC6D82" w:rsidRPr="00A53571">
        <w:rPr>
          <w:rFonts w:ascii="仿宋" w:eastAsia="仿宋" w:hAnsi="仿宋"/>
          <w:sz w:val="28"/>
          <w:szCs w:val="28"/>
        </w:rPr>
        <w:t>5根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根据《建筑基坑支护技术规程》JGJ120-2012的规定，锚杆的抗拔承载力检测值与轴向拉力标准值的比值，当支护结构安全等级为一级时应≥</w:t>
      </w:r>
      <w:r w:rsidR="00817765" w:rsidRPr="00A53571">
        <w:t>（  ）</w:t>
      </w:r>
      <w:r w:rsidRPr="00A53571">
        <w:t>，当支护结构安全等级为二级时应≥</w:t>
      </w:r>
      <w:r w:rsidR="00817765" w:rsidRPr="00A53571">
        <w:t>（  ）</w:t>
      </w:r>
      <w:r w:rsidRPr="00A53571">
        <w:t>？</w:t>
      </w:r>
    </w:p>
    <w:p w:rsidR="00CA105A" w:rsidRPr="00A53571" w:rsidRDefault="00E23A02" w:rsidP="00604D58">
      <w:pPr>
        <w:pStyle w:val="6"/>
        <w:numPr>
          <w:ilvl w:val="0"/>
          <w:numId w:val="0"/>
        </w:numPr>
      </w:pPr>
      <w:r w:rsidRPr="00A53571">
        <w:t>A.</w:t>
      </w:r>
      <w:r w:rsidR="00FC6D82" w:rsidRPr="00A53571">
        <w:t>1.1</w:t>
      </w:r>
      <w:r w:rsidR="00604D58" w:rsidRPr="00A53571">
        <w:rPr>
          <w:rFonts w:hint="eastAsia"/>
        </w:rPr>
        <w:t>，</w:t>
      </w:r>
      <w:r w:rsidR="00FC6D82" w:rsidRPr="00A53571">
        <w:rPr>
          <w:rFonts w:hint="eastAsia"/>
        </w:rPr>
        <w:t>1</w:t>
      </w:r>
      <w:r w:rsidR="00FC6D82" w:rsidRPr="00A53571">
        <w:t>.2</w:t>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Pr="00A53571">
        <w:t>B.</w:t>
      </w:r>
      <w:r w:rsidR="00FC6D82" w:rsidRPr="00A53571">
        <w:t>1.2</w:t>
      </w:r>
      <w:r w:rsidR="00604D58" w:rsidRPr="00A53571">
        <w:rPr>
          <w:rFonts w:hint="eastAsia"/>
        </w:rPr>
        <w:t>，</w:t>
      </w:r>
      <w:r w:rsidR="00FC6D82" w:rsidRPr="00A53571">
        <w:rPr>
          <w:rFonts w:hint="eastAsia"/>
        </w:rPr>
        <w:t>1</w:t>
      </w:r>
      <w:r w:rsidR="00FC6D82" w:rsidRPr="00A53571">
        <w:t>.1</w:t>
      </w:r>
    </w:p>
    <w:p w:rsidR="00CA105A" w:rsidRPr="00A53571" w:rsidRDefault="00E23A02" w:rsidP="00604D58">
      <w:pPr>
        <w:pStyle w:val="6"/>
        <w:numPr>
          <w:ilvl w:val="0"/>
          <w:numId w:val="0"/>
        </w:numPr>
      </w:pPr>
      <w:r w:rsidRPr="00A53571">
        <w:t>C.</w:t>
      </w:r>
      <w:r w:rsidR="00FC6D82" w:rsidRPr="00A53571">
        <w:t>1.4</w:t>
      </w:r>
      <w:r w:rsidR="00604D58" w:rsidRPr="00A53571">
        <w:rPr>
          <w:rFonts w:hint="eastAsia"/>
        </w:rPr>
        <w:t>，</w:t>
      </w:r>
      <w:r w:rsidR="00FC6D82" w:rsidRPr="00A53571">
        <w:rPr>
          <w:rFonts w:hint="eastAsia"/>
        </w:rPr>
        <w:t>1</w:t>
      </w:r>
      <w:r w:rsidR="00FC6D82" w:rsidRPr="00A53571">
        <w:t>.3</w:t>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00604D58" w:rsidRPr="00A53571">
        <w:rPr>
          <w:rFonts w:hint="eastAsia"/>
        </w:rPr>
        <w:tab/>
      </w:r>
      <w:r w:rsidRPr="00A53571">
        <w:t>D.</w:t>
      </w:r>
      <w:r w:rsidR="00FC6D82" w:rsidRPr="00A53571">
        <w:t>1.4</w:t>
      </w:r>
      <w:r w:rsidR="00604D58" w:rsidRPr="00A53571">
        <w:rPr>
          <w:rFonts w:hint="eastAsia"/>
        </w:rPr>
        <w:t>，</w:t>
      </w:r>
      <w:r w:rsidR="00FC6D82" w:rsidRPr="00A53571">
        <w:rPr>
          <w:rFonts w:hint="eastAsia"/>
        </w:rPr>
        <w:t>1</w:t>
      </w:r>
      <w:r w:rsidR="00FC6D82" w:rsidRPr="00A53571">
        <w:t>.2</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根据《建筑基坑支护技术规程》JGJ120-2012的规定，土钉的抗拔承载力进行检测，土钉检测数量不宜少于土钉总数的</w:t>
      </w:r>
      <w:r w:rsidR="00817765" w:rsidRPr="00A53571">
        <w:t>（  ）</w:t>
      </w:r>
      <w:r w:rsidRPr="00A53571">
        <w:t>，且同一土层中的土钉检测数量不应少于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2根</w:t>
      </w:r>
      <w:r w:rsidR="00FC6D82" w:rsidRPr="00A53571">
        <w:tab/>
      </w:r>
      <w:r w:rsidRPr="00A53571">
        <w:t>B.</w:t>
      </w:r>
      <w:r w:rsidR="00FC6D82" w:rsidRPr="00A53571">
        <w:t>1%</w:t>
      </w:r>
      <w:r w:rsidR="00FC6D82" w:rsidRPr="00A53571">
        <w:rPr>
          <w:rFonts w:hint="eastAsia"/>
        </w:rPr>
        <w:t>，</w:t>
      </w:r>
      <w:r w:rsidR="00FC6D82" w:rsidRPr="00A53571">
        <w:t>3根</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w:t>
      </w:r>
      <w:r w:rsidR="00FC6D82" w:rsidRPr="00A53571">
        <w:rPr>
          <w:rFonts w:ascii="仿宋" w:eastAsia="仿宋" w:hAnsi="仿宋" w:hint="eastAsia"/>
          <w:sz w:val="28"/>
          <w:szCs w:val="28"/>
        </w:rPr>
        <w:t>，</w:t>
      </w:r>
      <w:r w:rsidR="00FC6D82" w:rsidRPr="00A53571">
        <w:rPr>
          <w:rFonts w:ascii="仿宋" w:eastAsia="仿宋" w:hAnsi="仿宋"/>
          <w:sz w:val="28"/>
          <w:szCs w:val="28"/>
        </w:rPr>
        <w:t>3根</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w:t>
      </w:r>
      <w:r w:rsidR="00FC6D82" w:rsidRPr="00A53571">
        <w:rPr>
          <w:rFonts w:ascii="仿宋" w:eastAsia="仿宋" w:hAnsi="仿宋" w:hint="eastAsia"/>
          <w:sz w:val="28"/>
          <w:szCs w:val="28"/>
        </w:rPr>
        <w:t>，</w:t>
      </w:r>
      <w:r w:rsidR="00FC6D82" w:rsidRPr="00A53571">
        <w:rPr>
          <w:rFonts w:ascii="仿宋" w:eastAsia="仿宋" w:hAnsi="仿宋"/>
          <w:sz w:val="28"/>
          <w:szCs w:val="28"/>
        </w:rPr>
        <w:t>5根</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根据《建筑基坑支护技术规程》JGJ120-2012的规定，土钉墙的喷射混凝土面层厚度检测，每</w:t>
      </w:r>
      <w:r w:rsidR="00817765" w:rsidRPr="00A53571">
        <w:t>（  ）</w:t>
      </w:r>
      <w:r w:rsidRPr="00A53571">
        <w:t>喷射混凝土面积的检测数量不应少于一组，每组的检测点不应少于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400㎡</w:t>
      </w:r>
      <w:r w:rsidR="00FC6D82" w:rsidRPr="00A53571">
        <w:rPr>
          <w:rFonts w:hint="eastAsia"/>
        </w:rPr>
        <w:t>，</w:t>
      </w:r>
      <w:r w:rsidR="00FC6D82" w:rsidRPr="00A53571">
        <w:t>2个</w:t>
      </w:r>
      <w:r w:rsidR="00FC6D82" w:rsidRPr="00A53571">
        <w:tab/>
      </w:r>
      <w:r w:rsidRPr="00A53571">
        <w:t>B.</w:t>
      </w:r>
      <w:r w:rsidR="00FC6D82" w:rsidRPr="00A53571">
        <w:t>400㎡</w:t>
      </w:r>
      <w:r w:rsidR="00FC6D82" w:rsidRPr="00A53571">
        <w:rPr>
          <w:rFonts w:hint="eastAsia"/>
        </w:rPr>
        <w:t>，</w:t>
      </w:r>
      <w:r w:rsidR="00FC6D82" w:rsidRPr="00A53571">
        <w:t>3个</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500㎡</w:t>
      </w:r>
      <w:r w:rsidR="00FC6D82" w:rsidRPr="00A53571">
        <w:rPr>
          <w:rFonts w:ascii="仿宋" w:eastAsia="仿宋" w:hAnsi="仿宋" w:hint="eastAsia"/>
          <w:sz w:val="28"/>
          <w:szCs w:val="28"/>
        </w:rPr>
        <w:t>，</w:t>
      </w:r>
      <w:r w:rsidR="00FC6D82" w:rsidRPr="00A53571">
        <w:rPr>
          <w:rFonts w:ascii="仿宋" w:eastAsia="仿宋" w:hAnsi="仿宋"/>
          <w:sz w:val="28"/>
          <w:szCs w:val="28"/>
        </w:rPr>
        <w:t>2个</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500㎡</w:t>
      </w:r>
      <w:r w:rsidR="00FC6D82" w:rsidRPr="00A53571">
        <w:rPr>
          <w:rFonts w:ascii="仿宋" w:eastAsia="仿宋" w:hAnsi="仿宋" w:hint="eastAsia"/>
          <w:sz w:val="28"/>
          <w:szCs w:val="28"/>
        </w:rPr>
        <w:t>，</w:t>
      </w:r>
      <w:r w:rsidR="00FC6D82" w:rsidRPr="00A53571">
        <w:rPr>
          <w:rFonts w:ascii="仿宋" w:eastAsia="仿宋" w:hAnsi="仿宋"/>
          <w:sz w:val="28"/>
          <w:szCs w:val="28"/>
        </w:rPr>
        <w:t>3个</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根据《建筑基坑支护技术规程》JGJ120-2012的规定，土钉墙的喷射混凝土面层厚度检测，全部检测点的面层厚度平均值不应小于厚度设计值，最小厚度不应小于厚度设计值的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70%</w:t>
      </w:r>
      <w:r w:rsidR="00FC6D82" w:rsidRPr="00A53571">
        <w:tab/>
      </w:r>
      <w:r w:rsidRPr="00A53571">
        <w:t>B.</w:t>
      </w:r>
      <w:r w:rsidR="00FC6D82" w:rsidRPr="00A53571">
        <w:t>75%</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80%</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90%</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根据《建筑基坑支护技术规程》JGJ120-2012的规定，以下</w:t>
      </w:r>
      <w:r w:rsidR="00817765" w:rsidRPr="00A53571">
        <w:t>（  ）</w:t>
      </w:r>
      <w:r w:rsidRPr="00A53571">
        <w:t>是地下水的控制方法</w:t>
      </w:r>
      <w:r w:rsidR="003E0290" w:rsidRPr="00A53571">
        <w:rPr>
          <w:rFonts w:hint="eastAsia"/>
        </w:rPr>
        <w:t>？</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Pr="00A53571">
        <w:rPr>
          <w:rFonts w:ascii="仿宋" w:eastAsia="仿宋" w:hAnsi="仿宋" w:hint="eastAsia"/>
          <w:sz w:val="28"/>
          <w:szCs w:val="28"/>
        </w:rPr>
        <w:t>截水</w:t>
      </w:r>
      <w:r w:rsidRPr="00A53571">
        <w:rPr>
          <w:rFonts w:ascii="仿宋" w:eastAsia="仿宋" w:hAnsi="仿宋" w:hint="eastAsia"/>
          <w:sz w:val="28"/>
          <w:szCs w:val="28"/>
        </w:rPr>
        <w:tab/>
      </w:r>
      <w:r w:rsidRPr="00A53571">
        <w:rPr>
          <w:rFonts w:ascii="仿宋" w:eastAsia="仿宋" w:hAnsi="仿宋"/>
          <w:sz w:val="28"/>
          <w:szCs w:val="28"/>
        </w:rPr>
        <w:t>②降水</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③集水明排</w:t>
      </w:r>
      <w:r w:rsidRPr="00A53571">
        <w:rPr>
          <w:rFonts w:ascii="仿宋" w:eastAsia="仿宋" w:hAnsi="仿宋" w:hint="eastAsia"/>
          <w:sz w:val="28"/>
          <w:szCs w:val="28"/>
        </w:rPr>
        <w:tab/>
      </w:r>
      <w:r w:rsidRPr="00A53571">
        <w:rPr>
          <w:rFonts w:ascii="仿宋" w:eastAsia="仿宋" w:hAnsi="仿宋"/>
          <w:sz w:val="28"/>
          <w:szCs w:val="28"/>
        </w:rPr>
        <w:t>④地下水回灌</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③④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①②③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索引词：安全文明施工——《建筑基坑工程监测技术标准》（</w:t>
      </w:r>
      <w:r w:rsidRPr="00A53571">
        <w:rPr>
          <w:rFonts w:ascii="仿宋" w:eastAsia="仿宋" w:hAnsi="仿宋"/>
          <w:sz w:val="28"/>
          <w:szCs w:val="28"/>
        </w:rPr>
        <w:t>GB50497-2019）</w:t>
      </w:r>
    </w:p>
    <w:p w:rsidR="00CA105A" w:rsidRPr="00A53571" w:rsidRDefault="00FC6D82" w:rsidP="001A6FC8">
      <w:pPr>
        <w:pStyle w:val="6"/>
      </w:pPr>
      <w:r w:rsidRPr="00A53571">
        <w:t>根据《建筑基坑支护技术规程》JGJ120-2012的规定，高压喷射注浆帷幕施工中，高压喷射注浆的施工作业顺序应采用隔孔分序方式，相邻孔喷射注浆的间隔时间不宜小于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18h</w:t>
      </w:r>
      <w:r w:rsidR="00FC6D82" w:rsidRPr="00A53571">
        <w:tab/>
      </w:r>
      <w:r w:rsidRPr="00A53571">
        <w:t>B.</w:t>
      </w:r>
      <w:r w:rsidR="00FC6D82" w:rsidRPr="00A53571">
        <w:t>20h</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22h</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24h</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根据《建筑基坑支护技术规程》JGJ120-2012的规定，高压喷射注浆帷幕施工中，当喷射注浆因故中途停喷后，继续注浆时应与停喷前的注浆体搭接，其搭接长度不应小于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400mm</w:t>
      </w:r>
      <w:r w:rsidR="00FC6D82" w:rsidRPr="00A53571">
        <w:tab/>
      </w:r>
      <w:r w:rsidRPr="00A53571">
        <w:t>B.</w:t>
      </w:r>
      <w:r w:rsidR="00FC6D82" w:rsidRPr="00A53571">
        <w:t>450mm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500mm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600mm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根据《建筑基坑支护技术规程》JGJ120-2012的规定，基坑降水后的水位应低于坑底</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0.5m  </w:t>
      </w:r>
      <w:r w:rsidR="00FC6D82" w:rsidRPr="00A53571">
        <w:tab/>
      </w:r>
      <w:r w:rsidRPr="00A53571">
        <w:t>B.</w:t>
      </w:r>
      <w:r w:rsidR="00FC6D82" w:rsidRPr="00A53571">
        <w:t>0.8m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1.0m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1.5m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A</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根据《建筑基坑支护技术规程》JGJ120-2012，基坑工程中出现</w:t>
      </w:r>
      <w:r w:rsidR="00817765" w:rsidRPr="00A53571">
        <w:t>（  ）</w:t>
      </w:r>
      <w:r w:rsidRPr="00A53571">
        <w:t>情况时必须立即进行危险报警？</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①支护结构位移达到设计规定的位移限值</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②支护结构位移速率增长且不收敛</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③支护结构构件出现影响整体结构安全性的损坏</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④基坑出现流土、管涌现象</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①②③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①②④</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②③④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索引词：安全文明施工——《建筑基坑支护技术规程》（</w:t>
      </w:r>
      <w:r w:rsidRPr="00A53571">
        <w:rPr>
          <w:rFonts w:ascii="仿宋" w:eastAsia="仿宋" w:hAnsi="仿宋"/>
          <w:sz w:val="28"/>
          <w:szCs w:val="28"/>
        </w:rPr>
        <w:t>JGJ120-2012）</w:t>
      </w:r>
    </w:p>
    <w:p w:rsidR="00CA105A" w:rsidRPr="00A53571" w:rsidRDefault="00FC6D82" w:rsidP="001A6FC8">
      <w:pPr>
        <w:pStyle w:val="6"/>
      </w:pPr>
      <w:r w:rsidRPr="00A53571">
        <w:t>根据《建筑基坑工程监测技术标准》GB50497-2019的规定，以下</w:t>
      </w:r>
      <w:r w:rsidR="00817765" w:rsidRPr="00A53571">
        <w:t>（  ）</w:t>
      </w:r>
      <w:r w:rsidRPr="00A53571">
        <w:t>基坑应实施基坑工程监测？</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①基坑设计安全等级为一、二级的基坑</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②基坑设计安全等级为一、二、三级的基坑</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③开挖深度大于或等于</w:t>
      </w:r>
      <w:r w:rsidRPr="00A53571">
        <w:rPr>
          <w:rFonts w:ascii="仿宋" w:eastAsia="仿宋" w:hAnsi="仿宋"/>
          <w:sz w:val="28"/>
          <w:szCs w:val="28"/>
        </w:rPr>
        <w:t>5m的极软岩基坑、破碎的软岩基坑、极破碎的岩体基坑</w:t>
      </w:r>
    </w:p>
    <w:p w:rsidR="00CA105A" w:rsidRPr="00A53571" w:rsidRDefault="00FC6D82" w:rsidP="003E0290">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④开挖深度小于</w:t>
      </w:r>
      <w:r w:rsidRPr="00A53571">
        <w:rPr>
          <w:rFonts w:ascii="仿宋" w:eastAsia="仿宋" w:hAnsi="仿宋"/>
          <w:sz w:val="28"/>
          <w:szCs w:val="28"/>
        </w:rPr>
        <w:t>5m但现场地质情况和周围环境较复杂的基坑</w:t>
      </w:r>
    </w:p>
    <w:p w:rsidR="00CA105A" w:rsidRPr="00A53571" w:rsidRDefault="00E23A02" w:rsidP="003E0290">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①③</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②④</w:t>
      </w:r>
    </w:p>
    <w:p w:rsidR="00CA105A" w:rsidRPr="00A53571" w:rsidRDefault="00E23A02" w:rsidP="003E0290">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 xml:space="preserve">①③④   </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3E0290">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3E0290">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索引词：安全文明施工——《建筑基坑工程监测技术标准》（</w:t>
      </w:r>
      <w:r w:rsidRPr="00A53571">
        <w:rPr>
          <w:rFonts w:ascii="仿宋" w:eastAsia="仿宋" w:hAnsi="仿宋"/>
          <w:sz w:val="28"/>
          <w:szCs w:val="28"/>
        </w:rPr>
        <w:t>GB50497-2019）</w:t>
      </w:r>
    </w:p>
    <w:p w:rsidR="00CA105A" w:rsidRPr="00A53571" w:rsidRDefault="00FC6D82" w:rsidP="003E0290">
      <w:pPr>
        <w:pStyle w:val="6"/>
        <w:widowControl w:val="0"/>
      </w:pPr>
      <w:r w:rsidRPr="00A53571">
        <w:t>根据《建筑基坑工程监测技术标准》GB50497-2019的规定，基坑支护工程施工中，出现</w:t>
      </w:r>
      <w:r w:rsidR="00817765" w:rsidRPr="00A53571">
        <w:t>（  ）</w:t>
      </w:r>
      <w:r w:rsidRPr="00A53571">
        <w:t>险情，必须立即进行危险报警，并应通知有关各</w:t>
      </w:r>
      <w:r w:rsidRPr="00A53571">
        <w:lastRenderedPageBreak/>
        <w:t>方对基坑支护结构和周边环境保护对象采取应急措施？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①基坑支护结构的位移值突然明显增大或基坑出现流砂、管涌、隆起、陷落等</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②基坑支护结构的支撑或锚杆体系出现过大变形、压屈、断裂、松弛或拔出的迹象</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③基坑周边地面出现较严重的突发裂缝或地下空洞、地面下陷</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④冻土基坑经受冻融循环时，基坑周边土体温度显著上升，发生明显的冻融变形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 xml:space="preserve"> 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索引词：安全文明施工——《建筑基坑工程监测技术标准》（</w:t>
      </w:r>
      <w:r w:rsidRPr="00A53571">
        <w:rPr>
          <w:rFonts w:ascii="仿宋" w:eastAsia="仿宋" w:hAnsi="仿宋"/>
          <w:sz w:val="28"/>
          <w:szCs w:val="28"/>
        </w:rPr>
        <w:t>GB50497-2019）</w:t>
      </w:r>
    </w:p>
    <w:p w:rsidR="00CA105A" w:rsidRPr="00A53571" w:rsidRDefault="00FC6D82" w:rsidP="001A6FC8">
      <w:pPr>
        <w:pStyle w:val="6"/>
      </w:pPr>
      <w:r w:rsidRPr="00A53571">
        <w:t>根据《建筑基坑工程监测技术标准》GB50497-2019,基坑工程施工和使用期内，每天均应由专人进行巡视检查，以下</w:t>
      </w:r>
      <w:r w:rsidR="00817765" w:rsidRPr="00A53571">
        <w:t>（  ）</w:t>
      </w:r>
      <w:r w:rsidRPr="00A53571">
        <w:t>是巡视检查的内容？</w:t>
      </w:r>
    </w:p>
    <w:p w:rsidR="00CA105A" w:rsidRPr="00A53571" w:rsidRDefault="003E0290"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①</w:t>
      </w:r>
      <w:r w:rsidR="00FC6D82" w:rsidRPr="00A53571">
        <w:rPr>
          <w:rFonts w:ascii="仿宋" w:eastAsia="仿宋" w:hAnsi="仿宋" w:hint="eastAsia"/>
          <w:sz w:val="28"/>
          <w:szCs w:val="28"/>
        </w:rPr>
        <w:t>支护结构成型质量</w:t>
      </w:r>
      <w:r w:rsidRPr="00A53571">
        <w:rPr>
          <w:rFonts w:ascii="仿宋" w:eastAsia="仿宋" w:hAnsi="仿宋" w:hint="eastAsia"/>
          <w:sz w:val="28"/>
          <w:szCs w:val="28"/>
        </w:rPr>
        <w:tab/>
      </w:r>
      <w:r w:rsidR="00FC6D82" w:rsidRPr="00A53571">
        <w:rPr>
          <w:rFonts w:ascii="仿宋" w:eastAsia="仿宋" w:hAnsi="仿宋" w:hint="eastAsia"/>
          <w:sz w:val="28"/>
          <w:szCs w:val="28"/>
        </w:rPr>
        <w:t>②面层有无开裂、脱落</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③锚杆垫板有无松动、变形</w:t>
      </w:r>
      <w:r w:rsidR="003E0290" w:rsidRPr="00A53571">
        <w:rPr>
          <w:rFonts w:ascii="仿宋" w:eastAsia="仿宋" w:hAnsi="仿宋" w:hint="eastAsia"/>
          <w:sz w:val="28"/>
          <w:szCs w:val="28"/>
        </w:rPr>
        <w:tab/>
      </w:r>
      <w:r w:rsidRPr="00A53571">
        <w:rPr>
          <w:rFonts w:ascii="仿宋" w:eastAsia="仿宋" w:hAnsi="仿宋" w:hint="eastAsia"/>
          <w:sz w:val="28"/>
          <w:szCs w:val="28"/>
        </w:rPr>
        <w:t>④止水帷幕有无开裂、渗漏水</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A.</w:t>
      </w:r>
      <w:r w:rsidR="00FC6D82" w:rsidRPr="00A53571">
        <w:rPr>
          <w:rFonts w:ascii="仿宋" w:eastAsia="仿宋" w:hAnsi="仿宋"/>
          <w:sz w:val="28"/>
          <w:szCs w:val="28"/>
        </w:rPr>
        <w:t xml:space="preserve">①②   </w:t>
      </w:r>
      <w:r w:rsidR="00FC6D82" w:rsidRPr="00A53571">
        <w:rPr>
          <w:rFonts w:ascii="仿宋" w:eastAsia="仿宋" w:hAnsi="仿宋"/>
          <w:sz w:val="28"/>
          <w:szCs w:val="28"/>
        </w:rPr>
        <w:tab/>
      </w:r>
      <w:r w:rsidRPr="00A53571">
        <w:rPr>
          <w:rFonts w:ascii="仿宋" w:eastAsia="仿宋" w:hAnsi="仿宋"/>
          <w:sz w:val="28"/>
          <w:szCs w:val="28"/>
        </w:rPr>
        <w:t>B.</w:t>
      </w:r>
      <w:r w:rsidR="00FC6D82" w:rsidRPr="00A53571">
        <w:rPr>
          <w:rFonts w:ascii="仿宋" w:eastAsia="仿宋" w:hAnsi="仿宋"/>
          <w:sz w:val="28"/>
          <w:szCs w:val="28"/>
        </w:rPr>
        <w:t>①③</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①②④</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①②③④</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 xml:space="preserve"> D</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索引词：安全文明施工——《建筑基坑工程监测技术标准》（</w:t>
      </w:r>
      <w:r w:rsidRPr="00A53571">
        <w:rPr>
          <w:rFonts w:ascii="仿宋" w:eastAsia="仿宋" w:hAnsi="仿宋"/>
          <w:sz w:val="28"/>
          <w:szCs w:val="28"/>
        </w:rPr>
        <w:t>GB50497-2019）</w:t>
      </w:r>
    </w:p>
    <w:p w:rsidR="00CA105A" w:rsidRPr="00A53571" w:rsidRDefault="00FC6D82" w:rsidP="001A6FC8">
      <w:pPr>
        <w:pStyle w:val="6"/>
      </w:pPr>
      <w:r w:rsidRPr="00A53571">
        <w:t>根据《建筑施工模板安全技术规范》JGJ162-2008的规定，当采用扣件式钢管作立柱支撑时，立柱接长严禁搭接，必须采用对接扣件连接，相邻两立柱的对接接头不得在同步内，且对接接头沿竖向错开的距离不宜小于</w:t>
      </w:r>
      <w:r w:rsidR="00817765" w:rsidRPr="00A53571">
        <w:t>（  ）</w:t>
      </w:r>
      <w:r w:rsidRPr="00A53571">
        <w:t>，各接头中心距主节点不宜大于步距的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400mm</w:t>
      </w:r>
      <w:r w:rsidR="00FC6D82" w:rsidRPr="00A53571">
        <w:rPr>
          <w:rFonts w:hint="eastAsia"/>
        </w:rPr>
        <w:t>，</w:t>
      </w:r>
      <w:r w:rsidR="00FC6D82" w:rsidRPr="00A53571">
        <w:t>1/2</w:t>
      </w:r>
      <w:r w:rsidR="00FC6D82" w:rsidRPr="00A53571">
        <w:tab/>
      </w:r>
      <w:r w:rsidRPr="00A53571">
        <w:t>B.</w:t>
      </w:r>
      <w:r w:rsidR="00FC6D82" w:rsidRPr="00A53571">
        <w:t>500mm</w:t>
      </w:r>
      <w:r w:rsidR="00FC6D82" w:rsidRPr="00A53571">
        <w:rPr>
          <w:rFonts w:hint="eastAsia"/>
        </w:rPr>
        <w:t>，</w:t>
      </w:r>
      <w:r w:rsidR="00FC6D82" w:rsidRPr="00A53571">
        <w:t>1/3</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550mm</w:t>
      </w:r>
      <w:r w:rsidR="00FC6D82" w:rsidRPr="00A53571">
        <w:rPr>
          <w:rFonts w:ascii="仿宋" w:eastAsia="仿宋" w:hAnsi="仿宋" w:hint="eastAsia"/>
          <w:sz w:val="28"/>
          <w:szCs w:val="28"/>
        </w:rPr>
        <w:t>，</w:t>
      </w:r>
      <w:r w:rsidR="00FC6D82" w:rsidRPr="00A53571">
        <w:rPr>
          <w:rFonts w:ascii="仿宋" w:eastAsia="仿宋" w:hAnsi="仿宋"/>
          <w:sz w:val="28"/>
          <w:szCs w:val="28"/>
        </w:rPr>
        <w:t>1/3</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600mm</w:t>
      </w:r>
      <w:r w:rsidR="00FC6D82" w:rsidRPr="00A53571">
        <w:rPr>
          <w:rFonts w:ascii="仿宋" w:eastAsia="仿宋" w:hAnsi="仿宋" w:hint="eastAsia"/>
          <w:sz w:val="28"/>
          <w:szCs w:val="28"/>
        </w:rPr>
        <w:t>，</w:t>
      </w:r>
      <w:r w:rsidR="00FC6D82" w:rsidRPr="00A53571">
        <w:rPr>
          <w:rFonts w:ascii="仿宋" w:eastAsia="仿宋" w:hAnsi="仿宋"/>
          <w:sz w:val="28"/>
          <w:szCs w:val="28"/>
        </w:rPr>
        <w:t>1/2</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B</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索引词：安全文明施工——《建筑施工模板安全技术规范》（</w:t>
      </w:r>
      <w:r w:rsidRPr="00A53571">
        <w:rPr>
          <w:rFonts w:ascii="仿宋" w:eastAsia="仿宋" w:hAnsi="仿宋"/>
          <w:sz w:val="28"/>
          <w:szCs w:val="28"/>
        </w:rPr>
        <w:t>JGJ162-2008）</w:t>
      </w:r>
    </w:p>
    <w:p w:rsidR="00CA105A" w:rsidRPr="00A53571" w:rsidRDefault="00FC6D82" w:rsidP="001A6FC8">
      <w:pPr>
        <w:pStyle w:val="6"/>
      </w:pPr>
      <w:r w:rsidRPr="00A53571">
        <w:t>根据《建筑施工模板安全技术规范》JGJ162-2008的规定，当采用扣件式钢管作为立柱支撑时，支架立柱高度超过</w:t>
      </w:r>
      <w:r w:rsidR="00817765" w:rsidRPr="00A53571">
        <w:t>（  ）</w:t>
      </w:r>
      <w:r w:rsidRPr="00A53571">
        <w:t>时，应在立柱周圈外侧和中间有结构柱的部位与建筑结构设置一个固结点？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4.0m</w:t>
      </w:r>
      <w:r w:rsidR="00FC6D82" w:rsidRPr="00A53571">
        <w:tab/>
      </w:r>
      <w:r w:rsidRPr="00A53571">
        <w:t>B.</w:t>
      </w:r>
      <w:r w:rsidR="00FC6D82" w:rsidRPr="00A53571">
        <w:t>4.5m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5.0m</w:t>
      </w:r>
      <w:r w:rsidR="00FC6D82" w:rsidRPr="00A53571">
        <w:rPr>
          <w:rFonts w:ascii="仿宋" w:eastAsia="仿宋" w:hAnsi="仿宋"/>
          <w:sz w:val="28"/>
          <w:szCs w:val="28"/>
        </w:rPr>
        <w:tab/>
      </w:r>
      <w:r w:rsidRPr="00A53571">
        <w:rPr>
          <w:rFonts w:ascii="仿宋" w:eastAsia="仿宋" w:hAnsi="仿宋"/>
          <w:sz w:val="28"/>
          <w:szCs w:val="28"/>
        </w:rPr>
        <w:t>D.</w:t>
      </w:r>
      <w:r w:rsidR="00FC6D82" w:rsidRPr="00A53571">
        <w:rPr>
          <w:rFonts w:ascii="仿宋" w:eastAsia="仿宋" w:hAnsi="仿宋"/>
          <w:sz w:val="28"/>
          <w:szCs w:val="28"/>
        </w:rPr>
        <w:t>6.0m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lastRenderedPageBreak/>
        <w:t>答案：</w:t>
      </w:r>
      <w:r w:rsidRPr="00A53571">
        <w:rPr>
          <w:rFonts w:ascii="仿宋" w:eastAsia="仿宋" w:hAnsi="仿宋"/>
          <w:sz w:val="28"/>
          <w:szCs w:val="28"/>
        </w:rPr>
        <w:t xml:space="preserve">  C</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索引词：安全文明施工——《建筑施工模板安全技术规范》（</w:t>
      </w:r>
      <w:r w:rsidRPr="00A53571">
        <w:rPr>
          <w:rFonts w:ascii="仿宋" w:eastAsia="仿宋" w:hAnsi="仿宋"/>
          <w:sz w:val="28"/>
          <w:szCs w:val="28"/>
        </w:rPr>
        <w:t>JGJ162-2008）</w:t>
      </w:r>
    </w:p>
    <w:p w:rsidR="00CA105A" w:rsidRPr="00A53571" w:rsidRDefault="00FC6D82" w:rsidP="001A6FC8">
      <w:pPr>
        <w:pStyle w:val="6"/>
      </w:pPr>
      <w:r w:rsidRPr="00A53571">
        <w:t>根据《建筑施工模板安全技术规范》JGJ162-2008的规定，当采用扣件式钢管作为立柱支撑时，支架立柱高度超过5m，应在立柱周圈外侧和中间有结构柱的部位，按</w:t>
      </w:r>
      <w:r w:rsidR="00817765" w:rsidRPr="00A53571">
        <w:t>（  ）</w:t>
      </w:r>
      <w:r w:rsidRPr="00A53571">
        <w:t>与建筑结构设置一个固结点？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水平间距3～5m、竖向间距1～3m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水平间距3～5m、竖向间距2～3m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C.</w:t>
      </w:r>
      <w:r w:rsidR="00FC6D82" w:rsidRPr="00A53571">
        <w:rPr>
          <w:rFonts w:ascii="仿宋" w:eastAsia="仿宋" w:hAnsi="仿宋"/>
          <w:sz w:val="28"/>
          <w:szCs w:val="28"/>
        </w:rPr>
        <w:t>水平间距6～9m、竖向间距2～3m</w:t>
      </w:r>
    </w:p>
    <w:p w:rsidR="00CA105A" w:rsidRPr="00A53571" w:rsidRDefault="00E23A02" w:rsidP="001A6FC8">
      <w:pPr>
        <w:tabs>
          <w:tab w:val="left" w:pos="5040"/>
        </w:tabs>
        <w:ind w:leftChars="0" w:left="0" w:right="210"/>
        <w:rPr>
          <w:rFonts w:ascii="仿宋" w:eastAsia="仿宋" w:hAnsi="仿宋"/>
          <w:sz w:val="28"/>
          <w:szCs w:val="28"/>
        </w:rPr>
      </w:pPr>
      <w:r w:rsidRPr="00A53571">
        <w:rPr>
          <w:rFonts w:ascii="仿宋" w:eastAsia="仿宋" w:hAnsi="仿宋"/>
          <w:sz w:val="28"/>
          <w:szCs w:val="28"/>
        </w:rPr>
        <w:t>D.</w:t>
      </w:r>
      <w:r w:rsidR="00FC6D82" w:rsidRPr="00A53571">
        <w:rPr>
          <w:rFonts w:ascii="仿宋" w:eastAsia="仿宋" w:hAnsi="仿宋"/>
          <w:sz w:val="28"/>
          <w:szCs w:val="28"/>
        </w:rPr>
        <w:t>水平间距6～9m、竖向间距3～5m</w:t>
      </w:r>
    </w:p>
    <w:p w:rsidR="00CA105A" w:rsidRPr="00A53571" w:rsidRDefault="00FC6D82" w:rsidP="001A6FC8">
      <w:pPr>
        <w:tabs>
          <w:tab w:val="left" w:pos="5040"/>
        </w:tabs>
        <w:ind w:leftChars="0" w:left="0" w:right="210"/>
        <w:rPr>
          <w:rFonts w:ascii="仿宋" w:eastAsia="仿宋" w:hAnsi="仿宋"/>
          <w:sz w:val="28"/>
          <w:szCs w:val="28"/>
        </w:rPr>
      </w:pPr>
      <w:r w:rsidRPr="00A53571">
        <w:rPr>
          <w:rFonts w:ascii="仿宋" w:eastAsia="仿宋" w:hAnsi="仿宋" w:hint="eastAsia"/>
          <w:sz w:val="28"/>
          <w:szCs w:val="28"/>
        </w:rPr>
        <w:t>答案：</w:t>
      </w:r>
      <w:r w:rsidRPr="00A53571">
        <w:rPr>
          <w:rFonts w:ascii="仿宋" w:eastAsia="仿宋" w:hAnsi="仿宋"/>
          <w:sz w:val="28"/>
          <w:szCs w:val="28"/>
        </w:rPr>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索引词：安全文明施工——《建筑施工模板安全技术规范》（</w:t>
      </w:r>
      <w:r w:rsidRPr="00A53571">
        <w:t>JGJ162-2008）</w:t>
      </w:r>
    </w:p>
    <w:p w:rsidR="00CA105A" w:rsidRPr="00A53571" w:rsidRDefault="00FC6D82" w:rsidP="001A6FC8">
      <w:pPr>
        <w:pStyle w:val="6"/>
      </w:pPr>
      <w:r w:rsidRPr="00A53571">
        <w:t>根据《建筑施工模板安全技术规范》JGJ162-2008的规定，模板工程施工过程中的检查项目应符合</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①立柱底部基土应回填夯实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②垫木应满足设计要求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③立杆的规格尺寸和垂直度应符合要求，不得出现偏心荷载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④扫地杆、水平拉杆、剪刀撑等的设置应符合规定，固定应可靠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索引词：安全文明施工——《建筑施工模板安全技术规范》（</w:t>
      </w:r>
      <w:r w:rsidRPr="00A53571">
        <w:t>JGJ162-2008）</w:t>
      </w:r>
    </w:p>
    <w:p w:rsidR="00CA105A" w:rsidRPr="00A53571" w:rsidRDefault="00FC6D82" w:rsidP="001A6FC8">
      <w:pPr>
        <w:pStyle w:val="6"/>
      </w:pPr>
      <w:r w:rsidRPr="00A53571">
        <w:t>根据《建筑施工模板安全技术规范》JGJ162-2008的规定，以下关于梁、板模板拆除规定的说法，</w:t>
      </w:r>
      <w:r w:rsidR="00874E7F" w:rsidRPr="00A53571">
        <w:rPr>
          <w:rFonts w:hint="eastAsia"/>
        </w:rPr>
        <w:t>表述</w:t>
      </w:r>
      <w:r w:rsidRPr="00A53571">
        <w:t>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①梁、板模板应先拆梁侧模，再拆板底模，最后拆除梁底模，并应分段分片进行，严禁成片撬落或成片拉拆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②拆除时，作业人员应站在安全的地方进行操作</w:t>
      </w:r>
      <w:r w:rsidRPr="00A53571">
        <w:t>,严禁站在已拆或松动的模板上进行拆除作业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③作业人员可站在悬臂结构边缘敲拆下面的底模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④拆除模板时，严禁用铁棍或铁锤乱砸，已拆下的模板应妥善传递或用绳钩放至地面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索引词：安全文明施工——《建筑施工模板安全技术规范》（</w:t>
      </w:r>
      <w:r w:rsidRPr="00A53571">
        <w:t>JGJ162-2008）</w:t>
      </w:r>
    </w:p>
    <w:p w:rsidR="00CA105A" w:rsidRPr="00A53571" w:rsidRDefault="00FC6D82" w:rsidP="001A6FC8">
      <w:pPr>
        <w:pStyle w:val="11"/>
        <w:spacing w:before="312" w:after="312"/>
        <w:ind w:leftChars="0" w:left="0" w:right="210"/>
      </w:pPr>
      <w:bookmarkStart w:id="4" w:name="_Toc136955130"/>
      <w:bookmarkStart w:id="5" w:name="_Toc136957626"/>
      <w:r w:rsidRPr="00A53571">
        <w:rPr>
          <w:rFonts w:hint="eastAsia"/>
        </w:rPr>
        <w:lastRenderedPageBreak/>
        <w:t>第四</w:t>
      </w:r>
      <w:r w:rsidRPr="00A53571">
        <w:t>章节：地基与基础工程、主体结构工程</w:t>
      </w:r>
      <w:bookmarkEnd w:id="4"/>
      <w:bookmarkEnd w:id="5"/>
    </w:p>
    <w:p w:rsidR="00CA105A" w:rsidRPr="00A53571" w:rsidRDefault="00FC6D82" w:rsidP="001A6FC8">
      <w:pPr>
        <w:pStyle w:val="6"/>
      </w:pPr>
      <w:r w:rsidRPr="00A53571">
        <w:t>根据《建筑桩基技术规范》JGJ94-2008的规定，水下灌注桩的主筋混凝土保护层厚度不得小于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25mm </w:t>
      </w:r>
      <w:r w:rsidR="00FC6D82" w:rsidRPr="00A53571">
        <w:tab/>
      </w:r>
      <w:r w:rsidRPr="00A53571">
        <w:t>B.</w:t>
      </w:r>
      <w:r w:rsidR="00FC6D82" w:rsidRPr="00A53571">
        <w:t>35mm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45mm</w:t>
      </w:r>
      <w:r w:rsidR="00FC6D82" w:rsidRPr="00A53571">
        <w:tab/>
      </w:r>
      <w:r w:rsidRPr="00A53571">
        <w:t>D.</w:t>
      </w:r>
      <w:r w:rsidR="00FC6D82"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根据《建筑桩基技术规范》JGJ94-2008的规定，灌注桩的混凝土保护层厚度不应小于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25mm </w:t>
      </w:r>
      <w:r w:rsidR="00FC6D82" w:rsidRPr="00A53571">
        <w:tab/>
      </w:r>
      <w:r w:rsidRPr="00A53571">
        <w:t>B.</w:t>
      </w:r>
      <w:r w:rsidR="00FC6D82" w:rsidRPr="00A53571">
        <w:t>45mm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35mm </w:t>
      </w:r>
      <w:r w:rsidR="00FC6D82" w:rsidRPr="00A53571">
        <w:tab/>
      </w:r>
      <w:r w:rsidRPr="00A53571">
        <w:t>D.</w:t>
      </w:r>
      <w:r w:rsidR="00FC6D82"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根据《建筑桩基技术规范》JGJ94-2008的规定，以下不属于预应力混凝土桩连接方法的是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端板焊接连接  </w:t>
      </w:r>
      <w:r w:rsidR="00FC6D82" w:rsidRPr="00A53571">
        <w:tab/>
      </w:r>
      <w:r w:rsidRPr="00A53571">
        <w:t>B.</w:t>
      </w:r>
      <w:r w:rsidR="00FC6D82" w:rsidRPr="00A53571">
        <w:t>法兰连接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机械连接  </w:t>
      </w:r>
      <w:r w:rsidR="00FC6D82" w:rsidRPr="00A53571">
        <w:tab/>
      </w:r>
      <w:r w:rsidRPr="00A53571">
        <w:t>D.</w:t>
      </w:r>
      <w:r w:rsidR="00FC6D82" w:rsidRPr="00A53571">
        <w:t>螺纹连接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JGJ94-2008——预制桩</w:t>
      </w:r>
    </w:p>
    <w:p w:rsidR="00CA105A" w:rsidRPr="00A53571" w:rsidRDefault="00FC6D82" w:rsidP="001A6FC8">
      <w:pPr>
        <w:pStyle w:val="6"/>
      </w:pPr>
      <w:r w:rsidRPr="00A53571">
        <w:t>根据《建筑桩基技术规范》JGJ94-2008的规定，以下工程桩与承台的连接构造的说法，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桩嵌入承台内的长度对中等直径桩不宜小于50mm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桩嵌入承台内的长度对大直径桩不宜大于100mm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混凝土桩的桩顶纵向主筋应锚入承台内，其锚入长度不宜小于35倍纵向主筋直径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对于大直径灌注桩，当采用一柱一桩时可设置承台或将桩与柱直接连接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lastRenderedPageBreak/>
        <w:t>JGJ94-2008——其他</w:t>
      </w:r>
    </w:p>
    <w:p w:rsidR="00835B65" w:rsidRDefault="00835B65" w:rsidP="00835B65">
      <w:pPr>
        <w:pStyle w:val="6"/>
      </w:pPr>
      <w:r>
        <w:t>根据《建筑桩基技术规范》JGJ94-2008的规定，以下柱与承台的连接构造说法，表述错误的是（  ）？</w:t>
      </w:r>
    </w:p>
    <w:p w:rsidR="00835B65" w:rsidRDefault="00835B65" w:rsidP="00835B65">
      <w:pPr>
        <w:pStyle w:val="4"/>
        <w:tabs>
          <w:tab w:val="left" w:pos="5040"/>
        </w:tabs>
        <w:ind w:leftChars="0" w:left="0" w:right="210" w:firstLineChars="0" w:firstLine="0"/>
      </w:pPr>
      <w:r>
        <w:t>A.对于一柱一桩基础，柱与桩直接连接时，柱纵向主筋锚入桩身内长度不应小于35倍纵向主筋直径</w:t>
      </w:r>
    </w:p>
    <w:p w:rsidR="00835B65" w:rsidRDefault="00835B65" w:rsidP="00835B65">
      <w:pPr>
        <w:pStyle w:val="4"/>
        <w:tabs>
          <w:tab w:val="left" w:pos="5040"/>
        </w:tabs>
        <w:ind w:leftChars="0" w:left="0" w:right="210" w:firstLineChars="0" w:firstLine="0"/>
      </w:pPr>
      <w:r>
        <w:t>B.对于多桩承台，柱纵向主筋应锚入承台不小于35倍纵向主筋直径;当承台高度不满足锚固要求时，竖向锚固长度不应小于20倍纵向主筋直径，并向柱轴线方向呈90°弯折</w:t>
      </w:r>
    </w:p>
    <w:p w:rsidR="00835B65" w:rsidRDefault="00835B65" w:rsidP="00835B65">
      <w:pPr>
        <w:pStyle w:val="4"/>
        <w:tabs>
          <w:tab w:val="left" w:pos="5040"/>
        </w:tabs>
        <w:ind w:leftChars="0" w:left="0" w:right="210" w:firstLineChars="0" w:firstLine="0"/>
      </w:pPr>
      <w:r>
        <w:t>C.当有抗震设防要求时，对于一、二级抗震等级的柱，纵向主筋错固长度应乘以1.15的系数</w:t>
      </w:r>
    </w:p>
    <w:p w:rsidR="00835B65" w:rsidRDefault="00835B65" w:rsidP="00835B65">
      <w:pPr>
        <w:pStyle w:val="4"/>
        <w:tabs>
          <w:tab w:val="left" w:pos="5040"/>
        </w:tabs>
        <w:ind w:leftChars="0" w:left="0" w:right="210" w:firstLineChars="0" w:firstLine="0"/>
      </w:pPr>
      <w:r>
        <w:t>D.对于三级抗震等级的柱，纵向主筋锚固长度应乘以1.10的系数</w:t>
      </w:r>
    </w:p>
    <w:p w:rsidR="00835B65" w:rsidRDefault="00835B65" w:rsidP="00835B65">
      <w:pPr>
        <w:pStyle w:val="4"/>
        <w:tabs>
          <w:tab w:val="left" w:pos="5040"/>
        </w:tabs>
        <w:ind w:leftChars="0" w:left="0" w:right="210" w:firstLineChars="0" w:firstLine="0"/>
      </w:pPr>
      <w:r>
        <w:rPr>
          <w:rFonts w:hint="eastAsia"/>
        </w:rPr>
        <w:t>答案：</w:t>
      </w:r>
      <w:r>
        <w:t>D</w:t>
      </w:r>
    </w:p>
    <w:p w:rsidR="00CA105A" w:rsidRPr="00A53571" w:rsidRDefault="00835B65" w:rsidP="00835B65">
      <w:pPr>
        <w:pStyle w:val="4"/>
        <w:widowControl w:val="0"/>
        <w:tabs>
          <w:tab w:val="left" w:pos="5040"/>
        </w:tabs>
        <w:ind w:leftChars="0" w:left="0" w:right="210" w:firstLineChars="0" w:firstLine="0"/>
      </w:pPr>
      <w:r>
        <w:rPr>
          <w:rFonts w:hint="eastAsia"/>
        </w:rPr>
        <w:t>索引词：地基与基础工程、主体结构工程——《建筑桩基技术规范》</w:t>
      </w:r>
      <w:r>
        <w:t>JGJ94-2008—— 其他</w:t>
      </w:r>
    </w:p>
    <w:p w:rsidR="00CA105A" w:rsidRPr="00A53571" w:rsidRDefault="00FC6D82" w:rsidP="001A6FC8">
      <w:pPr>
        <w:pStyle w:val="6"/>
      </w:pPr>
      <w:r w:rsidRPr="00A53571">
        <w:t>根据《建筑桩基技术规范》JGJ94-2008的规定，以下不属于灌注桩施工中钻孔机具及工艺选择确定情况的是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桩型   </w:t>
      </w:r>
      <w:r w:rsidR="00FC6D82" w:rsidRPr="00A53571">
        <w:tab/>
      </w:r>
      <w:r w:rsidRPr="00A53571">
        <w:t>B.</w:t>
      </w:r>
      <w:r w:rsidR="00FC6D82" w:rsidRPr="00A53571">
        <w:t>钻孔深度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土层情况   </w:t>
      </w:r>
      <w:r w:rsidR="00FC6D82" w:rsidRPr="00A53571">
        <w:tab/>
      </w:r>
      <w:r w:rsidRPr="00A53571">
        <w:t>D.</w:t>
      </w:r>
      <w:r w:rsidR="00FC6D82" w:rsidRPr="00A53571">
        <w:t>泥浆制备</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灌注桩</w:t>
      </w:r>
    </w:p>
    <w:p w:rsidR="00CA105A" w:rsidRPr="00A53571" w:rsidRDefault="00FC6D82" w:rsidP="001A6FC8">
      <w:pPr>
        <w:pStyle w:val="6"/>
      </w:pPr>
      <w:r w:rsidRPr="00A53571">
        <w:t>根据《建筑桩基技术规范》JGJ94-2008的规定，灌注桩施工中端承摩擦桩成孔的控制深度应符合</w:t>
      </w:r>
      <w:r w:rsidR="00817765" w:rsidRPr="00A53571">
        <w:t>（  ）</w:t>
      </w:r>
      <w:r w:rsidRPr="00A53571">
        <w:t>的要求？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以设计桩长控制成孔深度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保证设计桩长或桩端进入持力层深度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保证设计桩长及桩端进入持力层深度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保证桩端进入持力层深度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灌注桩</w:t>
      </w:r>
    </w:p>
    <w:p w:rsidR="00CA105A" w:rsidRPr="00A53571" w:rsidRDefault="00FC6D82" w:rsidP="001A6FC8">
      <w:pPr>
        <w:pStyle w:val="6"/>
      </w:pPr>
      <w:r w:rsidRPr="00A53571">
        <w:t>根据《建筑桩基技术规范》JGJ94-2008的规定，灌注桩施工中摩擦桩成孔的控制深度应符合</w:t>
      </w:r>
      <w:r w:rsidR="00817765" w:rsidRPr="00A53571">
        <w:t>（  ）</w:t>
      </w:r>
      <w:r w:rsidRPr="00A53571">
        <w:t>的要求？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以设计桩长控制成孔深度</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保证设计桩长或桩端进入持力层深度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保证设计桩长及桩端进入持力层深度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保证桩端进入持力层深度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灌注桩</w:t>
      </w:r>
    </w:p>
    <w:p w:rsidR="00CA105A" w:rsidRPr="00A53571" w:rsidRDefault="00FC6D82" w:rsidP="001A6FC8">
      <w:pPr>
        <w:pStyle w:val="6"/>
      </w:pPr>
      <w:r w:rsidRPr="00A53571">
        <w:t>根据《建筑桩基技术规范》JGJ94-2008的规定，泥浆护壁成孔灌注桩灌注混凝土前，孔底500mm以内的泥浆相对密度应小于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1.25   </w:t>
      </w:r>
      <w:r w:rsidR="00FC6D82" w:rsidRPr="00A53571">
        <w:tab/>
      </w:r>
      <w:r w:rsidRPr="00A53571">
        <w:t>B.</w:t>
      </w:r>
      <w:r w:rsidR="00FC6D82" w:rsidRPr="00A53571">
        <w:t>1.15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1.05   </w:t>
      </w:r>
      <w:r w:rsidR="00FC6D82" w:rsidRPr="00A53571">
        <w:tab/>
      </w:r>
      <w:r w:rsidRPr="00A53571">
        <w:t>D.</w:t>
      </w:r>
      <w:r w:rsidR="00FC6D82" w:rsidRPr="00A53571">
        <w:t>1.20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根据《建筑桩基技术规范》JGJ94-2008的规定，正反循环钻孔灌注桩施工时，当钻孔达到设计深度，灌注混凝土之前，端承型桩的孔底沉渣厚度不应大于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100mm    </w:t>
      </w:r>
      <w:r w:rsidR="00FC6D82" w:rsidRPr="00A53571">
        <w:tab/>
      </w:r>
      <w:r w:rsidRPr="00A53571">
        <w:t>B.</w:t>
      </w:r>
      <w:r w:rsidR="00FC6D82" w:rsidRPr="00A53571">
        <w:t>60mm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80mm    </w:t>
      </w:r>
      <w:r w:rsidR="00FC6D82" w:rsidRPr="00A53571">
        <w:tab/>
      </w:r>
      <w:r w:rsidRPr="00A53571">
        <w:t>D.</w:t>
      </w:r>
      <w:r w:rsidR="00FC6D82"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根据《建筑桩基技术规范》JGJ94-2008的规定，正反循环钻孔灌注桩施工时，当钻孔达到设计深度，灌注混凝土之前，摩擦型桩的孔底沉渣厚度不应大于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100mm    </w:t>
      </w:r>
      <w:r w:rsidR="00FC6D82" w:rsidRPr="00A53571">
        <w:tab/>
      </w:r>
      <w:r w:rsidRPr="00A53571">
        <w:t>B.</w:t>
      </w:r>
      <w:r w:rsidR="00FC6D82" w:rsidRPr="00A53571">
        <w:t>60mm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80mm    </w:t>
      </w:r>
      <w:r w:rsidR="00FC6D82" w:rsidRPr="00A53571">
        <w:tab/>
      </w:r>
      <w:r w:rsidRPr="00A53571">
        <w:t>D.</w:t>
      </w:r>
      <w:r w:rsidR="00FC6D82"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根据《建筑桩基技术规范》JGJ94-2008的规定，灌注桩施工时，水下灌注混凝土塌落度宜为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90～150mm   </w:t>
      </w:r>
      <w:r w:rsidR="00FC6D82" w:rsidRPr="00A53571">
        <w:tab/>
      </w:r>
      <w:r w:rsidRPr="00A53571">
        <w:t>B.</w:t>
      </w:r>
      <w:r w:rsidR="00FC6D82" w:rsidRPr="00A53571">
        <w:t>160～200mm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180～220mm   </w:t>
      </w:r>
      <w:r w:rsidR="00FC6D82" w:rsidRPr="00A53571">
        <w:tab/>
      </w:r>
      <w:r w:rsidRPr="00A53571">
        <w:t>D.</w:t>
      </w:r>
      <w:r w:rsidR="00FC6D82" w:rsidRPr="00A53571">
        <w:t>20～180mm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灌注桩</w:t>
      </w:r>
    </w:p>
    <w:p w:rsidR="00CA105A" w:rsidRPr="00A53571" w:rsidRDefault="00FC6D82" w:rsidP="001A6FC8">
      <w:pPr>
        <w:pStyle w:val="6"/>
      </w:pPr>
      <w:r w:rsidRPr="00A53571">
        <w:t>根据《建筑桩基技术规范》JGJ94-2008的规定，灌注桩灌注水下混凝土时，超灌高度宜为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0.5～0.6m   </w:t>
      </w:r>
      <w:r w:rsidR="00FC6D82" w:rsidRPr="00A53571">
        <w:tab/>
      </w:r>
      <w:r w:rsidRPr="00A53571">
        <w:t>B.</w:t>
      </w:r>
      <w:r w:rsidR="00FC6D82" w:rsidRPr="00A53571">
        <w:t>0.8～1.0m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0.6～0.8m   </w:t>
      </w:r>
      <w:r w:rsidR="00FC6D82" w:rsidRPr="00A53571">
        <w:tab/>
      </w:r>
      <w:r w:rsidRPr="00A53571">
        <w:t>D.</w:t>
      </w:r>
      <w:r w:rsidR="00FC6D82" w:rsidRPr="00A53571">
        <w:t>1.0～1.2m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根据《建筑桩基技术规范》JGJ94-2008的规定，灌注桩后注浆作业，当注浆总量已达到设计值的</w:t>
      </w:r>
      <w:r w:rsidR="00817765" w:rsidRPr="00A53571">
        <w:t>（  ）</w:t>
      </w:r>
      <w:r w:rsidRPr="00A53571">
        <w:t>,且注浆压力超过设计值时可终止注浆？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80%   </w:t>
      </w:r>
      <w:r w:rsidR="00FC6D82" w:rsidRPr="00A53571">
        <w:tab/>
      </w:r>
      <w:r w:rsidRPr="00A53571">
        <w:t>B.</w:t>
      </w:r>
      <w:r w:rsidR="00FC6D82" w:rsidRPr="00A53571">
        <w:t>85%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70%   </w:t>
      </w:r>
      <w:r w:rsidR="00FC6D82" w:rsidRPr="00A53571">
        <w:tab/>
      </w:r>
      <w:r w:rsidRPr="00A53571">
        <w:t>D.</w:t>
      </w:r>
      <w:r w:rsidR="00FC6D82" w:rsidRPr="00A53571">
        <w:t>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根据《建筑桩基技术规范》JGJ94-2008的规定，以下灌注桩后注浆施工完成后应提供资料的说法，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压力表检定证书        </w:t>
      </w:r>
      <w:r w:rsidR="00FC6D82" w:rsidRPr="00A53571">
        <w:tab/>
      </w:r>
      <w:r w:rsidRPr="00A53571">
        <w:t>B.</w:t>
      </w:r>
      <w:r w:rsidR="00FC6D82" w:rsidRPr="00A53571">
        <w:t>设计工艺参数</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钢筋材质检验报告      </w:t>
      </w:r>
      <w:r w:rsidR="00FC6D82" w:rsidRPr="00A53571">
        <w:tab/>
      </w:r>
      <w:r w:rsidRPr="00A53571">
        <w:t>D.</w:t>
      </w:r>
      <w:r w:rsidR="00FC6D82" w:rsidRPr="00A53571">
        <w:t>水泥材质检验报告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1A6FC8">
      <w:pPr>
        <w:pStyle w:val="6"/>
      </w:pPr>
      <w:r w:rsidRPr="00A53571">
        <w:t>根据《建筑桩基技术规范》JGJ94-2008的规定，在灌注桩桩身混凝土强度达到设计要求的条件下，承载力检验应在注浆完成</w:t>
      </w:r>
      <w:r w:rsidR="00817765" w:rsidRPr="00A53571">
        <w:t>（  ）</w:t>
      </w:r>
      <w:r w:rsidRPr="00A53571">
        <w:t>天后进行，浆液中掺入早强剂时可于注浆完成</w:t>
      </w:r>
      <w:r w:rsidR="00817765" w:rsidRPr="00A53571">
        <w:t>（  ）</w:t>
      </w:r>
      <w:r w:rsidRPr="00A53571">
        <w:t>天后进行？</w:t>
      </w:r>
    </w:p>
    <w:p w:rsidR="00CA105A" w:rsidRPr="00A53571" w:rsidRDefault="00E23A02" w:rsidP="00B10CAD">
      <w:pPr>
        <w:pStyle w:val="6"/>
        <w:numPr>
          <w:ilvl w:val="0"/>
          <w:numId w:val="0"/>
        </w:numPr>
      </w:pPr>
      <w:r w:rsidRPr="00A53571">
        <w:t>A.</w:t>
      </w:r>
      <w:r w:rsidR="00FC6D82" w:rsidRPr="00A53571">
        <w:t>20</w:t>
      </w:r>
      <w:r w:rsidR="00FC6D82" w:rsidRPr="00A53571">
        <w:rPr>
          <w:rFonts w:hint="eastAsia"/>
        </w:rPr>
        <w:t>，</w:t>
      </w:r>
      <w:r w:rsidR="00FC6D82" w:rsidRPr="00A53571">
        <w:t>15</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B.</w:t>
      </w:r>
      <w:r w:rsidR="00FC6D82" w:rsidRPr="00A53571">
        <w:t>15</w:t>
      </w:r>
      <w:r w:rsidR="00FC6D82" w:rsidRPr="00A53571">
        <w:rPr>
          <w:rFonts w:hint="eastAsia"/>
        </w:rPr>
        <w:t>，</w:t>
      </w:r>
      <w:r w:rsidR="00FC6D82" w:rsidRPr="00A53571">
        <w:t>14</w:t>
      </w:r>
    </w:p>
    <w:p w:rsidR="00CA105A" w:rsidRPr="00A53571" w:rsidRDefault="00E23A02" w:rsidP="00B10CAD">
      <w:pPr>
        <w:pStyle w:val="6"/>
        <w:numPr>
          <w:ilvl w:val="0"/>
          <w:numId w:val="0"/>
        </w:numPr>
      </w:pPr>
      <w:r w:rsidRPr="00A53571">
        <w:t>C.</w:t>
      </w:r>
      <w:r w:rsidR="00FC6D82" w:rsidRPr="00A53571">
        <w:t>20</w:t>
      </w:r>
      <w:r w:rsidR="00FC6D82" w:rsidRPr="00A53571">
        <w:rPr>
          <w:rFonts w:hint="eastAsia"/>
        </w:rPr>
        <w:t>，</w:t>
      </w:r>
      <w:r w:rsidR="00FC6D82" w:rsidRPr="00A53571">
        <w:t>14</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D.</w:t>
      </w:r>
      <w:r w:rsidR="00FC6D82" w:rsidRPr="00A53571">
        <w:t>25</w:t>
      </w:r>
      <w:r w:rsidR="00FC6D82" w:rsidRPr="00A53571">
        <w:rPr>
          <w:rFonts w:hint="eastAsia"/>
        </w:rPr>
        <w:t>，</w:t>
      </w:r>
      <w:r w:rsidR="00FC6D82" w:rsidRPr="00A53571">
        <w:t>15</w:t>
      </w:r>
    </w:p>
    <w:p w:rsidR="00CA105A" w:rsidRPr="00A53571" w:rsidRDefault="00FC6D82" w:rsidP="00B10CAD">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B10CAD">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JGJ94-2008——灌注桩</w:t>
      </w:r>
    </w:p>
    <w:p w:rsidR="00CA105A" w:rsidRPr="00A53571" w:rsidRDefault="00FC6D82" w:rsidP="00B10CAD">
      <w:pPr>
        <w:pStyle w:val="6"/>
        <w:widowControl w:val="0"/>
      </w:pPr>
      <w:r w:rsidRPr="00A53571">
        <w:t>根据《建筑桩基技术规范》JGJ94-2008的规定，静力压桩终压连续复</w:t>
      </w:r>
      <w:r w:rsidRPr="00A53571">
        <w:lastRenderedPageBreak/>
        <w:t>压次数应根据桩长及地质条件等因素确定，对于入土深度大于或等于</w:t>
      </w:r>
      <w:r w:rsidR="00817765" w:rsidRPr="00A53571">
        <w:t>（  ）</w:t>
      </w:r>
      <w:r w:rsidRPr="00A53571">
        <w:t>的桩，复压次数可为2～3次</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4m    </w:t>
      </w:r>
      <w:r w:rsidR="00FC6D82" w:rsidRPr="00A53571">
        <w:tab/>
      </w:r>
      <w:r w:rsidRPr="00A53571">
        <w:t>B.</w:t>
      </w:r>
      <w:r w:rsidR="00FC6D82" w:rsidRPr="00A53571">
        <w:t>8m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6m    </w:t>
      </w:r>
      <w:r w:rsidR="00FC6D82" w:rsidRPr="00A53571">
        <w:tab/>
      </w:r>
      <w:r w:rsidRPr="00A53571">
        <w:t>D.</w:t>
      </w:r>
      <w:r w:rsidR="00FC6D82" w:rsidRPr="00A53571">
        <w:t>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JGJ94-2008——预制桩</w:t>
      </w:r>
    </w:p>
    <w:p w:rsidR="00CA105A" w:rsidRPr="00A53571" w:rsidRDefault="00FC6D82" w:rsidP="001A6FC8">
      <w:pPr>
        <w:pStyle w:val="6"/>
      </w:pPr>
      <w:r w:rsidRPr="00A53571">
        <w:t>根据《建筑桩基技术规范》JGJ94-2008的规定，静力压桩终压连续复压次数应根据桩长及地质条件等因素确定，对于入土深度小于8m的桩，复压次数可为</w:t>
      </w:r>
      <w:r w:rsidR="00817765" w:rsidRPr="00A53571">
        <w:t>（  ）</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4～5    </w:t>
      </w:r>
      <w:r w:rsidR="00FC6D82" w:rsidRPr="00A53571">
        <w:tab/>
      </w:r>
      <w:r w:rsidRPr="00A53571">
        <w:t>B.</w:t>
      </w:r>
      <w:r w:rsidR="00FC6D82" w:rsidRPr="00A53571">
        <w:t>3～5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2～3    </w:t>
      </w:r>
      <w:r w:rsidR="00FC6D82" w:rsidRPr="00A53571">
        <w:tab/>
      </w:r>
      <w:r w:rsidRPr="00A53571">
        <w:t>D.</w:t>
      </w:r>
      <w:r w:rsidR="00FC6D82" w:rsidRPr="00A53571">
        <w:t>3～4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预制桩</w:t>
      </w:r>
    </w:p>
    <w:p w:rsidR="00CA105A" w:rsidRPr="00A53571" w:rsidRDefault="00FC6D82" w:rsidP="001A6FC8">
      <w:pPr>
        <w:pStyle w:val="6"/>
      </w:pPr>
      <w:r w:rsidRPr="00A53571">
        <w:t>根据《建筑桩基技术规范》JGJ94-2008的规定，不属于静力压桩时应暂停压桩作业的情况是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压力表读数显示情况与勘察报告中的土层性质明显不符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桩难以穿越硬夹层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实际桩长与设计桩长相差不大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桩身出现纵向裂缝和桩头混凝土出现剥落等异常现象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JGJ94-2008——预制桩</w:t>
      </w:r>
    </w:p>
    <w:p w:rsidR="00CA105A" w:rsidRPr="00A53571" w:rsidRDefault="00FC6D82" w:rsidP="001A6FC8">
      <w:pPr>
        <w:pStyle w:val="6"/>
      </w:pPr>
      <w:r w:rsidRPr="00A53571">
        <w:t>根据《建筑桩基技术规范》JGJ94-2008的规定，静力压桩采用引孔时，引孔作业和压桩作业应连续进行，间隔时间不宜大</w:t>
      </w:r>
      <w:r w:rsidR="00817765" w:rsidRPr="00A53571">
        <w:t>（  ）</w:t>
      </w:r>
      <w:r w:rsidRPr="00A53571">
        <w:t>;在软土地基中不宜大于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12h</w:t>
      </w:r>
      <w:r w:rsidR="00FC6D82" w:rsidRPr="00A53571">
        <w:rPr>
          <w:rFonts w:hint="eastAsia"/>
        </w:rPr>
        <w:t>，</w:t>
      </w:r>
      <w:r w:rsidR="00FC6D82" w:rsidRPr="00A53571">
        <w:t xml:space="preserve">2h   </w:t>
      </w:r>
      <w:r w:rsidR="00FC6D82" w:rsidRPr="00A53571">
        <w:tab/>
      </w:r>
      <w:r w:rsidRPr="00A53571">
        <w:t>B.</w:t>
      </w:r>
      <w:r w:rsidR="00FC6D82" w:rsidRPr="00A53571">
        <w:t>8h</w:t>
      </w:r>
      <w:r w:rsidR="00FC6D82" w:rsidRPr="00A53571">
        <w:rPr>
          <w:rFonts w:hint="eastAsia"/>
        </w:rPr>
        <w:t>，</w:t>
      </w:r>
      <w:r w:rsidR="00FC6D82" w:rsidRPr="00A53571">
        <w:t>3h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10h</w:t>
      </w:r>
      <w:r w:rsidR="00FC6D82" w:rsidRPr="00A53571">
        <w:rPr>
          <w:rFonts w:hint="eastAsia"/>
        </w:rPr>
        <w:t>，</w:t>
      </w:r>
      <w:r w:rsidR="00FC6D82" w:rsidRPr="00A53571">
        <w:t xml:space="preserve">2h   </w:t>
      </w:r>
      <w:r w:rsidR="00FC6D82" w:rsidRPr="00A53571">
        <w:tab/>
      </w:r>
      <w:r w:rsidRPr="00A53571">
        <w:t>D.</w:t>
      </w:r>
      <w:r w:rsidR="00FC6D82" w:rsidRPr="00A53571">
        <w:t>12h</w:t>
      </w:r>
      <w:r w:rsidR="00FC6D82" w:rsidRPr="00A53571">
        <w:rPr>
          <w:rFonts w:hint="eastAsia"/>
        </w:rPr>
        <w:t>，</w:t>
      </w:r>
      <w:r w:rsidR="00FC6D82" w:rsidRPr="00A53571">
        <w:t>3h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B10CAD">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 预制桩</w:t>
      </w:r>
    </w:p>
    <w:p w:rsidR="00CA105A" w:rsidRPr="00A53571" w:rsidRDefault="00FC6D82" w:rsidP="00B10CAD">
      <w:pPr>
        <w:pStyle w:val="6"/>
        <w:widowControl w:val="0"/>
      </w:pPr>
      <w:r w:rsidRPr="00A53571">
        <w:t>根据《建筑桩基技术规范》JGJ94-2008的规定，下列预制桩（混凝土</w:t>
      </w:r>
      <w:r w:rsidRPr="00A53571">
        <w:lastRenderedPageBreak/>
        <w:t>预制桩、钢桩）施工过程中应检验内容说法</w:t>
      </w:r>
      <w:r w:rsidR="00874E7F" w:rsidRPr="00A53571">
        <w:rPr>
          <w:rFonts w:hint="eastAsia"/>
        </w:rPr>
        <w:t>，表述</w:t>
      </w:r>
      <w:r w:rsidRPr="00A53571">
        <w:t>错误的是</w:t>
      </w:r>
      <w:r w:rsidR="00817765" w:rsidRPr="00A53571">
        <w:t>（  ）</w:t>
      </w:r>
      <w:r w:rsidRPr="00A53571">
        <w:t>？</w:t>
      </w:r>
    </w:p>
    <w:p w:rsidR="00CA105A" w:rsidRPr="00A53571" w:rsidRDefault="00E23A02" w:rsidP="00B10CAD">
      <w:pPr>
        <w:pStyle w:val="4"/>
        <w:widowControl w:val="0"/>
        <w:tabs>
          <w:tab w:val="left" w:pos="5040"/>
        </w:tabs>
        <w:ind w:leftChars="0" w:left="0" w:right="210" w:firstLineChars="0" w:firstLine="0"/>
      </w:pPr>
      <w:r w:rsidRPr="00A53571">
        <w:t>A.</w:t>
      </w:r>
      <w:r w:rsidR="00FC6D82" w:rsidRPr="00A53571">
        <w:t>打入（静压）深度、停锤标准、静压终止压力值及桩身（架）垂直度检查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接桩质量、接桩间歇时间及桩顶完整状况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每米进尺锤击数、最后1.0m进尺锤击数、总锤击数</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最后二阵贯入度及桩尖标高等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JGJ94-2008——预制桩</w:t>
      </w:r>
    </w:p>
    <w:p w:rsidR="00CA105A" w:rsidRPr="00A53571" w:rsidRDefault="00FC6D82" w:rsidP="001A6FC8">
      <w:pPr>
        <w:pStyle w:val="6"/>
      </w:pPr>
      <w:r w:rsidRPr="00A53571">
        <w:t>根据《建筑桩基技术规范》JGJ94-2008的规定，以下不属于桩基验收应具备的资料是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基坑挖至设计标高的基桩竣工平面图及桩顶标高资料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桩位测量放线图，不包括工程桩位线复核签证单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成桩质量检查报告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单桩承载力检测报告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JGJ94-2008——其他</w:t>
      </w:r>
    </w:p>
    <w:p w:rsidR="00CA105A" w:rsidRPr="00A53571" w:rsidRDefault="00FC6D82" w:rsidP="001A6FC8">
      <w:pPr>
        <w:pStyle w:val="6"/>
      </w:pPr>
      <w:r w:rsidRPr="00A53571">
        <w:t>根据《建筑桩基技术规范》JGJ94-2008的规定，以下桩基沉降变形指标说法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沉降量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沉降差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整体倾斜</w:t>
      </w:r>
      <w:r w:rsidR="00E756E6" w:rsidRPr="00A53571">
        <w:rPr>
          <w:rFonts w:hint="eastAsia"/>
        </w:rPr>
        <w:t>：</w:t>
      </w:r>
      <w:r w:rsidR="00FC6D82" w:rsidRPr="00A53571">
        <w:t xml:space="preserve">建筑物桩基础倾斜方向两端点的沉降差与其距离之比值 </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局部倾斜</w:t>
      </w:r>
      <w:r w:rsidR="00E756E6" w:rsidRPr="00A53571">
        <w:rPr>
          <w:rFonts w:hint="eastAsia"/>
        </w:rPr>
        <w:t>：</w:t>
      </w:r>
      <w:r w:rsidR="00FC6D82" w:rsidRPr="00A53571">
        <w:t>墙下条形承台沿橫向某一长度范围内桩基础两点的沉降差与其距离之比值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索引词：地基与基础工程、主体结构工程——《建筑桩基技术规范》</w:t>
      </w:r>
      <w:r w:rsidRPr="00A53571">
        <w:t>JGJ94-2008——其他</w:t>
      </w:r>
    </w:p>
    <w:p w:rsidR="00CA105A" w:rsidRPr="00A53571" w:rsidRDefault="00FC6D82" w:rsidP="001A6FC8">
      <w:pPr>
        <w:pStyle w:val="6"/>
      </w:pPr>
      <w:r w:rsidRPr="00A53571">
        <w:t>根据《建筑地基基础工程施工质量验收标准》GB50202-2018的规定，地基承载力检验时，静载试验最大加载量不应小于设计要求承载力特征值的</w:t>
      </w:r>
      <w:r w:rsidR="00817765" w:rsidRPr="00A53571">
        <w:t>（  ）</w:t>
      </w:r>
      <w:r w:rsidRPr="00A53571">
        <w:t>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1.25    </w:t>
      </w:r>
      <w:r w:rsidR="00FC6D82" w:rsidRPr="00A53571">
        <w:tab/>
      </w:r>
      <w:r w:rsidRPr="00A53571">
        <w:t>D.</w:t>
      </w:r>
      <w:r w:rsidR="00FC6D82" w:rsidRPr="00A53571">
        <w:t>1.75</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根据《建筑地基基础工程施工质量验收标准》GB50202-2018的规定，强夯地基、注浆地基、预压地基的地基承载力的检验数量每300㎡不应少于1点，超过3000㎡部分每</w:t>
      </w:r>
      <w:r w:rsidR="00817765" w:rsidRPr="00A53571">
        <w:t>（  ）</w:t>
      </w:r>
      <w:r w:rsidRPr="00A53571">
        <w:t>㎡不应少于1点，每单位工程不应少于</w:t>
      </w:r>
      <w:r w:rsidR="00817765" w:rsidRPr="00A53571">
        <w:t>（  ）</w:t>
      </w:r>
      <w:r w:rsidRPr="00A53571">
        <w:t>点？</w:t>
      </w:r>
    </w:p>
    <w:p w:rsidR="00CA105A" w:rsidRPr="00A53571" w:rsidRDefault="00E23A02" w:rsidP="00B10CAD">
      <w:pPr>
        <w:pStyle w:val="6"/>
        <w:numPr>
          <w:ilvl w:val="0"/>
          <w:numId w:val="0"/>
        </w:numPr>
      </w:pPr>
      <w:r w:rsidRPr="00A53571">
        <w:t>A.</w:t>
      </w:r>
      <w:r w:rsidR="00FC6D82" w:rsidRPr="00A53571">
        <w:t>50</w:t>
      </w:r>
      <w:r w:rsidR="00FC6D82" w:rsidRPr="00A53571">
        <w:rPr>
          <w:rFonts w:hint="eastAsia"/>
        </w:rPr>
        <w:t>0，</w:t>
      </w:r>
      <w:r w:rsidR="00FC6D82" w:rsidRPr="00A53571">
        <w:t>3</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B.</w:t>
      </w:r>
      <w:r w:rsidR="00FC6D82" w:rsidRPr="00A53571">
        <w:t>50</w:t>
      </w:r>
      <w:r w:rsidR="00FC6D82" w:rsidRPr="00A53571">
        <w:rPr>
          <w:rFonts w:hint="eastAsia"/>
        </w:rPr>
        <w:t>0，</w:t>
      </w:r>
      <w:r w:rsidR="00FC6D82" w:rsidRPr="00A53571">
        <w:t>2</w:t>
      </w:r>
    </w:p>
    <w:p w:rsidR="00CA105A" w:rsidRPr="00A53571" w:rsidRDefault="00E23A02" w:rsidP="00B10CAD">
      <w:pPr>
        <w:pStyle w:val="6"/>
        <w:numPr>
          <w:ilvl w:val="0"/>
          <w:numId w:val="0"/>
        </w:numPr>
      </w:pPr>
      <w:r w:rsidRPr="00A53571">
        <w:t>C.</w:t>
      </w:r>
      <w:r w:rsidR="00FC6D82" w:rsidRPr="00A53571">
        <w:t>60</w:t>
      </w:r>
      <w:r w:rsidR="00FC6D82" w:rsidRPr="00A53571">
        <w:rPr>
          <w:rFonts w:hint="eastAsia"/>
        </w:rPr>
        <w:t>0，</w:t>
      </w:r>
      <w:r w:rsidR="00FC6D82" w:rsidRPr="00A53571">
        <w:t>3</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D.</w:t>
      </w:r>
      <w:r w:rsidR="00FC6D82" w:rsidRPr="00A53571">
        <w:t>60</w:t>
      </w:r>
      <w:r w:rsidR="00FC6D82" w:rsidRPr="00A53571">
        <w:rPr>
          <w:rFonts w:hint="eastAsia"/>
        </w:rPr>
        <w:t>0，</w:t>
      </w:r>
      <w:r w:rsidR="00FC6D82" w:rsidRPr="00A53571">
        <w:t>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根据《建筑地基基础工程施工质量验收标准》GB50202-2018的规定，高压喷射注浆桩、水泥土搅拌桩等复合地基的承载力检验数量不应少于总桩数的</w:t>
      </w:r>
      <w:r w:rsidR="00817765" w:rsidRPr="00A53571">
        <w:t>（  ）</w:t>
      </w:r>
      <w:r w:rsidRPr="00A53571">
        <w:t>,且不应少于3点？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0.5%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     </w:t>
      </w:r>
      <w:r w:rsidR="00FC6D82" w:rsidRPr="00A53571">
        <w:tab/>
      </w:r>
      <w:r w:rsidRPr="00A53571">
        <w:t>D.</w:t>
      </w:r>
      <w:r w:rsidR="00FC6D82" w:rsidRPr="00A53571">
        <w:t>1.5%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根据《建筑地基基础工程施工质量验收标准》GB50202-2018的规定，强夯地基施工中应检查内容的说法，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夯锤落距、夯点位置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夯击范围、夯击击数</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夯击遍数、每击夯沉量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最后一击的平均夯沉量、总夯沉量和夯点施工起止时间等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根据《建筑地基基础工程施工质量验收标准》GB50202-2018的规定，以下不属于强夯地基质量检验主控项目的是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地基承载力     </w:t>
      </w:r>
      <w:r w:rsidR="00FC6D82" w:rsidRPr="00A53571">
        <w:tab/>
      </w:r>
      <w:r w:rsidRPr="00A53571">
        <w:t>B.</w:t>
      </w:r>
      <w:r w:rsidR="00FC6D82" w:rsidRPr="00A53571">
        <w:t>处理后地基土的强度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夯锤落距</w:t>
      </w:r>
      <w:r w:rsidR="00FC6D82" w:rsidRPr="00A53571">
        <w:tab/>
      </w:r>
      <w:r w:rsidRPr="00A53571">
        <w:t>D.</w:t>
      </w:r>
      <w:r w:rsidR="00FC6D82" w:rsidRPr="00A53571">
        <w:t>变形指标</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根据《建筑地基基础工程施工质量验收标准》GB50202-2018的规定，以下预压地基施工控制要点的说法，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预压地基施工质量检验主控项目包含地基承载力、处理后地基土的强度、变形指标、水平位移</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施工前应检查施工监测措施和监测初始数据、排水设施和竖向排水体等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施工中应检查堆载高度、变形速率，真空预压施工时应检查密封膜的密封性能、真空表读数等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施工结束后，应进行地基承载力与地基土强度和变形指标检验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根据《建筑地基基础工程施工质量验收标准》GB50202-2018的规定，以下不属于高压喷射注浆复合地基主控项目的是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复合地基承载力    </w:t>
      </w:r>
      <w:r w:rsidR="00FC6D82" w:rsidRPr="00A53571">
        <w:tab/>
      </w:r>
      <w:r w:rsidRPr="00A53571">
        <w:t>B.</w:t>
      </w:r>
      <w:r w:rsidR="00FC6D82" w:rsidRPr="00A53571">
        <w:t>桩径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单桩承载力        </w:t>
      </w:r>
      <w:r w:rsidR="00FC6D82" w:rsidRPr="00A53571">
        <w:tab/>
      </w:r>
      <w:r w:rsidRPr="00A53571">
        <w:t>D.</w:t>
      </w:r>
      <w:r w:rsidR="00FC6D82" w:rsidRPr="00A53571">
        <w:t>桩身强度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根据《建筑地基基础工程施工质量验收标准》GB50202-2018的规定，以下不属于水泥土搅拌桩复合地基施工过程中应检查的内容是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机头提升速度      </w:t>
      </w:r>
      <w:r w:rsidR="00FC6D82" w:rsidRPr="00A53571">
        <w:tab/>
      </w:r>
      <w:r w:rsidRPr="00A53571">
        <w:t>B.</w:t>
      </w:r>
      <w:r w:rsidR="00FC6D82" w:rsidRPr="00A53571">
        <w:t>搅拌桩的长度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复合地基的承载力  </w:t>
      </w:r>
      <w:r w:rsidR="00FC6D82" w:rsidRPr="00A53571">
        <w:tab/>
      </w:r>
      <w:r w:rsidRPr="00A53571">
        <w:t>D.</w:t>
      </w:r>
      <w:r w:rsidR="00FC6D82" w:rsidRPr="00A53571">
        <w:t>水泥浆或水泥注入量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根据《建筑地基基础工程施工质量验收标准》GB50202-2018的规定，以下不属于水泥土搅拌桩复合地基施工结束后应检查的内容是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搅拌桩的标高             </w:t>
      </w:r>
      <w:r w:rsidR="00FC6D82" w:rsidRPr="00A53571">
        <w:tab/>
      </w:r>
      <w:r w:rsidRPr="00A53571">
        <w:t>B.</w:t>
      </w:r>
      <w:r w:rsidR="00FC6D82" w:rsidRPr="00A53571">
        <w:t>桩体的强度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单桩与复合地基的承载力   </w:t>
      </w:r>
      <w:r w:rsidR="00FC6D82" w:rsidRPr="00A53571">
        <w:tab/>
      </w:r>
      <w:r w:rsidRPr="00A53571">
        <w:t>D.</w:t>
      </w:r>
      <w:r w:rsidR="00FC6D82" w:rsidRPr="00A53571">
        <w:t>桩体的直径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索引词：地基与基础工程、主体结构工程——《建筑地基基础工程施工质量验收标准》</w:t>
      </w:r>
      <w:r w:rsidRPr="00A53571">
        <w:t>GB50202-2018——地基</w:t>
      </w:r>
    </w:p>
    <w:p w:rsidR="00CA105A" w:rsidRPr="00A53571" w:rsidRDefault="00FC6D82" w:rsidP="001A6FC8">
      <w:pPr>
        <w:pStyle w:val="6"/>
      </w:pPr>
      <w:r w:rsidRPr="00A53571">
        <w:t>根据《建筑地基基础工程施工质量验收标准》GB50202-2018的规定，以下灌注桩混凝土强度检验试件取样的说法，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取样应在施工现场随机抽取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来自同一搅拌站的混凝土，每浇筑50</w:t>
      </w:r>
      <w:r w:rsidR="00FC6D82" w:rsidRPr="00A53571">
        <w:rPr>
          <w:rFonts w:ascii="宋体" w:eastAsia="宋体" w:hAnsi="宋体"/>
        </w:rPr>
        <w:t>m³</w:t>
      </w:r>
      <w:r w:rsidR="00FC6D82" w:rsidRPr="00A53571">
        <w:t>必须至少留置1组试件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来自同一搅拌站的混凝土，当混凝土浇筑量不足50</w:t>
      </w:r>
      <w:r w:rsidR="00FC6D82" w:rsidRPr="00A53571">
        <w:rPr>
          <w:rFonts w:ascii="宋体" w:eastAsia="宋体" w:hAnsi="宋体"/>
        </w:rPr>
        <w:t>m³</w:t>
      </w:r>
      <w:r w:rsidR="00FC6D82" w:rsidRPr="00A53571">
        <w:t>，每连</w:t>
      </w:r>
      <w:r w:rsidR="00FC6D82" w:rsidRPr="00A53571">
        <w:rPr>
          <w:rFonts w:hint="eastAsia"/>
        </w:rPr>
        <w:t>续浇筑</w:t>
      </w:r>
      <w:r w:rsidR="00FC6D82" w:rsidRPr="00A53571">
        <w:t>8h必须至少留置1组试件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对单柱单桩,每根桩应至少留置1组试件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GB50202-2018——桩基</w:t>
      </w:r>
    </w:p>
    <w:p w:rsidR="00CA105A" w:rsidRPr="00A53571" w:rsidRDefault="00FC6D82" w:rsidP="001A6FC8">
      <w:pPr>
        <w:pStyle w:val="6"/>
      </w:pPr>
      <w:r w:rsidRPr="00A53571">
        <w:t>根据《建筑地基基础工程施工质量验收标准》GB50202-2018的规定，采用静载试验方法对桩基承载力进行检验的说法中，</w:t>
      </w:r>
      <w:r w:rsidR="00B10CA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①设计等级为甲级或地质条件复杂时，检验桩数不应少于总桩数的</w:t>
      </w:r>
      <w:r w:rsidRPr="00A53571">
        <w:t>0.5%,且不应少于3根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②在有经验和对比资料的地区，设计等级为乙级的桩基可采用高应变法对桩基进行坚向抗压承载力检测，检测数量不应少于总桩数的</w:t>
      </w:r>
      <w:r w:rsidRPr="00A53571">
        <w:t>5%，且不应少于10根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③设计等级为甲级或地质条件复杂时，当总桩数少于</w:t>
      </w:r>
      <w:r w:rsidRPr="00A53571">
        <w:t>50根时，不应少于2根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④在有经验和对比资料的地区，设计等级为丙级的桩基可采用高应变法对桩基进行坚向抗压承载力检测，检测数量不应少于总桩数的</w:t>
      </w:r>
      <w:r w:rsidRPr="00A53571">
        <w:t>5%，且不应少于5根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GB50202-2018——桩基</w:t>
      </w:r>
    </w:p>
    <w:p w:rsidR="00CA105A" w:rsidRPr="00A53571" w:rsidRDefault="00FC6D82" w:rsidP="001A6FC8">
      <w:pPr>
        <w:pStyle w:val="6"/>
      </w:pPr>
      <w:r w:rsidRPr="00A53571">
        <w:t>根据《建筑地基基础工程施工质量验收标准》GB50202-2018的规定，以下筏形与箱形基础施工控制要点的说法，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施工前应对放线尺寸进行检验</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施工中应对轴线、预埋件、预留洞中心线位置、钢筋位置及钢筋保护层厚度进行检验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施工结束后，应对筏形和箱形基础的混凝土强度、轴线位置、基础顶面标高及平整度进行验收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筏形与箱形基础质量检验主控项目包含混凝土强度、基础顶面标高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根据《建筑地基基础工程施工质量验收标准》GB50202-2018的规定，以下泥浆护壁成孔灌注桩施工控制要点的说法，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施工前应检验灌注桩的原材料及桩位处的地下障碍物处理资料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施工中应对成孔、钢筋笼制作与安装、水下混凝土灌注等各项质量指标进行检查验收，嵌岩桩应对桩端的岩性和</w:t>
      </w:r>
      <w:r w:rsidR="00FC6D82" w:rsidRPr="00A53571">
        <w:rPr>
          <w:rFonts w:hint="eastAsia"/>
        </w:rPr>
        <w:t>入</w:t>
      </w:r>
      <w:r w:rsidR="00FC6D82" w:rsidRPr="00A53571">
        <w:t>岩深度进行检验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泥浆护壁成孔灌注桩质量检验主控项目包含承载力、桩身完整性、垂直度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施工后应对桩身完整性、混凝土强度及承载力进行检验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GB50202-2018——桩基</w:t>
      </w:r>
    </w:p>
    <w:p w:rsidR="00CA105A" w:rsidRPr="00A53571" w:rsidRDefault="00FC6D82" w:rsidP="001A6FC8">
      <w:pPr>
        <w:pStyle w:val="6"/>
      </w:pPr>
      <w:r w:rsidRPr="00A53571">
        <w:t>根据《建筑地基基础工程施工质量验收标准》GB50202-2018的规定，以下不属于泥浆护壁成孔灌注桩桩身完整性检测方法的是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钻芯法</w:t>
      </w:r>
      <w:r w:rsidR="00FC6D82" w:rsidRPr="00A53571">
        <w:tab/>
      </w:r>
      <w:r w:rsidRPr="00A53571">
        <w:t>B.</w:t>
      </w:r>
      <w:r w:rsidR="00FC6D82" w:rsidRPr="00A53571">
        <w:t>低应变法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声波透射法   </w:t>
      </w:r>
      <w:r w:rsidR="00FC6D82" w:rsidRPr="00A53571">
        <w:tab/>
      </w:r>
      <w:r w:rsidRPr="00A53571">
        <w:t>D.</w:t>
      </w:r>
      <w:r w:rsidR="00FC6D82" w:rsidRPr="00A53571">
        <w:t>磁测井法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GB50202-2018——桩基</w:t>
      </w:r>
    </w:p>
    <w:p w:rsidR="00CA105A" w:rsidRPr="00A53571" w:rsidRDefault="00FC6D82" w:rsidP="001A6FC8">
      <w:pPr>
        <w:pStyle w:val="6"/>
      </w:pPr>
      <w:r w:rsidRPr="00A53571">
        <w:t>根据《建筑地基基础工程施工质量验收标准》GB50202-2018的规定，以下锚杆静压桩施工控制要点的说法中，</w:t>
      </w:r>
      <w:r w:rsidR="00874E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①施工前应对成品桩做外观及强度检验，接桩用焊条应有产品合格证书，或送有关部门检验</w:t>
      </w:r>
      <w:r w:rsidRPr="00A53571">
        <w:t>;压桩用压力表、锚杆规格及质量应进行检查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②压桩施工中应检查压力、桩垂直度、接桩间歇时间、桩的连接质量及压入深度；重要工程应对电焊接桩的接头进行探伤检查，不需对承受反力的结构加强观测</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③施工结束后应进行桩的承载力检验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④锚杆静压桩质量检验一般项目包含桩位、垂直度、桩顶标高、桩长</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GB50202-2018——桩基</w:t>
      </w:r>
    </w:p>
    <w:p w:rsidR="00CA105A" w:rsidRPr="00A53571" w:rsidRDefault="00FC6D82" w:rsidP="001A6FC8">
      <w:pPr>
        <w:pStyle w:val="6"/>
      </w:pPr>
      <w:r w:rsidRPr="00A53571">
        <w:t>根据《建筑地基基础工程施工质量验收标准》GB50202-2018的规定，以下三轴水泥土搅拌桩截水帷幕施工质量检验主控项目的说法中，</w:t>
      </w:r>
      <w:r w:rsidR="00B10CA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桩长、桩位、下沉速度</w:t>
      </w:r>
      <w:r w:rsidRPr="00A53571">
        <w:rPr>
          <w:rFonts w:hint="eastAsia"/>
        </w:rPr>
        <w:tab/>
        <w:t>②桩径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③导向架垂直度</w:t>
      </w:r>
      <w:r w:rsidRPr="00A53571">
        <w:rPr>
          <w:rFonts w:hint="eastAsia"/>
        </w:rPr>
        <w:tab/>
        <w:t>④桩身长度、水泥用量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根据《建筑地基基础工程施工质量验收标准》GB50202-2018的规定，以下土钉墙施工质量检验主控项目及一般项目的说法中，</w:t>
      </w:r>
      <w:r w:rsidR="00B10CA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①主控项目包含抗拔承载力、土钉长度、分层开挖厚度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②主控项目包含抗拔承载力、土钉长度、浆体强度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③一般项目包含水胶比、注浆量、注浆压力、面层混凝土强度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④一般项目包含土钉位置、土钉直径、土钉孔倾斜度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根据《建筑地基基础工程施工质量验收标准》GB50202-2018的规定，基坑支护的内支撑施工结束后，对应的下层土方开挖前，应对水平支撑的</w:t>
      </w:r>
      <w:r w:rsidR="00817765" w:rsidRPr="00A53571">
        <w:t>（  ）</w:t>
      </w:r>
      <w:r w:rsidRPr="00A53571">
        <w:t>进行检验？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尺寸、位置、标高</w:t>
      </w:r>
      <w:r w:rsidRPr="00A53571">
        <w:rPr>
          <w:rFonts w:hint="eastAsia"/>
        </w:rPr>
        <w:tab/>
      </w:r>
      <w:r w:rsidRPr="00A53571">
        <w:t>②支撑与围护结构的连接节点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③钢支撑的连接节点</w:t>
      </w:r>
      <w:r w:rsidRPr="00A53571">
        <w:rPr>
          <w:rFonts w:hint="eastAsia"/>
        </w:rPr>
        <w:tab/>
      </w:r>
      <w:r w:rsidRPr="00A53571">
        <w:t>④钢立柱的施工质量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根据《建筑地基基础工程施工质量验收标准》GB50202-2018的规定，以下不属于基坑支护锚杆施工质量检验主控项目的是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抗拔承载力  </w:t>
      </w:r>
      <w:r w:rsidR="00FC6D82" w:rsidRPr="00A53571">
        <w:tab/>
      </w:r>
      <w:r w:rsidRPr="00A53571">
        <w:t>B.</w:t>
      </w:r>
      <w:r w:rsidR="00FC6D82" w:rsidRPr="00A53571">
        <w:t>锚固体强度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注浆量  </w:t>
      </w:r>
      <w:r w:rsidR="00FC6D82" w:rsidRPr="00A53571">
        <w:tab/>
      </w:r>
      <w:r w:rsidRPr="00A53571">
        <w:t>D.</w:t>
      </w:r>
      <w:r w:rsidR="00FC6D82" w:rsidRPr="00A53571">
        <w:t>锚杆长度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根据《建筑地基基础工程施工质量验收标准》GB50202-2018的规定，基坑支护的排水系统最大排水能力不应小于工程所需最大排水量的</w:t>
      </w:r>
      <w:r w:rsidR="00817765" w:rsidRPr="00A53571">
        <w:t>（  ）</w:t>
      </w:r>
      <w:r w:rsidRPr="00A53571">
        <w:t>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1.1     </w:t>
      </w:r>
      <w:r w:rsidR="00FC6D82" w:rsidRPr="00A53571">
        <w:tab/>
      </w:r>
      <w:r w:rsidRPr="00A53571">
        <w:t>B.</w:t>
      </w:r>
      <w:r w:rsidR="00FC6D82" w:rsidRPr="00A53571">
        <w:t>1</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     </w:t>
      </w:r>
      <w:r w:rsidR="00FC6D82" w:rsidRPr="00A53571">
        <w:tab/>
      </w:r>
      <w:r w:rsidRPr="00A53571">
        <w:t>D.</w:t>
      </w:r>
      <w:r w:rsidR="00FC6D82" w:rsidRPr="00A53571">
        <w:t>1.15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根据《建筑地基基础工程施工质量验收标准》GB50202-2018的规定，以下不属于基础土方开挖原则的是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开槽支撑   </w:t>
      </w:r>
      <w:r w:rsidR="00FC6D82" w:rsidRPr="00A53571">
        <w:tab/>
      </w:r>
      <w:r w:rsidRPr="00A53571">
        <w:t>B.</w:t>
      </w:r>
      <w:r w:rsidR="00FC6D82" w:rsidRPr="00A53571">
        <w:t>先挖后撑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分层开挖   </w:t>
      </w:r>
      <w:r w:rsidR="00FC6D82" w:rsidRPr="00A53571">
        <w:tab/>
      </w:r>
      <w:r w:rsidRPr="00A53571">
        <w:t>D.</w:t>
      </w:r>
      <w:r w:rsidR="00FC6D82" w:rsidRPr="00A53571">
        <w:t>严禁超挖</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根据《建筑地基基础工程施工质量验收标准》GB50202-2018的规定，以下不属于基础土方开挖施工前应检查内容的是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支护结构质量             </w:t>
      </w:r>
      <w:r w:rsidR="00FC6D82" w:rsidRPr="00A53571">
        <w:tab/>
      </w:r>
      <w:r w:rsidRPr="00A53571">
        <w:t>B.</w:t>
      </w:r>
      <w:r w:rsidR="00FC6D82" w:rsidRPr="00A53571">
        <w:t>平面位置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排水和地下水控制系统     </w:t>
      </w:r>
      <w:r w:rsidR="00FC6D82" w:rsidRPr="00A53571">
        <w:tab/>
      </w:r>
      <w:r w:rsidRPr="00A53571">
        <w:t>D.</w:t>
      </w:r>
      <w:r w:rsidR="00FC6D82" w:rsidRPr="00A53571">
        <w:t>定位放线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根据《建筑地基基础工程施工质量验收标准》GB50202-2018的规定，基础土方开挖施工中应检查内容的</w:t>
      </w:r>
      <w:r w:rsidR="00B10CA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平面位置</w:t>
      </w:r>
      <w:r w:rsidRPr="00A53571">
        <w:rPr>
          <w:rFonts w:hint="eastAsia"/>
        </w:rPr>
        <w:tab/>
      </w:r>
      <w:r w:rsidRPr="00A53571">
        <w:t>②支护结构的变形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③基底土性</w:t>
      </w:r>
      <w:r w:rsidRPr="00A53571">
        <w:rPr>
          <w:rFonts w:hint="eastAsia"/>
        </w:rPr>
        <w:tab/>
      </w:r>
      <w:r w:rsidRPr="00A53571">
        <w:t>④平面几何尺寸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根据《建筑地基基础工程施工质量验收标准》GB50202-2018的规定，基础土方开挖施工结束后应检查内容的</w:t>
      </w:r>
      <w:r w:rsidR="00B10CA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平面位置</w:t>
      </w:r>
      <w:r w:rsidRPr="00A53571">
        <w:rPr>
          <w:rFonts w:hint="eastAsia"/>
        </w:rPr>
        <w:tab/>
      </w:r>
      <w:r w:rsidRPr="00A53571">
        <w:t>②水平标高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③平面几何尺寸</w:t>
      </w:r>
      <w:r w:rsidRPr="00A53571">
        <w:rPr>
          <w:rFonts w:hint="eastAsia"/>
        </w:rPr>
        <w:tab/>
      </w:r>
      <w:r w:rsidRPr="00A53571">
        <w:t>④边坡坡率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CA105A" w:rsidRPr="00A53571" w:rsidRDefault="00FC6D82" w:rsidP="001A6FC8">
      <w:pPr>
        <w:pStyle w:val="6"/>
      </w:pPr>
      <w:r w:rsidRPr="00A53571">
        <w:t>根据《建筑地基基础工程施工质量验收标准》GB50202-2018的规定，以下不属于土石方回填工程分层压实系数检测方法的是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环刀法   </w:t>
      </w:r>
      <w:r w:rsidR="00FC6D82" w:rsidRPr="00A53571">
        <w:tab/>
      </w:r>
      <w:r w:rsidRPr="00A53571">
        <w:t>B.</w:t>
      </w:r>
      <w:r w:rsidR="00FC6D82" w:rsidRPr="00A53571">
        <w:t>灌水法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灌砂法</w:t>
      </w:r>
      <w:r w:rsidR="00FC6D82" w:rsidRPr="00A53571">
        <w:tab/>
      </w:r>
      <w:r w:rsidRPr="00A53571">
        <w:t>D.</w:t>
      </w:r>
      <w:r w:rsidR="00FC6D82" w:rsidRPr="00A53571">
        <w:t>钻芯法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索引词：地基与基础工程、主体结构工程——《建筑地基基础工程施工质量验收标准》</w:t>
      </w:r>
      <w:r w:rsidRPr="00A53571">
        <w:t>GB50202-2018——其他</w:t>
      </w:r>
    </w:p>
    <w:p w:rsidR="00835B65" w:rsidRDefault="00835B65" w:rsidP="002A7A31">
      <w:pPr>
        <w:pStyle w:val="6"/>
      </w:pPr>
      <w:r>
        <w:t>根据《建筑地基基础工程施工质量验收标准》GB50202-2018的规定，重力式挡土墙施工结束后，应检验项目的正确组合选项是（）？</w:t>
      </w:r>
    </w:p>
    <w:p w:rsidR="00835B65" w:rsidRDefault="002A7A31" w:rsidP="002A7A31">
      <w:pPr>
        <w:pStyle w:val="4"/>
        <w:tabs>
          <w:tab w:val="left" w:pos="5040"/>
        </w:tabs>
        <w:ind w:leftChars="0" w:left="0" w:right="210" w:firstLineChars="0" w:firstLine="0"/>
      </w:pPr>
      <w:r>
        <w:t>①</w:t>
      </w:r>
      <w:r w:rsidR="00835B65">
        <w:rPr>
          <w:rFonts w:hint="eastAsia"/>
        </w:rPr>
        <w:t>砌体墙面质量、顶面宽度</w:t>
      </w:r>
      <w:r>
        <w:rPr>
          <w:rFonts w:hint="eastAsia"/>
        </w:rPr>
        <w:tab/>
      </w:r>
      <w:r>
        <w:t>②</w:t>
      </w:r>
      <w:r w:rsidR="00835B65">
        <w:t>结构变形缝的位置、宽度</w:t>
      </w:r>
    </w:p>
    <w:p w:rsidR="00835B65" w:rsidRDefault="002A7A31" w:rsidP="002A7A31">
      <w:pPr>
        <w:pStyle w:val="4"/>
        <w:tabs>
          <w:tab w:val="left" w:pos="5040"/>
        </w:tabs>
        <w:ind w:leftChars="0" w:left="0" w:right="210" w:firstLineChars="0" w:firstLine="0"/>
      </w:pPr>
      <w:r>
        <w:t>③</w:t>
      </w:r>
      <w:r w:rsidR="00835B65">
        <w:rPr>
          <w:rFonts w:hint="eastAsia"/>
        </w:rPr>
        <w:t>泄水孔的位置、坡率</w:t>
      </w:r>
      <w:r>
        <w:rPr>
          <w:rFonts w:hint="eastAsia"/>
        </w:rPr>
        <w:tab/>
      </w:r>
      <w:r>
        <w:t>④</w:t>
      </w:r>
      <w:r w:rsidR="00835B65">
        <w:t>砌缝、勾缝质量</w:t>
      </w:r>
    </w:p>
    <w:p w:rsidR="00835B65" w:rsidRDefault="00835B65" w:rsidP="002A7A31">
      <w:pPr>
        <w:pStyle w:val="4"/>
        <w:tabs>
          <w:tab w:val="left" w:pos="5040"/>
        </w:tabs>
        <w:ind w:leftChars="0" w:left="0" w:right="210" w:firstLineChars="0" w:firstLine="0"/>
      </w:pPr>
      <w:r>
        <w:t>A</w:t>
      </w:r>
      <w:r w:rsidR="002A7A31">
        <w:rPr>
          <w:rFonts w:hint="eastAsia"/>
        </w:rPr>
        <w:t>.</w:t>
      </w:r>
      <w:r>
        <w:t xml:space="preserve">①③④  </w:t>
      </w:r>
      <w:r>
        <w:tab/>
        <w:t>B</w:t>
      </w:r>
      <w:r w:rsidR="002A7A31">
        <w:rPr>
          <w:rFonts w:hint="eastAsia"/>
        </w:rPr>
        <w:t>.</w:t>
      </w:r>
      <w:r>
        <w:t>①②③④</w:t>
      </w:r>
    </w:p>
    <w:p w:rsidR="00835B65" w:rsidRDefault="00835B65" w:rsidP="002A7A31">
      <w:pPr>
        <w:pStyle w:val="4"/>
        <w:tabs>
          <w:tab w:val="left" w:pos="5040"/>
        </w:tabs>
        <w:ind w:leftChars="0" w:left="0" w:right="210" w:firstLineChars="0" w:firstLine="0"/>
      </w:pPr>
      <w:r>
        <w:t>C</w:t>
      </w:r>
      <w:r w:rsidR="002A7A31">
        <w:rPr>
          <w:rFonts w:hint="eastAsia"/>
        </w:rPr>
        <w:t>.</w:t>
      </w:r>
      <w:r>
        <w:t xml:space="preserve">②④   </w:t>
      </w:r>
      <w:r>
        <w:tab/>
        <w:t>D</w:t>
      </w:r>
      <w:r w:rsidR="002A7A31">
        <w:rPr>
          <w:rFonts w:hint="eastAsia"/>
        </w:rPr>
        <w:t>.</w:t>
      </w:r>
      <w:r>
        <w:t>①②③</w:t>
      </w:r>
    </w:p>
    <w:p w:rsidR="00835B65" w:rsidRDefault="00835B65" w:rsidP="002A7A31">
      <w:pPr>
        <w:pStyle w:val="4"/>
        <w:tabs>
          <w:tab w:val="left" w:pos="5040"/>
        </w:tabs>
        <w:ind w:leftChars="0" w:left="0" w:right="210" w:firstLineChars="0" w:firstLine="0"/>
      </w:pPr>
      <w:r>
        <w:rPr>
          <w:rFonts w:hint="eastAsia"/>
        </w:rPr>
        <w:lastRenderedPageBreak/>
        <w:t>答案：</w:t>
      </w:r>
      <w:r>
        <w:t>B</w:t>
      </w:r>
    </w:p>
    <w:p w:rsidR="00CA105A" w:rsidRPr="00A53571" w:rsidRDefault="00835B65" w:rsidP="00835B65">
      <w:pPr>
        <w:pStyle w:val="4"/>
        <w:widowControl w:val="0"/>
        <w:tabs>
          <w:tab w:val="left" w:pos="5040"/>
        </w:tabs>
        <w:ind w:leftChars="0" w:left="0" w:right="210" w:firstLineChars="0" w:firstLine="0"/>
      </w:pPr>
      <w:r>
        <w:rPr>
          <w:rFonts w:hint="eastAsia"/>
        </w:rPr>
        <w:t>索引词：地基与基础工程、主体结构工程——《建筑地基基础工程施工质量验收标准》</w:t>
      </w:r>
      <w:r>
        <w:t>GB50202-2018——其他</w:t>
      </w:r>
    </w:p>
    <w:p w:rsidR="00CA105A" w:rsidRPr="00A53571" w:rsidRDefault="00FC6D82" w:rsidP="001A6FC8">
      <w:pPr>
        <w:pStyle w:val="6"/>
      </w:pPr>
      <w:r w:rsidRPr="00A53571">
        <w:t>根据《建筑基桩检测技术规范》JGJ106-2014的规定，以下不符合基桩验收检测的受检桩选择规定的是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施工质量有疑问的桩</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局部地基条件出现异常的桩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承载力验收检测时部分选择完整性检测中判定的三类桩</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施工工艺相同的桩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t>根据《建筑基桩检测技术规范》JGJ106-2014的规定，以下混凝土桩的桩身完整性检测数量相关规定的说法，</w:t>
      </w:r>
      <w:r w:rsidR="00874E7F"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建筑柱基设计等级为甲级，或地基条件复杂、成桩质量可靠性较低的灌注桩工程，检测数量不应少于总桩数的30%且不应少于20根;其他桩基工程，检测数量不应少于总桩数的20%，且不应少于10根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除符合A选项规定外，每个柱下承台检测桩数不应少于1根</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大直径嵌岩灌注桩或设计等级为甲级的大直径灌注桩，除符合</w:t>
      </w:r>
      <w:r w:rsidRPr="00A53571">
        <w:t>A.</w:t>
      </w:r>
      <w:r w:rsidR="00FC6D82" w:rsidRPr="00A53571">
        <w:t>B选项要求外，按不少于总桩数10%的比例采用声波透射法或钻芯法检测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t>根据《建筑基桩检测技术规范》JGJ106-2014的规定，采用单桩竖向抗压静载试验进行承载力验收检测，检测数量不应少于同一条件下桩基分项工程总桩数的</w:t>
      </w:r>
      <w:r w:rsidR="00817765" w:rsidRPr="00A53571">
        <w:t>（  ）</w:t>
      </w:r>
      <w:r w:rsidRPr="00A53571">
        <w:t>，且不应少于3根;当总桩数小于50根时，检测数量不应少于</w:t>
      </w:r>
      <w:r w:rsidR="00817765" w:rsidRPr="00A53571">
        <w:t>（  ）</w:t>
      </w:r>
      <w:r w:rsidRPr="00A53571">
        <w:t>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 xml:space="preserve">2   </w:t>
      </w:r>
      <w:r w:rsidR="00FC6D82" w:rsidRPr="00A53571">
        <w:tab/>
      </w:r>
      <w:r w:rsidRPr="00A53571">
        <w:t>B.</w:t>
      </w:r>
      <w:r w:rsidR="00FC6D82" w:rsidRPr="00A53571">
        <w:t>1%</w:t>
      </w:r>
      <w:r w:rsidR="00FC6D82" w:rsidRPr="00A53571">
        <w:rPr>
          <w:rFonts w:hint="eastAsia"/>
        </w:rPr>
        <w:t>，</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0.5%</w:t>
      </w:r>
      <w:r w:rsidR="00FC6D82" w:rsidRPr="00A53571">
        <w:rPr>
          <w:rFonts w:hint="eastAsia"/>
        </w:rPr>
        <w:t>，</w:t>
      </w:r>
      <w:r w:rsidR="00FC6D82" w:rsidRPr="00A53571">
        <w:t xml:space="preserve">3   </w:t>
      </w:r>
      <w:r w:rsidR="00FC6D82" w:rsidRPr="00A53571">
        <w:tab/>
      </w:r>
      <w:r w:rsidRPr="00A53571">
        <w:t>D.</w:t>
      </w:r>
      <w:r w:rsidR="00FC6D82" w:rsidRPr="00A53571">
        <w:t>0.5%</w:t>
      </w:r>
      <w:r w:rsidR="00FC6D82" w:rsidRPr="00A53571">
        <w:rPr>
          <w:rFonts w:hint="eastAsia"/>
        </w:rPr>
        <w:t>，</w:t>
      </w:r>
      <w:r w:rsidR="00FC6D82" w:rsidRPr="00A53571">
        <w:t>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lastRenderedPageBreak/>
        <w:t>根据《建筑基桩检测技术规范》JGJ106-2014的规定，对低应变法检测中不能明确桩身完整性类别的桩或三类桩，可根据实际情况采用相关方法进行验证，下列不能采用的方法是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静载法  </w:t>
      </w:r>
      <w:r w:rsidR="00FC6D82" w:rsidRPr="00A53571">
        <w:tab/>
      </w:r>
      <w:r w:rsidRPr="00A53571">
        <w:t>B.</w:t>
      </w:r>
      <w:r w:rsidR="00FC6D82" w:rsidRPr="00A53571">
        <w:t>钻芯法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高应变法  </w:t>
      </w:r>
      <w:r w:rsidR="00FC6D82" w:rsidRPr="00A53571">
        <w:tab/>
      </w:r>
      <w:r w:rsidRPr="00A53571">
        <w:t>D.</w:t>
      </w:r>
      <w:r w:rsidR="00FC6D82" w:rsidRPr="00A53571">
        <w:t>低应变法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t>根据《建筑基桩检测技术规范》JGJ106-2014的规定，受检桩采用钻芯法检测时，桩径小于1.2m的桩的钻孔数量可为</w:t>
      </w:r>
      <w:r w:rsidR="00817765" w:rsidRPr="00A53571">
        <w:t>（  ）</w:t>
      </w:r>
      <w:r w:rsidRPr="00A53571">
        <w:t>个孔，桩径为1. 2m～1.6m的桩的钻孔数量宜为</w:t>
      </w:r>
      <w:r w:rsidR="00817765" w:rsidRPr="00A53571">
        <w:t>（  ）</w:t>
      </w:r>
      <w:r w:rsidRPr="00A53571">
        <w:t>个孔，桩径大于1.6m的桩的钻孔数量宜为</w:t>
      </w:r>
      <w:r w:rsidR="00817765" w:rsidRPr="00A53571">
        <w:t>（  ）</w:t>
      </w:r>
      <w:r w:rsidRPr="00A53571">
        <w:t>个孔？</w:t>
      </w:r>
    </w:p>
    <w:p w:rsidR="00CA105A" w:rsidRPr="00A53571" w:rsidRDefault="00E23A02" w:rsidP="00B10CAD">
      <w:pPr>
        <w:pStyle w:val="6"/>
        <w:numPr>
          <w:ilvl w:val="0"/>
          <w:numId w:val="0"/>
        </w:numPr>
      </w:pPr>
      <w:r w:rsidRPr="00A53571">
        <w:t>A.</w:t>
      </w:r>
      <w:r w:rsidR="00FC6D82" w:rsidRPr="00A53571">
        <w:t>1</w:t>
      </w:r>
      <w:r w:rsidR="00FC6D82" w:rsidRPr="00A53571">
        <w:rPr>
          <w:rFonts w:hint="eastAsia"/>
        </w:rPr>
        <w:t>-2，2，</w:t>
      </w:r>
      <w:r w:rsidR="00FC6D82" w:rsidRPr="00A53571">
        <w:t>3</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B.</w:t>
      </w:r>
      <w:r w:rsidR="00FC6D82" w:rsidRPr="00A53571">
        <w:rPr>
          <w:rFonts w:hint="eastAsia"/>
        </w:rPr>
        <w:t>1，2，3</w:t>
      </w:r>
    </w:p>
    <w:p w:rsidR="00CA105A" w:rsidRPr="00A53571" w:rsidRDefault="00E23A02" w:rsidP="00B10CAD">
      <w:pPr>
        <w:pStyle w:val="6"/>
        <w:numPr>
          <w:ilvl w:val="0"/>
          <w:numId w:val="0"/>
        </w:numPr>
      </w:pPr>
      <w:r w:rsidRPr="00A53571">
        <w:t>C.</w:t>
      </w:r>
      <w:r w:rsidR="00FC6D82" w:rsidRPr="00A53571">
        <w:rPr>
          <w:rFonts w:hint="eastAsia"/>
        </w:rPr>
        <w:t>1-2，3，5</w:t>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00B10CAD" w:rsidRPr="00A53571">
        <w:rPr>
          <w:rFonts w:hint="eastAsia"/>
        </w:rPr>
        <w:tab/>
      </w:r>
      <w:r w:rsidRPr="00A53571">
        <w:t>D.</w:t>
      </w:r>
      <w:r w:rsidR="00FC6D82" w:rsidRPr="00A53571">
        <w:rPr>
          <w:rFonts w:hint="eastAsia"/>
        </w:rPr>
        <w:t>1-2，2，</w:t>
      </w:r>
      <w:r w:rsidR="00FC6D82" w:rsidRPr="00A53571">
        <w:t>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t>根据《建筑基桩检测技术规范》JGJ106-2014的规定，受检桩采用钻芯法检测时，当钻芯孔为1个时，宜在距桩中心</w:t>
      </w:r>
      <w:r w:rsidR="00817765" w:rsidRPr="00A53571">
        <w:t>（  ）</w:t>
      </w:r>
      <w:r w:rsidRPr="00A53571">
        <w:t>的位置开孔;当钻芯孔为2个或2个以上时，开孔位置宜在距桩中心</w:t>
      </w:r>
      <w:r w:rsidR="00817765" w:rsidRPr="00A53571">
        <w:t>（  ）</w:t>
      </w:r>
      <w:r w:rsidRPr="00A53571">
        <w:t>范围内均匀对称布置？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50～100mm</w:t>
      </w:r>
      <w:r w:rsidR="00FC6D82" w:rsidRPr="00A53571">
        <w:rPr>
          <w:rFonts w:hint="eastAsia"/>
        </w:rPr>
        <w:t>，</w:t>
      </w:r>
      <w:r w:rsidR="00FC6D82" w:rsidRPr="00A53571">
        <w:t xml:space="preserve">0.10～0.15D   </w:t>
      </w:r>
      <w:r w:rsidR="00FC6D82" w:rsidRPr="00A53571">
        <w:tab/>
      </w:r>
      <w:r w:rsidRPr="00A53571">
        <w:t>B.</w:t>
      </w:r>
      <w:r w:rsidR="00FC6D82" w:rsidRPr="00A53571">
        <w:t>100～150mm</w:t>
      </w:r>
      <w:r w:rsidR="00FC6D82" w:rsidRPr="00A53571">
        <w:rPr>
          <w:rFonts w:hint="eastAsia"/>
        </w:rPr>
        <w:t>，</w:t>
      </w:r>
      <w:r w:rsidR="00FC6D82" w:rsidRPr="00A53571">
        <w:t>0.15～0.20D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100～150mm</w:t>
      </w:r>
      <w:r w:rsidR="00FC6D82" w:rsidRPr="00A53571">
        <w:rPr>
          <w:rFonts w:hint="eastAsia"/>
        </w:rPr>
        <w:t>，</w:t>
      </w:r>
      <w:r w:rsidR="00FC6D82" w:rsidRPr="00A53571">
        <w:t xml:space="preserve">0.15～0.25D     </w:t>
      </w:r>
      <w:r w:rsidR="00FC6D82" w:rsidRPr="00A53571">
        <w:tab/>
      </w:r>
      <w:r w:rsidRPr="00A53571">
        <w:t>D.</w:t>
      </w:r>
      <w:r w:rsidR="00FC6D82" w:rsidRPr="00A53571">
        <w:t>50～100mm</w:t>
      </w:r>
      <w:r w:rsidR="00FC6D82" w:rsidRPr="00A53571">
        <w:rPr>
          <w:rFonts w:hint="eastAsia"/>
        </w:rPr>
        <w:t>，</w:t>
      </w:r>
      <w:r w:rsidR="00FC6D82" w:rsidRPr="00A53571">
        <w:t>0.10～0.25D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索引词：地基与基础工程、主体结构工程——《建筑基桩检测技术规范》</w:t>
      </w:r>
      <w:r w:rsidRPr="00A53571">
        <w:t>JGJ106-2014</w:t>
      </w:r>
    </w:p>
    <w:p w:rsidR="00CA105A" w:rsidRPr="00A53571" w:rsidRDefault="00FC6D82" w:rsidP="001A6FC8">
      <w:pPr>
        <w:pStyle w:val="6"/>
      </w:pPr>
      <w:r w:rsidRPr="00A53571">
        <w:t>根据《建筑基桩检测技术规范》JGJ106-2014的规定，以下声波透射法声测管埋设需满足要求的说法，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声测管内径应小于换能器外径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声测管应有足够的径向刚度，声测管材料的温度系数应与混凝土接近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声测管应下端封闭、上端加盖、管内无异物;声测管连接处应光顺过渡，管口应高出混凝土顶面100mm以上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浇灌混凝土前应将声测管有效固定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索引词：地基与基础工程、主体结构工程——《建筑基桩检测技术规范》</w:t>
      </w:r>
      <w:r w:rsidRPr="00A53571">
        <w:t>JGJ106-2014</w:t>
      </w:r>
    </w:p>
    <w:p w:rsidR="00CA105A" w:rsidRPr="00A53571" w:rsidRDefault="00FC6D82" w:rsidP="001A6FC8">
      <w:pPr>
        <w:pStyle w:val="6"/>
      </w:pPr>
      <w:r w:rsidRPr="00A53571">
        <w:t>根据《静压桩施工技术规程》JGJT394-2017的规定，以下属于静压桩接桩方式的是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焊接               </w:t>
      </w:r>
      <w:r w:rsidR="00FC6D82" w:rsidRPr="00A53571">
        <w:tab/>
      </w:r>
      <w:r w:rsidRPr="00A53571">
        <w:t>B.</w:t>
      </w:r>
      <w:r w:rsidR="00FC6D82" w:rsidRPr="00A53571">
        <w:t>螺纹式机械连接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卡扣式机械连接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根据《静压桩施工技术规程》JGJT394-2017的规定，静压桩焊接接头应进行探伤抽样检测，检测数量不应少于总桩数的</w:t>
      </w:r>
      <w:r w:rsidR="00817765" w:rsidRPr="00A53571">
        <w:t>（  ）</w:t>
      </w:r>
      <w:r w:rsidRPr="00A53571">
        <w:t>,且不应少于</w:t>
      </w:r>
      <w:r w:rsidR="00817765" w:rsidRPr="00A53571">
        <w:t>（  ）</w:t>
      </w:r>
      <w:r w:rsidRPr="00A53571">
        <w:t xml:space="preserve">根？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 xml:space="preserve">3   </w:t>
      </w:r>
      <w:r w:rsidR="00FC6D82" w:rsidRPr="00A53571">
        <w:tab/>
      </w:r>
      <w:r w:rsidRPr="00A53571">
        <w:t>B.</w:t>
      </w:r>
      <w:r w:rsidR="00FC6D82" w:rsidRPr="00A53571">
        <w:t>0.5%</w:t>
      </w:r>
      <w:r w:rsidR="00FC6D82" w:rsidRPr="00A53571">
        <w:rPr>
          <w:rFonts w:hint="eastAsia"/>
        </w:rPr>
        <w:t>，</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w:t>
      </w:r>
      <w:r w:rsidR="00FC6D82" w:rsidRPr="00A53571">
        <w:rPr>
          <w:rFonts w:hint="eastAsia"/>
        </w:rPr>
        <w:t>，</w:t>
      </w:r>
      <w:r w:rsidR="00FC6D82" w:rsidRPr="00A53571">
        <w:t xml:space="preserve">2    </w:t>
      </w:r>
      <w:r w:rsidR="00FC6D82" w:rsidRPr="00A53571">
        <w:tab/>
      </w:r>
      <w:r w:rsidRPr="00A53571">
        <w:t>D.</w:t>
      </w:r>
      <w:r w:rsidR="00FC6D82" w:rsidRPr="00A53571">
        <w:t>0.5%</w:t>
      </w:r>
      <w:r w:rsidR="00FC6D82" w:rsidRPr="00A53571">
        <w:rPr>
          <w:rFonts w:hint="eastAsia"/>
        </w:rPr>
        <w:t>，</w:t>
      </w:r>
      <w:r w:rsidR="00FC6D82" w:rsidRPr="00A53571">
        <w:t>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根据《静压桩施工技术规程》JGJT394-2017的规定，静压桩送桩深度不宜大于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12～14m    </w:t>
      </w:r>
      <w:r w:rsidR="00FC6D82" w:rsidRPr="00A53571">
        <w:tab/>
      </w:r>
      <w:r w:rsidRPr="00A53571">
        <w:t>B.</w:t>
      </w:r>
      <w:r w:rsidR="00FC6D82" w:rsidRPr="00A53571">
        <w:t>6～8m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8～10m    </w:t>
      </w:r>
      <w:r w:rsidR="00FC6D82" w:rsidRPr="00A53571">
        <w:tab/>
      </w:r>
      <w:r w:rsidRPr="00A53571">
        <w:t>D.</w:t>
      </w:r>
      <w:r w:rsidR="00FC6D82" w:rsidRPr="00A53571">
        <w:t>10～12m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根据《静压桩施工技术规程》JGJT394-2017的规定，当静压桩出现压桩困难时，可采用的辅助措施是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复压   </w:t>
      </w:r>
      <w:r w:rsidR="00FC6D82" w:rsidRPr="00A53571">
        <w:tab/>
      </w:r>
      <w:r w:rsidRPr="00A53571">
        <w:t>B.</w:t>
      </w:r>
      <w:r w:rsidR="00FC6D82" w:rsidRPr="00A53571">
        <w:t xml:space="preserve">引孔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组合桩法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根据《静压桩施工技术规程》JGJT394-2017的规定，在静压桩压桩施工前，可采用措施减小压桩对周边环境的影响，</w:t>
      </w:r>
      <w:r w:rsidR="00874E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①选择接地压强大的压桩机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②在场地四周开挖防挤沟，或设置应力释放孔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③在饱和软黏土中可设置袋装砂井、塑料排水板、管笼井等竖向排水通道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④设置板桩、水泥土搅拌桩等隔离屏蔽措施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根据《静压桩施工技术规程》JGJT394-2017的规定，在静压桩压桩过程中，可采用措施减小压桩对周边环境和已施工工程桩影响，</w:t>
      </w:r>
      <w:r w:rsidR="00874E7F"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按设计要求和地质条件选用合适的桩尖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根据施工监测数据，在密集压桩区域内宜调整压桩参数或设置应力释放孔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可采用引孔压桩法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根据《静压桩施工技术规程》JGJT394-2017的规定，静压桩施工监测应包括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工程桩监测和周边环境监测</w:t>
      </w:r>
      <w:r w:rsidR="00FC6D82" w:rsidRPr="00A53571">
        <w:tab/>
      </w:r>
      <w:r w:rsidRPr="00A53571">
        <w:t>B.</w:t>
      </w:r>
      <w:r w:rsidR="00FC6D82" w:rsidRPr="00A53571">
        <w:t>工程桩监测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周边环境监测</w:t>
      </w:r>
      <w:r w:rsidR="00FC6D82" w:rsidRPr="00A53571">
        <w:tab/>
      </w:r>
      <w:r w:rsidRPr="00A53571">
        <w:t>D.</w:t>
      </w:r>
      <w:r w:rsidR="00FC6D82" w:rsidRPr="00A53571">
        <w:t>工程桩监测或周边环境监测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根据《静压桩施工技术规程》JGJT394-2017的规定，静压桩施工前，需对成品桩进行检查和检测，检查和检测内容正确的组合选项是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①桩规格、型号及合格证；桩尖检查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②尺寸偏差、外观质量抽检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③端板或连接部件抽检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④桩身结构钢筋、混凝土强度抽检</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根据《静压桩施工技术规程》JGJT394-2017的规定，静压桩采用焊接接头时，施工前抽查端板厚度的桩节数量不应少于桩节数的</w:t>
      </w:r>
      <w:r w:rsidR="00817765" w:rsidRPr="00A53571">
        <w:t>（  ）</w:t>
      </w:r>
      <w:r w:rsidRPr="00A53571">
        <w:t>且不应少于</w:t>
      </w:r>
      <w:r w:rsidR="00817765" w:rsidRPr="00A53571">
        <w:t>（  ）</w:t>
      </w:r>
      <w:r w:rsidRPr="00A53571">
        <w:t>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 xml:space="preserve">3   </w:t>
      </w:r>
      <w:r w:rsidR="00FC6D82" w:rsidRPr="00A53571">
        <w:tab/>
      </w:r>
      <w:r w:rsidRPr="00A53571">
        <w:t>B.</w:t>
      </w:r>
      <w:r w:rsidR="00FC6D82" w:rsidRPr="00A53571">
        <w:t>2%</w:t>
      </w:r>
      <w:r w:rsidR="00FC6D82" w:rsidRPr="00A53571">
        <w:rPr>
          <w:rFonts w:hint="eastAsia"/>
        </w:rPr>
        <w:t>，</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w:t>
      </w:r>
      <w:r w:rsidR="00FC6D82" w:rsidRPr="00A53571">
        <w:rPr>
          <w:rFonts w:hint="eastAsia"/>
        </w:rPr>
        <w:t>，</w:t>
      </w:r>
      <w:r w:rsidR="00FC6D82" w:rsidRPr="00A53571">
        <w:t xml:space="preserve">5   </w:t>
      </w:r>
      <w:r w:rsidR="00FC6D82" w:rsidRPr="00A53571">
        <w:tab/>
      </w:r>
      <w:r w:rsidRPr="00A53571">
        <w:t>D.</w:t>
      </w:r>
      <w:r w:rsidR="00FC6D82" w:rsidRPr="00A53571">
        <w:t>2%</w:t>
      </w:r>
      <w:r w:rsidR="00FC6D82" w:rsidRPr="00A53571">
        <w:rPr>
          <w:rFonts w:hint="eastAsia"/>
        </w:rPr>
        <w:t>，</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根据《静压桩施工技术规程》JGJT394-2017的规定，静压桩采用焊接接头时，施工前宜随机选取</w:t>
      </w:r>
      <w:r w:rsidR="00817765" w:rsidRPr="00A53571">
        <w:t>（  ）</w:t>
      </w:r>
      <w:r w:rsidRPr="00A53571">
        <w:t>端板进行材质检测，当有一个不合格，该批桩不得使用？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1～3个   </w:t>
      </w:r>
      <w:r w:rsidR="00FC6D82" w:rsidRPr="00A53571">
        <w:tab/>
      </w:r>
      <w:r w:rsidRPr="00A53571">
        <w:t>B.</w:t>
      </w:r>
      <w:r w:rsidR="00FC6D82" w:rsidRPr="00A53571">
        <w:t>3～5个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2～3个   </w:t>
      </w:r>
      <w:r w:rsidR="00FC6D82" w:rsidRPr="00A53571">
        <w:tab/>
      </w:r>
      <w:r w:rsidRPr="00A53571">
        <w:t>D.</w:t>
      </w:r>
      <w:r w:rsidR="00FC6D82" w:rsidRPr="00A53571">
        <w:t>1～2个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根据《静压桩施工技术规程》JGJT394-2017的规定，以下静压桩桩尖检查和检测的说法，</w:t>
      </w:r>
      <w:r w:rsidR="00874E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①按设计要求和国家现行有关标准，检查规格和构造，生产厂家应提供桩尖钢材化学和力学性能的测试报告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②除量测各尺寸外，宜随机抽取</w:t>
      </w:r>
      <w:r w:rsidRPr="00A53571">
        <w:t>3%的桩尖进行重量检查，单个桩尖重量达不到理论值的90%时，应判定为不合格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③应逐个检查，不合格者不得使用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④除量测各尺寸外，宜随机抽取</w:t>
      </w:r>
      <w:r w:rsidRPr="00A53571">
        <w:t>2%的桩尖进行重量检查，单个桩尖重量达不到理论值的90%时，应判定为不合格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根据《静压桩施工技术规程》JGJT394-2017的规定，以下静压桩压桩过程中对桩质量检查内容的说法，</w:t>
      </w:r>
      <w:r w:rsidR="00874E7F" w:rsidRPr="00A53571">
        <w:rPr>
          <w:rFonts w:hint="eastAsia"/>
        </w:rPr>
        <w:t>选项组合正确的是</w:t>
      </w:r>
      <w:r w:rsidR="00817765" w:rsidRPr="00A53571">
        <w:t>（  ）</w:t>
      </w:r>
      <w:r w:rsidRPr="00A53571">
        <w:t>？</w:t>
      </w:r>
    </w:p>
    <w:p w:rsidR="00CA105A" w:rsidRPr="00A53571" w:rsidRDefault="003F707F" w:rsidP="001A6FC8">
      <w:pPr>
        <w:pStyle w:val="4"/>
        <w:widowControl w:val="0"/>
        <w:tabs>
          <w:tab w:val="left" w:pos="5040"/>
        </w:tabs>
        <w:ind w:leftChars="0" w:left="0" w:right="210" w:firstLineChars="0" w:firstLine="0"/>
      </w:pPr>
      <w:r w:rsidRPr="00A53571">
        <w:t>①</w:t>
      </w:r>
      <w:r w:rsidR="00FC6D82" w:rsidRPr="00A53571">
        <w:rPr>
          <w:rFonts w:hint="eastAsia"/>
        </w:rPr>
        <w:t>桩位和桩身垂直度检查</w:t>
      </w:r>
      <w:r w:rsidRPr="00A53571">
        <w:rPr>
          <w:rFonts w:hint="eastAsia"/>
        </w:rPr>
        <w:tab/>
      </w:r>
      <w:r w:rsidR="00FC6D82" w:rsidRPr="00A53571">
        <w:rPr>
          <w:rFonts w:hint="eastAsia"/>
        </w:rPr>
        <w:t>②桩接头施工质量检查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③压桩阻力和终压控制的检查</w:t>
      </w:r>
      <w:r w:rsidR="003F707F" w:rsidRPr="00A53571">
        <w:rPr>
          <w:rFonts w:hint="eastAsia"/>
        </w:rPr>
        <w:tab/>
      </w:r>
      <w:r w:rsidRPr="00A53571">
        <w:rPr>
          <w:rFonts w:hint="eastAsia"/>
        </w:rPr>
        <w:t>④压桩记录检查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根据《静压桩施工技术规程》JGJT394-2017的规定，以下静压桩焊接接头质量检查和检验的说法，</w:t>
      </w:r>
      <w:r w:rsidR="00874E7F"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焊缝检查应符合现行国家标准的规定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焊缝直观检查应无气孔、无焊瘤、无裂缝、焊缝饱满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记录并监控焊接时间、焊接后的冷却时间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根据《静压桩施工技术规程》JGJT394-2017的规定，静压桩压桩作业前，安全准备工作应满足相关规定，</w:t>
      </w:r>
      <w:r w:rsidR="00874E7F"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场地应整平压实，地基承载力应合压桩机的作业要求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作业区与架空输电管线、地下管线和地下设施的安全距离应符合有关要求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应对作业人员进行技术安全交底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索引词：地基与基础工程、主体结构工程——《静压桩施工技术规程》</w:t>
      </w:r>
      <w:r w:rsidRPr="00A53571">
        <w:t>JGJT394-2017</w:t>
      </w:r>
    </w:p>
    <w:p w:rsidR="00CA105A" w:rsidRPr="00A53571" w:rsidRDefault="00FC6D82" w:rsidP="001A6FC8">
      <w:pPr>
        <w:pStyle w:val="6"/>
      </w:pPr>
      <w:r w:rsidRPr="00A53571">
        <w:t>根据《混凝土结构工程施工规范》GB50666-2011的规定，扣件式钢管作模板支架时，立杆纵距、立杆横距不应大于</w:t>
      </w:r>
      <w:r w:rsidR="00817765" w:rsidRPr="00A53571">
        <w:t>（  ）</w:t>
      </w:r>
      <w:r w:rsidRPr="00A53571">
        <w:t>,支架步距不应大于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1.5m</w:t>
      </w:r>
      <w:r w:rsidR="00FC6D82" w:rsidRPr="00A53571">
        <w:rPr>
          <w:rFonts w:hint="eastAsia"/>
        </w:rPr>
        <w:t>，</w:t>
      </w:r>
      <w:r w:rsidR="00FC6D82" w:rsidRPr="00A53571">
        <w:t xml:space="preserve">2.0m   </w:t>
      </w:r>
      <w:r w:rsidR="00FC6D82" w:rsidRPr="00A53571">
        <w:tab/>
      </w:r>
      <w:r w:rsidRPr="00A53571">
        <w:t>B.</w:t>
      </w:r>
      <w:r w:rsidR="00FC6D82" w:rsidRPr="00A53571">
        <w:t>1.5m</w:t>
      </w:r>
      <w:r w:rsidR="00FC6D82" w:rsidRPr="00A53571">
        <w:rPr>
          <w:rFonts w:hint="eastAsia"/>
        </w:rPr>
        <w:t>，</w:t>
      </w:r>
      <w:r w:rsidR="00FC6D82" w:rsidRPr="00A53571">
        <w:t>1.5m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2.0m</w:t>
      </w:r>
      <w:r w:rsidR="00FC6D82" w:rsidRPr="00A53571">
        <w:rPr>
          <w:rFonts w:hint="eastAsia"/>
        </w:rPr>
        <w:t>，</w:t>
      </w:r>
      <w:r w:rsidR="00FC6D82" w:rsidRPr="00A53571">
        <w:t xml:space="preserve">1.5m   </w:t>
      </w:r>
      <w:r w:rsidR="00FC6D82" w:rsidRPr="00A53571">
        <w:tab/>
      </w:r>
      <w:r w:rsidRPr="00A53571">
        <w:t>D.</w:t>
      </w:r>
      <w:r w:rsidR="00FC6D82" w:rsidRPr="00A53571">
        <w:t>1.0m</w:t>
      </w:r>
      <w:r w:rsidR="00FC6D82" w:rsidRPr="00A53571">
        <w:rPr>
          <w:rFonts w:hint="eastAsia"/>
        </w:rPr>
        <w:t>，</w:t>
      </w:r>
      <w:r w:rsidR="00FC6D82" w:rsidRPr="00A53571">
        <w:t>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扣件式钢管作模板支架时，支架周边应连续设置竖向剪刀撑。支架长度或宽度大于6m时，应设置中部纵向或横向的竖向剪刀撑，剪刀撑的间距和单幅剪刀撑的宽度均不宜大于</w:t>
      </w:r>
      <w:r w:rsidR="00817765" w:rsidRPr="00A53571">
        <w:t>（  ）</w:t>
      </w:r>
      <w:r w:rsidRPr="00A53571">
        <w:t>,剪刀撑与水平杆的夹角宜为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9m</w:t>
      </w:r>
      <w:r w:rsidR="00FC6D82" w:rsidRPr="00A53571">
        <w:rPr>
          <w:rFonts w:hint="eastAsia"/>
        </w:rPr>
        <w:t>，</w:t>
      </w:r>
      <w:r w:rsidR="00FC6D82" w:rsidRPr="00A53571">
        <w:t xml:space="preserve">40°～60°      </w:t>
      </w:r>
      <w:r w:rsidR="00FC6D82" w:rsidRPr="00A53571">
        <w:tab/>
      </w:r>
      <w:r w:rsidRPr="00A53571">
        <w:t>B.</w:t>
      </w:r>
      <w:r w:rsidR="00FC6D82" w:rsidRPr="00A53571">
        <w:t>8m</w:t>
      </w:r>
      <w:r w:rsidR="00FC6D82" w:rsidRPr="00A53571">
        <w:rPr>
          <w:rFonts w:hint="eastAsia"/>
        </w:rPr>
        <w:t>，</w:t>
      </w:r>
      <w:r w:rsidR="00FC6D82" w:rsidRPr="00A53571">
        <w:t>45°～60°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8m</w:t>
      </w:r>
      <w:r w:rsidR="00FC6D82" w:rsidRPr="00A53571">
        <w:rPr>
          <w:rFonts w:hint="eastAsia"/>
        </w:rPr>
        <w:t>，</w:t>
      </w:r>
      <w:r w:rsidR="00FC6D82" w:rsidRPr="00A53571">
        <w:t xml:space="preserve">45°～65°      </w:t>
      </w:r>
      <w:r w:rsidR="00FC6D82" w:rsidRPr="00A53571">
        <w:tab/>
      </w:r>
      <w:r w:rsidRPr="00A53571">
        <w:t>D.</w:t>
      </w:r>
      <w:r w:rsidR="00FC6D82" w:rsidRPr="00A53571">
        <w:t>9m</w:t>
      </w:r>
      <w:r w:rsidR="00FC6D82" w:rsidRPr="00A53571">
        <w:rPr>
          <w:rFonts w:hint="eastAsia"/>
        </w:rPr>
        <w:t>，</w:t>
      </w:r>
      <w:r w:rsidR="00FC6D82" w:rsidRPr="00A53571">
        <w:t>45°～60°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2A7A31" w:rsidRDefault="002A7A31" w:rsidP="002A7A31">
      <w:pPr>
        <w:pStyle w:val="6"/>
      </w:pPr>
      <w:r>
        <w:t>根据《混凝土结构工程施工规范》GB50666-2011的规定，扣件式钢管作模板支架时，剪刀撑的搭接长度，不应小于（）,且不应少于2个扣件连接，扣件盖板边缘至杆端不应小于（）？</w:t>
      </w:r>
    </w:p>
    <w:p w:rsidR="002A7A31" w:rsidRDefault="002A7A31" w:rsidP="002A7A31">
      <w:pPr>
        <w:pStyle w:val="4"/>
        <w:tabs>
          <w:tab w:val="left" w:pos="5040"/>
        </w:tabs>
        <w:ind w:leftChars="0" w:left="0" w:right="210" w:firstLineChars="0" w:firstLine="0"/>
      </w:pPr>
      <w:r>
        <w:t>A</w:t>
      </w:r>
      <w:r>
        <w:rPr>
          <w:rFonts w:hint="eastAsia"/>
        </w:rPr>
        <w:t>.</w:t>
      </w:r>
      <w:r>
        <w:t xml:space="preserve">1.0m，150mm   </w:t>
      </w:r>
      <w:r>
        <w:tab/>
        <w:t>B</w:t>
      </w:r>
      <w:r>
        <w:rPr>
          <w:rFonts w:hint="eastAsia"/>
        </w:rPr>
        <w:t>.</w:t>
      </w:r>
      <w:r>
        <w:t xml:space="preserve">1.0m，100mm  </w:t>
      </w:r>
    </w:p>
    <w:p w:rsidR="002A7A31" w:rsidRDefault="002A7A31" w:rsidP="002A7A31">
      <w:pPr>
        <w:pStyle w:val="4"/>
        <w:tabs>
          <w:tab w:val="left" w:pos="5040"/>
        </w:tabs>
        <w:ind w:leftChars="0" w:left="0" w:right="210" w:firstLineChars="0" w:firstLine="0"/>
      </w:pPr>
      <w:r>
        <w:t>C</w:t>
      </w:r>
      <w:r>
        <w:rPr>
          <w:rFonts w:hint="eastAsia"/>
        </w:rPr>
        <w:t>.</w:t>
      </w:r>
      <w:r>
        <w:t xml:space="preserve">0.8m，150mm   </w:t>
      </w:r>
      <w:r>
        <w:tab/>
        <w:t>D</w:t>
      </w:r>
      <w:r>
        <w:rPr>
          <w:rFonts w:hint="eastAsia"/>
        </w:rPr>
        <w:t>.</w:t>
      </w:r>
      <w:r>
        <w:t xml:space="preserve">0.8m，100mm </w:t>
      </w:r>
    </w:p>
    <w:p w:rsidR="002A7A31" w:rsidRDefault="002A7A31" w:rsidP="002A7A31">
      <w:pPr>
        <w:pStyle w:val="4"/>
        <w:tabs>
          <w:tab w:val="left" w:pos="5040"/>
        </w:tabs>
        <w:ind w:leftChars="0" w:left="0" w:right="210" w:firstLineChars="0" w:firstLine="0"/>
      </w:pPr>
      <w:r>
        <w:rPr>
          <w:rFonts w:hint="eastAsia"/>
        </w:rPr>
        <w:t>答案：</w:t>
      </w:r>
      <w:r>
        <w:t>D</w:t>
      </w:r>
    </w:p>
    <w:p w:rsidR="00CA105A" w:rsidRPr="00A53571" w:rsidRDefault="002A7A31" w:rsidP="002A7A31">
      <w:pPr>
        <w:pStyle w:val="4"/>
        <w:widowControl w:val="0"/>
        <w:tabs>
          <w:tab w:val="left" w:pos="5040"/>
        </w:tabs>
        <w:ind w:leftChars="0" w:left="0" w:right="210" w:firstLineChars="0" w:firstLine="0"/>
      </w:pPr>
      <w:r>
        <w:rPr>
          <w:rFonts w:hint="eastAsia"/>
        </w:rPr>
        <w:t>索引词：地基与基础工程、主体结构工程——《混凝土结构工程施工规范》</w:t>
      </w:r>
      <w:r>
        <w:t>GB50666-2011——模板</w:t>
      </w:r>
    </w:p>
    <w:p w:rsidR="00CA105A" w:rsidRPr="00A53571" w:rsidRDefault="00FC6D82" w:rsidP="001A6FC8">
      <w:pPr>
        <w:pStyle w:val="6"/>
      </w:pPr>
      <w:r w:rsidRPr="00A53571">
        <w:t>根据《混凝土结构工程施工规范》GB50666-2011的规定，扣件式钢管作模板支架时，扣件螺栓的拧紧力矩不应小于</w:t>
      </w:r>
      <w:r w:rsidR="00817765" w:rsidRPr="00A53571">
        <w:t>（  ）</w:t>
      </w:r>
      <w:r w:rsidRPr="00A53571">
        <w:t>,且不应大于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40N.m</w:t>
      </w:r>
      <w:r w:rsidR="00FC6D82" w:rsidRPr="00A53571">
        <w:rPr>
          <w:rFonts w:hint="eastAsia"/>
        </w:rPr>
        <w:t>，</w:t>
      </w:r>
      <w:r w:rsidR="00FC6D82" w:rsidRPr="00A53571">
        <w:t xml:space="preserve">60N.m    </w:t>
      </w:r>
      <w:r w:rsidR="00FC6D82" w:rsidRPr="00A53571">
        <w:tab/>
      </w:r>
      <w:r w:rsidRPr="00A53571">
        <w:t>B.</w:t>
      </w:r>
      <w:r w:rsidR="00FC6D82" w:rsidRPr="00A53571">
        <w:t>45N.m</w:t>
      </w:r>
      <w:r w:rsidR="00FC6D82" w:rsidRPr="00A53571">
        <w:rPr>
          <w:rFonts w:hint="eastAsia"/>
        </w:rPr>
        <w:t>，</w:t>
      </w:r>
      <w:r w:rsidR="00FC6D82" w:rsidRPr="00A53571">
        <w:t>60N.m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40N.m</w:t>
      </w:r>
      <w:r w:rsidR="00FC6D82" w:rsidRPr="00A53571">
        <w:rPr>
          <w:rFonts w:hint="eastAsia"/>
        </w:rPr>
        <w:t>，</w:t>
      </w:r>
      <w:r w:rsidR="00FC6D82" w:rsidRPr="00A53571">
        <w:t xml:space="preserve">65N.m    </w:t>
      </w:r>
      <w:r w:rsidR="00FC6D82" w:rsidRPr="00A53571">
        <w:tab/>
      </w:r>
      <w:r w:rsidRPr="00A53571">
        <w:t>D.</w:t>
      </w:r>
      <w:r w:rsidR="00FC6D82" w:rsidRPr="00A53571">
        <w:t>45N.m</w:t>
      </w:r>
      <w:r w:rsidR="00FC6D82" w:rsidRPr="00A53571">
        <w:rPr>
          <w:rFonts w:hint="eastAsia"/>
        </w:rPr>
        <w:t>，</w:t>
      </w:r>
      <w:r w:rsidR="00FC6D82" w:rsidRPr="00A53571">
        <w:t>65N.m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根据《混凝土结构工程施工规范》GB50666-2011的规定，扣件式钢管作模板支架时，支架立杆搭设的垂直偏差不宜大于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1/100  </w:t>
      </w:r>
      <w:r w:rsidR="00FC6D82" w:rsidRPr="00A53571">
        <w:tab/>
      </w:r>
      <w:r w:rsidRPr="00A53571">
        <w:t>B.</w:t>
      </w:r>
      <w:r w:rsidR="00FC6D82" w:rsidRPr="00A53571">
        <w:t>1/150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1/200  </w:t>
      </w:r>
      <w:r w:rsidR="00FC6D82" w:rsidRPr="00A53571">
        <w:tab/>
      </w:r>
      <w:r w:rsidRPr="00A53571">
        <w:t>D.</w:t>
      </w:r>
      <w:r w:rsidR="00FC6D82" w:rsidRPr="00A53571">
        <w:t>1/250</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根据《混凝土结构工程施工规范》GB50666-2011的规定，当采用扣件式钢管作为高大模板支架时，支架立杆纵距、横距不应大于</w:t>
      </w:r>
      <w:r w:rsidR="00817765" w:rsidRPr="00A53571">
        <w:t>（  ）</w:t>
      </w:r>
      <w:r w:rsidRPr="00A53571">
        <w:t>,支架步距不应大于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w:t>
      </w:r>
      <w:r w:rsidR="00FC6D82" w:rsidRPr="00A53571">
        <w:rPr>
          <w:rFonts w:hint="eastAsia"/>
        </w:rPr>
        <w:t>，</w:t>
      </w:r>
      <w:r w:rsidR="00FC6D82" w:rsidRPr="00A53571">
        <w:t xml:space="preserve">1.8m   </w:t>
      </w:r>
      <w:r w:rsidR="00FC6D82" w:rsidRPr="00A53571">
        <w:tab/>
      </w:r>
      <w:r w:rsidRPr="00A53571">
        <w:t>B.</w:t>
      </w:r>
      <w:r w:rsidR="00FC6D82" w:rsidRPr="00A53571">
        <w:t>1.1m</w:t>
      </w:r>
      <w:r w:rsidR="00FC6D82" w:rsidRPr="00A53571">
        <w:rPr>
          <w:rFonts w:hint="eastAsia"/>
        </w:rPr>
        <w:t>，</w:t>
      </w:r>
      <w:r w:rsidR="00FC6D82" w:rsidRPr="00A53571">
        <w:t>1.8m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1.0m</w:t>
      </w:r>
      <w:r w:rsidR="00FC6D82" w:rsidRPr="00A53571">
        <w:rPr>
          <w:rFonts w:hint="eastAsia"/>
        </w:rPr>
        <w:t>，</w:t>
      </w:r>
      <w:r w:rsidR="00FC6D82" w:rsidRPr="00A53571">
        <w:t xml:space="preserve">1.5m   </w:t>
      </w:r>
      <w:r w:rsidR="00FC6D82" w:rsidRPr="00A53571">
        <w:tab/>
      </w:r>
      <w:r w:rsidRPr="00A53571">
        <w:t>D.</w:t>
      </w:r>
      <w:r w:rsidR="00FC6D82" w:rsidRPr="00A53571">
        <w:t>1.1m</w:t>
      </w:r>
      <w:r w:rsidR="00FC6D82" w:rsidRPr="00A53571">
        <w:rPr>
          <w:rFonts w:hint="eastAsia"/>
        </w:rPr>
        <w:t>，</w:t>
      </w:r>
      <w:r w:rsidR="00FC6D82" w:rsidRPr="00A53571">
        <w:t>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根据《混凝土结构工程施工规范》GB50666-2011的规定，当采用扣件式钢管作为高大模板支架时，如果立杆顶层步距内采用搭接，搭接长度不应小于</w:t>
      </w:r>
      <w:r w:rsidR="00817765" w:rsidRPr="00A53571">
        <w:t>（  ）</w:t>
      </w:r>
      <w:r w:rsidRPr="00A53571">
        <w:t>，且不应少于</w:t>
      </w:r>
      <w:r w:rsidR="00817765" w:rsidRPr="00A53571">
        <w:t>（  ）</w:t>
      </w:r>
      <w:r w:rsidRPr="00A53571">
        <w:t xml:space="preserve">扣件连接？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0.8m</w:t>
      </w:r>
      <w:r w:rsidR="00FC6D82" w:rsidRPr="00A53571">
        <w:rPr>
          <w:rFonts w:hint="eastAsia"/>
        </w:rPr>
        <w:t>，</w:t>
      </w:r>
      <w:r w:rsidR="00FC6D82" w:rsidRPr="00A53571">
        <w:t xml:space="preserve">3个  </w:t>
      </w:r>
      <w:r w:rsidR="00FC6D82" w:rsidRPr="00A53571">
        <w:tab/>
      </w:r>
      <w:r w:rsidRPr="00A53571">
        <w:t>B.</w:t>
      </w:r>
      <w:r w:rsidR="00FC6D82" w:rsidRPr="00A53571">
        <w:t>1.2m</w:t>
      </w:r>
      <w:r w:rsidR="00FC6D82" w:rsidRPr="00A53571">
        <w:rPr>
          <w:rFonts w:hint="eastAsia"/>
        </w:rPr>
        <w:t>，</w:t>
      </w:r>
      <w:r w:rsidR="00FC6D82" w:rsidRPr="00A53571">
        <w:t>2个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1.1m</w:t>
      </w:r>
      <w:r w:rsidR="00FC6D82" w:rsidRPr="00A53571">
        <w:rPr>
          <w:rFonts w:hint="eastAsia"/>
        </w:rPr>
        <w:t>，</w:t>
      </w:r>
      <w:r w:rsidR="00FC6D82" w:rsidRPr="00A53571">
        <w:t xml:space="preserve">2个   </w:t>
      </w:r>
      <w:r w:rsidR="00FC6D82" w:rsidRPr="00A53571">
        <w:tab/>
      </w:r>
      <w:r w:rsidRPr="00A53571">
        <w:t>D.</w:t>
      </w:r>
      <w:r w:rsidR="00FC6D82" w:rsidRPr="00A53571">
        <w:t>1m</w:t>
      </w:r>
      <w:r w:rsidR="00FC6D82" w:rsidRPr="00A53571">
        <w:rPr>
          <w:rFonts w:hint="eastAsia"/>
        </w:rPr>
        <w:t>，</w:t>
      </w:r>
      <w:r w:rsidR="00FC6D82" w:rsidRPr="00A53571">
        <w:t>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根据《混凝土结构工程施工规范》GB50666-2011的规定，以下模板工程拆除顺序的说法，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先支的后拆、后支的先拆</w:t>
      </w:r>
      <w:r w:rsidR="00FC6D82" w:rsidRPr="00A53571">
        <w:tab/>
      </w:r>
      <w:r w:rsidRPr="00A53571">
        <w:t>B.</w:t>
      </w:r>
      <w:r w:rsidR="00FC6D82" w:rsidRPr="00A53571">
        <w:t>先拆非承重模板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后拆承重模板</w:t>
      </w:r>
      <w:r w:rsidR="00FC6D82" w:rsidRPr="00A53571">
        <w:tab/>
      </w:r>
      <w:r w:rsidRPr="00A53571">
        <w:t>D.</w:t>
      </w:r>
      <w:r w:rsidR="00FC6D82" w:rsidRPr="00A53571">
        <w:t>应从下而上进行拆除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根据《混凝土结构工程施工规范》GB50666-2011的规定，碗扣式、盘扣式或盘销式钢管架作模板支架时，质量检查内容的说法，</w:t>
      </w:r>
      <w:r w:rsidR="00874E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①不需要设置坚向和水平斜撑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②水平杆杆端与立杆连接的碗扣、插接和盘销的连接状况不应松脱</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③按规定设置的竖向和水平斜撑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④插入立杆顶端可调托座伸出顶层水平杆的悬臂长度，不应超过</w:t>
      </w:r>
      <w:r w:rsidRPr="00A53571">
        <w:t>650mm</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根据《混凝土结构工程施工规范》GB50666-2011的规定，以下不属于有抗震设防要求的结构，其纵向受力钢筋性能需满足要求的是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钢筋的抗拉强度实测值与屈服强度实测值的比值不应小于1.25</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钢筋的屈服强度实测值与屈服强度标准值的比值不应大于1.30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钢筋的最大力下总伸长率不应小于9%</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钢筋的最大力下总伸长率不应大于9%</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根据《混凝土结构工程施工规范》GB50666-2011的规定，对有抗震设防要求的结构构件，箍筋弯钩的弯折角度不应小于</w:t>
      </w:r>
      <w:r w:rsidR="00817765" w:rsidRPr="00A53571">
        <w:t>（  ）</w:t>
      </w:r>
      <w:r w:rsidRPr="00A53571">
        <w:t>,弯折后平直段长度不应小于箍筋直径的10倍和</w:t>
      </w:r>
      <w:r w:rsidR="00817765" w:rsidRPr="00A53571">
        <w:t>（  ）</w:t>
      </w:r>
      <w:r w:rsidRPr="00A53571">
        <w:t>两者之中的较大值？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135°</w:t>
      </w:r>
      <w:r w:rsidR="00FC6D82" w:rsidRPr="00A53571">
        <w:rPr>
          <w:rFonts w:hint="eastAsia"/>
        </w:rPr>
        <w:t>，</w:t>
      </w:r>
      <w:r w:rsidR="00FC6D82" w:rsidRPr="00A53571">
        <w:t xml:space="preserve">75mm  </w:t>
      </w:r>
      <w:r w:rsidR="00FC6D82" w:rsidRPr="00A53571">
        <w:tab/>
      </w:r>
      <w:r w:rsidRPr="00A53571">
        <w:t>B.</w:t>
      </w:r>
      <w:r w:rsidR="00FC6D82" w:rsidRPr="00A53571">
        <w:t>135°</w:t>
      </w:r>
      <w:r w:rsidR="00FC6D82" w:rsidRPr="00A53571">
        <w:rPr>
          <w:rFonts w:hint="eastAsia"/>
        </w:rPr>
        <w:t>，</w:t>
      </w:r>
      <w:r w:rsidR="00FC6D82" w:rsidRPr="00A53571">
        <w:t>65mm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115°</w:t>
      </w:r>
      <w:r w:rsidR="00FC6D82" w:rsidRPr="00A53571">
        <w:rPr>
          <w:rFonts w:hint="eastAsia"/>
        </w:rPr>
        <w:t>，</w:t>
      </w:r>
      <w:r w:rsidR="00FC6D82" w:rsidRPr="00A53571">
        <w:t xml:space="preserve">65mm  </w:t>
      </w:r>
      <w:r w:rsidR="00FC6D82" w:rsidRPr="00A53571">
        <w:tab/>
      </w:r>
      <w:r w:rsidRPr="00A53571">
        <w:t>D.</w:t>
      </w:r>
      <w:r w:rsidR="00FC6D82" w:rsidRPr="00A53571">
        <w:t>115°</w:t>
      </w:r>
      <w:r w:rsidR="00FC6D82" w:rsidRPr="00A53571">
        <w:rPr>
          <w:rFonts w:hint="eastAsia"/>
        </w:rPr>
        <w:t>，</w:t>
      </w:r>
      <w:r w:rsidR="00FC6D82" w:rsidRPr="00A53571">
        <w:t>75mm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根据《混凝土结构工程施工规范》GB50666-2011的规定，以下关于钢筋接头规定的说法，</w:t>
      </w:r>
      <w:r w:rsidR="00874E7F"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钢筋接头宜设置在受力较大处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有抗震设防要求的结构中，梁端、柱端箍筋加密区范围内不宜设置钢筋接头，且不应进行钢筋搭接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同一纵向受力钢筋可设置两个或两个以上接头，接头末端至钢筋弯起点的距离，不应小于钢筋直径的10倍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同一纵向受力钢筋不宜设置两个或两个以上接头，接头末端至钢筋弯起点的距离，不应小于钢筋直径的5倍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lastRenderedPageBreak/>
        <w:t>GB50666-2011——钢筋</w:t>
      </w:r>
    </w:p>
    <w:p w:rsidR="00CA105A" w:rsidRPr="00A53571" w:rsidRDefault="00FC6D82" w:rsidP="001A6FC8">
      <w:pPr>
        <w:pStyle w:val="6"/>
      </w:pPr>
      <w:r w:rsidRPr="00A53571">
        <w:t>根据《混凝土结构工程施工规范》GB50666-2011的规定，钢筋机械连接接头的混凝土保护层厚度不得小于</w:t>
      </w:r>
      <w:r w:rsidR="00817765" w:rsidRPr="00A53571">
        <w:t>（  ）</w:t>
      </w:r>
      <w:r w:rsidRPr="00A53571">
        <w:t>；接头之间的横向净间距不宜小于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15mm</w:t>
      </w:r>
      <w:r w:rsidR="00FC6D82" w:rsidRPr="00A53571">
        <w:rPr>
          <w:rFonts w:hint="eastAsia"/>
        </w:rPr>
        <w:t>，</w:t>
      </w:r>
      <w:r w:rsidR="00FC6D82" w:rsidRPr="00A53571">
        <w:t xml:space="preserve">25mm  </w:t>
      </w:r>
      <w:r w:rsidR="00FC6D82" w:rsidRPr="00A53571">
        <w:tab/>
      </w:r>
      <w:r w:rsidRPr="00A53571">
        <w:t>B.</w:t>
      </w:r>
      <w:r w:rsidR="00FC6D82" w:rsidRPr="00A53571">
        <w:t>25mm</w:t>
      </w:r>
      <w:r w:rsidR="00FC6D82" w:rsidRPr="00A53571">
        <w:rPr>
          <w:rFonts w:hint="eastAsia"/>
        </w:rPr>
        <w:t>，</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20mm</w:t>
      </w:r>
      <w:r w:rsidR="00FC6D82" w:rsidRPr="00A53571">
        <w:rPr>
          <w:rFonts w:hint="eastAsia"/>
        </w:rPr>
        <w:t>，</w:t>
      </w:r>
      <w:r w:rsidR="00FC6D82" w:rsidRPr="00A53571">
        <w:t xml:space="preserve">25mm   </w:t>
      </w:r>
      <w:r w:rsidR="00FC6D82" w:rsidRPr="00A53571">
        <w:tab/>
      </w:r>
      <w:r w:rsidRPr="00A53571">
        <w:t>D.</w:t>
      </w:r>
      <w:r w:rsidR="00FC6D82" w:rsidRPr="00A53571">
        <w:t>15mm</w:t>
      </w:r>
      <w:r w:rsidR="00FC6D82" w:rsidRPr="00A53571">
        <w:rPr>
          <w:rFonts w:hint="eastAsia"/>
        </w:rPr>
        <w:t>，</w:t>
      </w:r>
      <w:r w:rsidR="00FC6D82"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根据《混凝土结构工程施工规范》GB50666-2011的规定，以下关于钢筋原材进场检查内容的说法，</w:t>
      </w:r>
      <w:r w:rsidR="00874E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①检查钢筋的质量证明文件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②按国家现行有关标准的规定抽样检验屈服强度、抗拉强度、伸长率、弯曲性能及单位长度重量偏差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③钢筋的外观质量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④当无法准确判断钢筋品种、牌号时，应增加化学成分，晶粒度等检验项目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根据《混凝土结构工程施工规范》GB50666-2011的规定，当纵向受力钢筋采用机械连接或焊接接头时，关于纵向受力钢筋接头面积百分率的说法，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受拉接头，不宜大于50%;受压接头，可不受限制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板、墙、柱中受拉机械连接接头，可根据实际情况放宽;装配式混凝土结构构件连接处受拉接头，可根据实际情况放宽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直接承受动力荷载的结构构件中，可采用焊接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当采用机械连接时，不应超过50%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lastRenderedPageBreak/>
        <w:t>根据《混凝土结构工程施工规范》GB50666-2011的规定，当纵向受力钢筋采用绑扎搭接接头时，关于纵向受拉钢筋接头面积百分率的说法，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梁类、板类及墙类构件，不宜超过25%</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基础筏板不宜超过25%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柱类构件，不宜超过50%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当工程中确有必要增大接头面积百分率时，对梁类构件，不应大于50%;对其他构件，可根据实际情况适当放宽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根据《混凝土结构工程施工规范》GB50666-2011的规定，关于预应力筋张拉的说法，</w:t>
      </w:r>
      <w:r w:rsidR="00874E7F"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对预制屋架等平卧叠浇构件，应从下而上逐榀张拉</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应根据结构受力特点、施工方便及操作安全等因素确定张拉顺序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预应力筋宜按均匀、对称的原则张拉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现浇预应力混凝土楼盖，宜先张拉楼板、次梁的预应力筋，后张拉主梁的预应力筋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GB50666-2011——其他</w:t>
      </w:r>
    </w:p>
    <w:p w:rsidR="002A7A31" w:rsidRDefault="002A7A31" w:rsidP="002A7A31">
      <w:pPr>
        <w:pStyle w:val="6"/>
      </w:pPr>
      <w:r>
        <w:t>根据《混凝土结构工程施工规范》GB50666-2011的规定，关于预应力筋张拉中出现筋断裂或滑脱时应符合相关规定的说法，选项组合正确的是（  ）？</w:t>
      </w:r>
    </w:p>
    <w:p w:rsidR="002A7A31" w:rsidRDefault="002A7A31" w:rsidP="002A7A31">
      <w:pPr>
        <w:pStyle w:val="4"/>
        <w:tabs>
          <w:tab w:val="left" w:pos="5040"/>
        </w:tabs>
        <w:ind w:leftChars="0" w:left="0" w:right="210" w:firstLineChars="0" w:firstLine="0"/>
      </w:pPr>
      <w:r>
        <w:rPr>
          <w:rFonts w:hint="eastAsia"/>
        </w:rPr>
        <w:t>①对后张法预应力结构构件，断裂或滑脱的数量严禁超计同一截面预应力筋总根数的</w:t>
      </w:r>
      <w:r>
        <w:t>3%,且每束钢丝或每根钢绞线不得超过一丝;对多跨双向连续板，其同一截面应按每跨计算</w:t>
      </w:r>
    </w:p>
    <w:p w:rsidR="002A7A31" w:rsidRDefault="002A7A31" w:rsidP="002A7A31">
      <w:pPr>
        <w:pStyle w:val="4"/>
        <w:tabs>
          <w:tab w:val="left" w:pos="5040"/>
        </w:tabs>
        <w:ind w:leftChars="0" w:left="0" w:right="210" w:firstLineChars="0" w:firstLine="0"/>
      </w:pPr>
      <w:r>
        <w:rPr>
          <w:rFonts w:hint="eastAsia"/>
        </w:rPr>
        <w:t>②对先张法预应力构件，在浇筑混凝土前发生断裂或滑脱的预应力筋必须更换</w:t>
      </w:r>
    </w:p>
    <w:p w:rsidR="002A7A31" w:rsidRDefault="002A7A31" w:rsidP="002A7A31">
      <w:pPr>
        <w:pStyle w:val="4"/>
        <w:tabs>
          <w:tab w:val="left" w:pos="5040"/>
        </w:tabs>
        <w:ind w:leftChars="0" w:left="0" w:right="210" w:firstLineChars="0" w:firstLine="0"/>
      </w:pPr>
      <w:r>
        <w:rPr>
          <w:rFonts w:hint="eastAsia"/>
        </w:rPr>
        <w:t>③对后张法预应力结构构件，断裂和滑脱的数量严禁超计同一截面预应力筋总根数的</w:t>
      </w:r>
      <w:r>
        <w:t>2%,且每束钢丝或每根钢绞线不得超过一丝;对多跨双向连续板，其同一截面应按每跨计算</w:t>
      </w:r>
    </w:p>
    <w:p w:rsidR="002A7A31" w:rsidRDefault="002A7A31" w:rsidP="002A7A31">
      <w:pPr>
        <w:pStyle w:val="4"/>
        <w:tabs>
          <w:tab w:val="left" w:pos="5040"/>
        </w:tabs>
        <w:ind w:leftChars="0" w:left="0" w:right="210" w:firstLineChars="0" w:firstLine="0"/>
      </w:pPr>
      <w:r>
        <w:rPr>
          <w:rFonts w:hint="eastAsia"/>
        </w:rPr>
        <w:lastRenderedPageBreak/>
        <w:t>④后张法预应力构件，在浇筑混凝土前发生断裂和滑脱的预应力筋必须更换</w:t>
      </w:r>
    </w:p>
    <w:p w:rsidR="002A7A31" w:rsidRDefault="002A7A31" w:rsidP="002A7A31">
      <w:pPr>
        <w:pStyle w:val="4"/>
        <w:tabs>
          <w:tab w:val="left" w:pos="5040"/>
        </w:tabs>
        <w:ind w:leftChars="0" w:left="0" w:right="210" w:firstLineChars="0" w:firstLine="0"/>
      </w:pPr>
      <w:r>
        <w:t>A.③④</w:t>
      </w:r>
      <w:r>
        <w:rPr>
          <w:rFonts w:hint="eastAsia"/>
        </w:rPr>
        <w:tab/>
      </w:r>
      <w:r>
        <w:t>B.②③</w:t>
      </w:r>
    </w:p>
    <w:p w:rsidR="002A7A31" w:rsidRDefault="002A7A31" w:rsidP="002A7A31">
      <w:pPr>
        <w:pStyle w:val="4"/>
        <w:tabs>
          <w:tab w:val="left" w:pos="5040"/>
        </w:tabs>
        <w:ind w:leftChars="0" w:left="0" w:right="210" w:firstLineChars="0" w:firstLine="0"/>
      </w:pPr>
      <w:r>
        <w:t>C.①④</w:t>
      </w:r>
      <w:r>
        <w:rPr>
          <w:rFonts w:hint="eastAsia"/>
        </w:rPr>
        <w:tab/>
      </w:r>
      <w:r>
        <w:t>D.①②</w:t>
      </w:r>
    </w:p>
    <w:p w:rsidR="002A7A31" w:rsidRDefault="002A7A31" w:rsidP="002A7A31">
      <w:pPr>
        <w:pStyle w:val="4"/>
        <w:tabs>
          <w:tab w:val="left" w:pos="5040"/>
        </w:tabs>
        <w:ind w:leftChars="0" w:left="0" w:right="210" w:firstLineChars="0" w:firstLine="0"/>
      </w:pPr>
      <w:r>
        <w:rPr>
          <w:rFonts w:hint="eastAsia"/>
        </w:rPr>
        <w:t>答案：</w:t>
      </w:r>
      <w:r>
        <w:t xml:space="preserve"> D</w:t>
      </w:r>
    </w:p>
    <w:p w:rsidR="00CA105A" w:rsidRPr="00A53571" w:rsidRDefault="002A7A31" w:rsidP="002A7A31">
      <w:pPr>
        <w:pStyle w:val="4"/>
        <w:widowControl w:val="0"/>
        <w:tabs>
          <w:tab w:val="left" w:pos="5040"/>
        </w:tabs>
        <w:ind w:leftChars="0" w:left="0" w:right="210" w:firstLineChars="0" w:firstLine="0"/>
      </w:pPr>
      <w:r>
        <w:rPr>
          <w:rFonts w:hint="eastAsia"/>
        </w:rPr>
        <w:t>索引词：地基与基础工程、主体结构工程——《混凝土结构工程施工规范》</w:t>
      </w:r>
      <w:r>
        <w:t>GB50666-2011——其他</w:t>
      </w:r>
    </w:p>
    <w:p w:rsidR="00CA105A" w:rsidRPr="00A53571" w:rsidRDefault="00FC6D82" w:rsidP="001A6FC8">
      <w:pPr>
        <w:pStyle w:val="6"/>
      </w:pPr>
      <w:r w:rsidRPr="00A53571">
        <w:t>根据《混凝土结构工程施工规范》GB50666-2011的规定，关于混凝土结构水泥选用的说法，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水泥品种与强度等级应根据设计、施工要求，以及工程所处环境条件确定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普通混凝土宜选用通用硅酸盐水泥;有特殊需要时，也可选用其他品种水泥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有抗渗、抗冻融要求的混凝土，宜选用硅酸盐水泥或矿渣硅酸盐水泥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处于潮湿环境的混凝土结构，当使用碱活性骨料时，宜采用低碱水泥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根据《混凝土结构工程施工规范》GB50666-2011的规定，关于混凝土结构粗骨料最大粒径的说法，</w:t>
      </w:r>
      <w:r w:rsidR="005B50B2"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①粗骨料最大粒径不应超过构件截面最小尺寸的</w:t>
      </w:r>
      <w:r w:rsidRPr="00A53571">
        <w:t>1/4，且不应超过钢筋最小净间距的3/4</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②粗骨料宜采用连续粒级，不可用单粒级组合成满足要求的连续粒级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③对实心混凝土板，粗骨料的最大粒径不宜超过板厚的</w:t>
      </w:r>
      <w:r w:rsidRPr="00A53571">
        <w:t>1/3， 且不应超过40mm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④粗骨料最大粒径不应超过构件截面最小尺寸的</w:t>
      </w:r>
      <w:r w:rsidRPr="00A53571">
        <w:t>1/4，且不应超过钢筋最小净间距的1/3</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3F707F">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3F707F">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3F707F">
      <w:pPr>
        <w:pStyle w:val="6"/>
        <w:widowControl w:val="0"/>
      </w:pPr>
      <w:r w:rsidRPr="00A53571">
        <w:t>根据《混凝土结构工程施工规范》GB50666-2011的规定，在混凝土中</w:t>
      </w:r>
      <w:r w:rsidRPr="00A53571">
        <w:lastRenderedPageBreak/>
        <w:t>掺入外加剂，当使用碱活性骨料时，由外加剂带入的碱含量（以当量氧化钠计）不宜超过</w:t>
      </w:r>
      <w:r w:rsidR="00817765" w:rsidRPr="00A53571">
        <w:t>（  ）</w:t>
      </w:r>
      <w:r w:rsidRPr="00A53571">
        <w:t>，混凝土总碱含量尚应符合现行国家标准的有关规定？</w:t>
      </w:r>
    </w:p>
    <w:p w:rsidR="00CA105A" w:rsidRPr="00A53571" w:rsidRDefault="00E23A02" w:rsidP="003F707F">
      <w:pPr>
        <w:pStyle w:val="4"/>
        <w:widowControl w:val="0"/>
        <w:tabs>
          <w:tab w:val="left" w:pos="5040"/>
        </w:tabs>
        <w:ind w:leftChars="0" w:left="0" w:right="210" w:firstLineChars="0" w:firstLine="0"/>
      </w:pPr>
      <w:r w:rsidRPr="00A53571">
        <w:t>A.</w:t>
      </w:r>
      <w:r w:rsidR="00FC6D82" w:rsidRPr="00A53571">
        <w:t>1.15kg/</w:t>
      </w:r>
      <w:r w:rsidR="00FC6D82" w:rsidRPr="00A53571">
        <w:rPr>
          <w:rFonts w:ascii="宋体" w:eastAsia="宋体" w:hAnsi="宋体"/>
        </w:rPr>
        <w:t>m³</w:t>
      </w:r>
      <w:r w:rsidR="00FC6D82" w:rsidRPr="00A53571">
        <w:tab/>
      </w:r>
      <w:r w:rsidRPr="00A53571">
        <w:t>B.</w:t>
      </w:r>
      <w:r w:rsidR="00FC6D82" w:rsidRPr="00A53571">
        <w:t>1.05kg/</w:t>
      </w:r>
      <w:r w:rsidR="00FC6D82" w:rsidRPr="00A53571">
        <w:rPr>
          <w:rFonts w:ascii="宋体" w:eastAsia="宋体" w:hAnsi="宋体"/>
        </w:rPr>
        <w:t>m³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1.0kg/</w:t>
      </w:r>
      <w:r w:rsidR="00FC6D82" w:rsidRPr="00A53571">
        <w:rPr>
          <w:rFonts w:ascii="宋体" w:eastAsia="宋体" w:hAnsi="宋体"/>
        </w:rPr>
        <w:t>m³</w:t>
      </w:r>
      <w:r w:rsidR="00FC6D82" w:rsidRPr="00A53571">
        <w:tab/>
      </w:r>
      <w:r w:rsidRPr="00A53571">
        <w:t>D.</w:t>
      </w:r>
      <w:r w:rsidR="00FC6D82" w:rsidRPr="00A53571">
        <w:t>1.1kg/</w:t>
      </w:r>
      <w:r w:rsidR="00FC6D82" w:rsidRPr="00A53571">
        <w:rPr>
          <w:rFonts w:ascii="宋体" w:eastAsia="宋体" w:hAnsi="宋体"/>
        </w:rPr>
        <w:t>m³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根据《混凝土结构工程施工规范》GB50666-2011的规定，以下大体积混凝土配合比设计的说法，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在保证混凝土强度及工作性要求的前提下，应控制水泥量，宜选用高、中水化热水泥，并宜掺加粉煤灰、矿渣粉</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宜采用低性能减水剂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温度控制要求较低的大体积混凝土，其胶凝材料用量、品种等宜通过水化热和绝热温升试验确定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宜采用高性能减水剂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根据《混凝土结构工程施工规范》GB50666-2011的规定，混凝土首次使用的配合比应进行开盘鉴定，关于开盘鉴定内容的说法，</w:t>
      </w:r>
      <w:r w:rsidR="005B50B2"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①混凝土的原材料与配合比设计所采用原材料的一致性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②出机混凝土工作性与配合比设计要求的一致性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③混凝土强度，混凝土凝结时间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④工程有要求时，尚应包括混凝土耐久性能等</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根据《混凝土结构工程施工规范》GB50666-2011的规定，属于水泥进场复检指标的是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强度   </w:t>
      </w:r>
      <w:r w:rsidR="00FC6D82" w:rsidRPr="00A53571">
        <w:tab/>
      </w:r>
      <w:r w:rsidRPr="00A53571">
        <w:t>B.</w:t>
      </w:r>
      <w:r w:rsidR="00FC6D82" w:rsidRPr="00A53571">
        <w:t>安定性</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凝结时间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根据《混凝土结构工程施工规范》GB50666-2011的规定，柱、墙混凝土设计强度等级高于梁、板混凝土设计强度等级时，混凝土浇筑应符合规定的说法，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柱、墙混凝土设计强度比梁、板混凝土设计强度高一个等级时，柱、墙位置梁、板高度范围内的混凝土经设计单位确认，可采用与梁、板混凝土设计强度等级相同的混凝土进行浇筑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柱、墙混凝土设计强度比梁、板混凝土设计强度高两个等级及以上时，应在交界区域采取分隔措施；分隔位置应在高强度等级的构件中，且距低强度等级构件边缘不应小于500mm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柱、墙混凝土设计强度比梁、板混凝土设计强度高两个等级及以上时，应在交界区域采取分隔措施；分隔位置应在低强度等级的构件中，且距高强度等级构件边缘不应小于500mm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宜先浇筑强度等级高的混凝土，后浇筑强度等级低的混凝土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根据《混凝土结构工程施工规范》GB50666-2011的规定，以下关于型钢混凝土结构浇筑的说法，</w:t>
      </w:r>
      <w:r w:rsidR="003F70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①混凝土粗骨料最大粒径不应大于型钢外侧混凝土保护层厚度的</w:t>
      </w:r>
      <w:r w:rsidRPr="00A53571">
        <w:t>1/3,且不宜大于25mm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②浇筑应有足够的下料空间，并应使混凝土充盈整个构件各部位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③型钢周边混凝土浇筑宜同步上升，混凝土浇筑高差不应大于</w:t>
      </w:r>
      <w:r w:rsidRPr="00A53571">
        <w:t>500mm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④混凝土粗骨料最大粒径不应小于型钢外侧混凝土保护层厚度的</w:t>
      </w:r>
      <w:r w:rsidRPr="00A53571">
        <w:t>1/3,且不宜小于25mm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②③</w:t>
      </w:r>
    </w:p>
    <w:p w:rsidR="00CA105A" w:rsidRPr="00A53571" w:rsidRDefault="00E23A02" w:rsidP="003F707F">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②③④</w:t>
      </w:r>
    </w:p>
    <w:p w:rsidR="00CA105A" w:rsidRPr="00A53571" w:rsidRDefault="00FC6D82" w:rsidP="003F707F">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3F707F">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3F707F">
      <w:pPr>
        <w:pStyle w:val="6"/>
        <w:widowControl w:val="0"/>
      </w:pPr>
      <w:r w:rsidRPr="00A53571">
        <w:lastRenderedPageBreak/>
        <w:t>根据《混凝土结构工程施工规范》GB50666-2011的规定，以下施工缝或后浇带处浇筑混凝土的说法，</w:t>
      </w:r>
      <w:r w:rsidR="003F707F" w:rsidRPr="00A53571">
        <w:rPr>
          <w:rFonts w:hint="eastAsia"/>
        </w:rPr>
        <w:t>选项组合正确的是</w:t>
      </w:r>
      <w:r w:rsidR="00817765" w:rsidRPr="00A53571">
        <w:t>（  ）</w:t>
      </w:r>
      <w:r w:rsidRPr="00A53571">
        <w:t>？</w:t>
      </w:r>
    </w:p>
    <w:p w:rsidR="00CA105A" w:rsidRPr="00A53571" w:rsidRDefault="00FC6D82" w:rsidP="003F707F">
      <w:pPr>
        <w:pStyle w:val="4"/>
        <w:widowControl w:val="0"/>
        <w:tabs>
          <w:tab w:val="left" w:pos="5040"/>
        </w:tabs>
        <w:ind w:leftChars="0" w:left="0" w:right="210" w:firstLineChars="0" w:firstLine="0"/>
      </w:pPr>
      <w:r w:rsidRPr="00A53571">
        <w:rPr>
          <w:rFonts w:hint="eastAsia"/>
        </w:rPr>
        <w:t>①结合面应为粗糙面，并应清除浮浆、松动石子、软弱混凝土层；结合面处应洒水湿润，可以有积水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②施工缝处已浇筑混凝土的强度不应小于</w:t>
      </w:r>
      <w:r w:rsidRPr="00A53571">
        <w:t>1.2Mpa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③柱、墙水平施工缝水泥砂浆接浆层厚度不应小于</w:t>
      </w:r>
      <w:r w:rsidRPr="00A53571">
        <w:t>30mm,接浆层水泥砂浆应与混凝土浆液成分相同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④后浇带混凝土强度等级及性能应符合设计要求</w:t>
      </w:r>
      <w:r w:rsidRPr="00A53571">
        <w:t>;当设计无具体要求时，后浇带混凝土强度等级宜比两侧混凝土提高一级，并宜采用减小收缩的技术措施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根据《混凝土结构工程施工规范》GB50666-2011的规定，以下地下室底层和上部结构首层柱、墙混凝土养护的说法，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地下室底层和上部结构首层柱、墙混凝土带模养护时间不应少于3d</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带模养护结束后，可采用洒水养护方式继续养护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地下室底层和上部结构首层柱、墙混凝土带模养护时间不应小于2d</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带模养护结束后，可采用覆盖养护或喷涂养护剂养护方式继续养护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根据《混凝土结构工程施工规范》GB50666-2011的规定，柱、墙水平施工缝可留设在基础、楼层结构顶面，柱施工缝与结构上表面的距离宜为</w:t>
      </w:r>
      <w:r w:rsidR="00817765" w:rsidRPr="00A53571">
        <w:t>（  ）</w:t>
      </w:r>
      <w:r w:rsidRPr="00A53571">
        <w:t>,墙施工缝与结构上表面的距离宜为</w:t>
      </w:r>
      <w:r w:rsidR="00817765" w:rsidRPr="00A53571">
        <w:t>（  ）</w:t>
      </w:r>
      <w:r w:rsidRPr="00A53571">
        <w:t>？</w:t>
      </w:r>
    </w:p>
    <w:p w:rsidR="00CA105A" w:rsidRPr="00A53571" w:rsidRDefault="00E23A02" w:rsidP="003F707F">
      <w:pPr>
        <w:pStyle w:val="4"/>
        <w:widowControl w:val="0"/>
        <w:tabs>
          <w:tab w:val="left" w:pos="5040"/>
        </w:tabs>
        <w:ind w:leftChars="0" w:left="0" w:right="210" w:firstLineChars="0" w:firstLine="0"/>
      </w:pPr>
      <w:r w:rsidRPr="00A53571">
        <w:t>A.</w:t>
      </w:r>
      <w:r w:rsidR="00FC6D82" w:rsidRPr="00A53571">
        <w:t>0～100mm</w:t>
      </w:r>
      <w:r w:rsidR="00FC6D82" w:rsidRPr="00A53571">
        <w:rPr>
          <w:rFonts w:hint="eastAsia"/>
        </w:rPr>
        <w:t>，</w:t>
      </w:r>
      <w:r w:rsidR="00FC6D82" w:rsidRPr="00A53571">
        <w:t xml:space="preserve">0～300mm   </w:t>
      </w:r>
      <w:r w:rsidR="00FC6D82" w:rsidRPr="00A53571">
        <w:tab/>
      </w:r>
      <w:r w:rsidRPr="00A53571">
        <w:t>B.</w:t>
      </w:r>
      <w:r w:rsidR="00FC6D82" w:rsidRPr="00A53571">
        <w:t>0～150mm</w:t>
      </w:r>
      <w:r w:rsidR="00FC6D82" w:rsidRPr="00A53571">
        <w:rPr>
          <w:rFonts w:hint="eastAsia"/>
        </w:rPr>
        <w:t>，</w:t>
      </w:r>
      <w:r w:rsidR="00FC6D82" w:rsidRPr="00A53571">
        <w:t>0～250mm</w:t>
      </w:r>
    </w:p>
    <w:p w:rsidR="00CA105A" w:rsidRPr="00A53571" w:rsidRDefault="00E23A02" w:rsidP="003F707F">
      <w:pPr>
        <w:pStyle w:val="4"/>
        <w:widowControl w:val="0"/>
        <w:tabs>
          <w:tab w:val="left" w:pos="5040"/>
        </w:tabs>
        <w:ind w:leftChars="0" w:left="0" w:right="210" w:firstLineChars="0" w:firstLine="0"/>
      </w:pPr>
      <w:r w:rsidRPr="00A53571">
        <w:t>C.</w:t>
      </w:r>
      <w:r w:rsidR="00FC6D82" w:rsidRPr="00A53571">
        <w:t>0～100mm</w:t>
      </w:r>
      <w:r w:rsidR="00FC6D82" w:rsidRPr="00A53571">
        <w:rPr>
          <w:rFonts w:hint="eastAsia"/>
        </w:rPr>
        <w:t>，</w:t>
      </w:r>
      <w:r w:rsidR="00FC6D82" w:rsidRPr="00A53571">
        <w:t xml:space="preserve">0～200mm   </w:t>
      </w:r>
      <w:r w:rsidR="00FC6D82" w:rsidRPr="00A53571">
        <w:tab/>
      </w:r>
      <w:r w:rsidRPr="00A53571">
        <w:t>D.</w:t>
      </w:r>
      <w:r w:rsidR="00FC6D82" w:rsidRPr="00A53571">
        <w:t>0～150mm</w:t>
      </w:r>
      <w:r w:rsidR="00FC6D82" w:rsidRPr="00A53571">
        <w:rPr>
          <w:rFonts w:hint="eastAsia"/>
        </w:rPr>
        <w:t>，</w:t>
      </w:r>
      <w:r w:rsidR="00FC6D82" w:rsidRPr="00A53571">
        <w:t>0～300mm</w:t>
      </w:r>
    </w:p>
    <w:p w:rsidR="00CA105A" w:rsidRPr="00A53571" w:rsidRDefault="00FC6D82" w:rsidP="003F707F">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3F707F">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3F707F">
      <w:pPr>
        <w:pStyle w:val="6"/>
        <w:widowControl w:val="0"/>
      </w:pPr>
      <w:r w:rsidRPr="00A53571">
        <w:t>根据《混凝土结构工程施工规范》GB50666-2011的规定，柱、 墙施工</w:t>
      </w:r>
      <w:r w:rsidRPr="00A53571">
        <w:lastRenderedPageBreak/>
        <w:t>缝可留设在楼层结构底面，施工缝与结构下表面的距离宜为</w:t>
      </w:r>
      <w:r w:rsidR="00817765" w:rsidRPr="00A53571">
        <w:t>（  ）</w:t>
      </w:r>
      <w:r w:rsidRPr="00A53571">
        <w:t>;当板下有梁托时，可留设在梁托下</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0～50mm</w:t>
      </w:r>
      <w:r w:rsidR="00FC6D82" w:rsidRPr="00A53571">
        <w:rPr>
          <w:rFonts w:hint="eastAsia"/>
        </w:rPr>
        <w:t>，</w:t>
      </w:r>
      <w:r w:rsidR="00FC6D82" w:rsidRPr="00A53571">
        <w:t xml:space="preserve">0～20mm    </w:t>
      </w:r>
      <w:r w:rsidR="00FC6D82" w:rsidRPr="00A53571">
        <w:tab/>
      </w:r>
      <w:r w:rsidRPr="00A53571">
        <w:t>B.</w:t>
      </w:r>
      <w:r w:rsidR="00FC6D82" w:rsidRPr="00A53571">
        <w:t>0～50mm</w:t>
      </w:r>
      <w:r w:rsidR="00FC6D82" w:rsidRPr="00A53571">
        <w:rPr>
          <w:rFonts w:hint="eastAsia"/>
        </w:rPr>
        <w:t>，</w:t>
      </w:r>
      <w:r w:rsidR="00FC6D82" w:rsidRPr="00A53571">
        <w:t>0～30mm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0～60mm</w:t>
      </w:r>
      <w:r w:rsidR="00FC6D82" w:rsidRPr="00A53571">
        <w:rPr>
          <w:rFonts w:hint="eastAsia"/>
        </w:rPr>
        <w:t>，</w:t>
      </w:r>
      <w:r w:rsidR="00FC6D82" w:rsidRPr="00A53571">
        <w:t xml:space="preserve">0～30mm    </w:t>
      </w:r>
      <w:r w:rsidR="00FC6D82" w:rsidRPr="00A53571">
        <w:tab/>
      </w:r>
      <w:r w:rsidRPr="00A53571">
        <w:t>D.</w:t>
      </w:r>
      <w:r w:rsidR="00FC6D82" w:rsidRPr="00A53571">
        <w:t>0～60mm</w:t>
      </w:r>
      <w:r w:rsidR="00FC6D82" w:rsidRPr="00A53571">
        <w:rPr>
          <w:rFonts w:hint="eastAsia"/>
        </w:rPr>
        <w:t>，</w:t>
      </w:r>
      <w:r w:rsidR="00FC6D82" w:rsidRPr="00A53571">
        <w:t>0～20mm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GB50666-2011——其他</w:t>
      </w:r>
    </w:p>
    <w:p w:rsidR="002A7A31" w:rsidRDefault="002A7A31" w:rsidP="002A7A31">
      <w:pPr>
        <w:pStyle w:val="6"/>
      </w:pPr>
      <w:r>
        <w:t>根据《混凝土结构工程施工规范》GB50666-2011的规定，以下混凝土竖向施工缝和后浇带的留设位置的说法，选项正确的是（  ）？</w:t>
      </w:r>
    </w:p>
    <w:p w:rsidR="002A7A31" w:rsidRDefault="002A7A31" w:rsidP="002A7A31">
      <w:pPr>
        <w:pStyle w:val="4"/>
        <w:tabs>
          <w:tab w:val="left" w:pos="5040"/>
        </w:tabs>
        <w:ind w:leftChars="0" w:left="0" w:right="210" w:firstLineChars="0" w:firstLine="0"/>
      </w:pPr>
      <w:r>
        <w:t>A.有主次梁的楼板施工缝应留设在主梁跨度中间1/3范围内</w:t>
      </w:r>
    </w:p>
    <w:p w:rsidR="002A7A31" w:rsidRDefault="002A7A31" w:rsidP="002A7A31">
      <w:pPr>
        <w:pStyle w:val="4"/>
        <w:tabs>
          <w:tab w:val="left" w:pos="5040"/>
        </w:tabs>
        <w:ind w:leftChars="0" w:left="0" w:right="210" w:firstLineChars="0" w:firstLine="0"/>
      </w:pPr>
      <w:r>
        <w:t>B.单向板施工缝应留设在与跨度方向垂直的任何位置</w:t>
      </w:r>
    </w:p>
    <w:p w:rsidR="002A7A31" w:rsidRDefault="002A7A31" w:rsidP="002A7A31">
      <w:pPr>
        <w:pStyle w:val="4"/>
        <w:tabs>
          <w:tab w:val="left" w:pos="5040"/>
        </w:tabs>
        <w:ind w:leftChars="0" w:left="0" w:right="210" w:firstLineChars="0" w:firstLine="0"/>
      </w:pPr>
      <w:r>
        <w:t>C.楼梯梯段施工缝宜设置在梯段板跨度端部1/3范围内</w:t>
      </w:r>
    </w:p>
    <w:p w:rsidR="002A7A31" w:rsidRDefault="002A7A31" w:rsidP="002A7A31">
      <w:pPr>
        <w:pStyle w:val="4"/>
        <w:tabs>
          <w:tab w:val="left" w:pos="5040"/>
        </w:tabs>
        <w:ind w:leftChars="0" w:left="0" w:right="210" w:firstLineChars="0" w:firstLine="0"/>
      </w:pPr>
      <w:r>
        <w:t>D.墙的施工缝宜设置在门洞口过梁跨中1/2范围内，也可设在纵横墙交接处</w:t>
      </w:r>
    </w:p>
    <w:p w:rsidR="002A7A31" w:rsidRDefault="002A7A31" w:rsidP="002A7A31">
      <w:pPr>
        <w:pStyle w:val="4"/>
        <w:tabs>
          <w:tab w:val="left" w:pos="5040"/>
        </w:tabs>
        <w:ind w:leftChars="0" w:left="0" w:right="210" w:firstLineChars="0" w:firstLine="0"/>
      </w:pPr>
      <w:r>
        <w:rPr>
          <w:rFonts w:hint="eastAsia"/>
        </w:rPr>
        <w:t>答案：</w:t>
      </w:r>
      <w:r>
        <w:t xml:space="preserve"> C</w:t>
      </w:r>
    </w:p>
    <w:p w:rsidR="00CA105A" w:rsidRPr="00A53571" w:rsidRDefault="002A7A31" w:rsidP="002A7A31">
      <w:pPr>
        <w:pStyle w:val="4"/>
        <w:widowControl w:val="0"/>
        <w:tabs>
          <w:tab w:val="left" w:pos="5040"/>
        </w:tabs>
        <w:ind w:leftChars="0" w:left="0" w:right="210" w:firstLineChars="0" w:firstLine="0"/>
      </w:pPr>
      <w:r>
        <w:rPr>
          <w:rFonts w:hint="eastAsia"/>
        </w:rPr>
        <w:t>索引词：地基与基础工程、主体结构工程——《混凝土结构工程施工规范》</w:t>
      </w:r>
      <w:r>
        <w:t>GB50666-2011——其他</w:t>
      </w:r>
    </w:p>
    <w:p w:rsidR="00CA105A" w:rsidRPr="00A53571" w:rsidRDefault="00FC6D82" w:rsidP="001A6FC8">
      <w:pPr>
        <w:pStyle w:val="6"/>
      </w:pPr>
      <w:r w:rsidRPr="00A53571">
        <w:t>根据《混凝土结构工程施工规范》GB50666-2011的规定，以下大体积混凝土配合比的说法，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在保证混凝土强度及工作性能要求的前提下，应控制水泥用量，宜选用中、低水化热水泥，并宜掺加粉煤灰、矿渣粉</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对温度控制要求较高的大体积混凝土，其胶凝材料用量、品种宜通过水化热和绝热温升试验确定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宜采用高性能减水剂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根据《混凝土结构工程施工规范》GB50666-2011的规定，大体积混凝土施工时，混凝土入模温度不宜大于</w:t>
      </w:r>
      <w:r w:rsidR="00817765" w:rsidRPr="00A53571">
        <w:t>（  ）</w:t>
      </w:r>
      <w:r w:rsidRPr="00A53571">
        <w:t>，混凝土浇筑体最大温升值不宜大于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w:t>
      </w:r>
      <w:r w:rsidR="00FC6D82" w:rsidRPr="00A53571">
        <w:rPr>
          <w:rFonts w:hint="eastAsia"/>
        </w:rPr>
        <w:t>，</w:t>
      </w:r>
      <w:r w:rsidR="00FC6D82" w:rsidRPr="00A53571">
        <w:t xml:space="preserve">50℃   </w:t>
      </w:r>
      <w:r w:rsidR="00FC6D82" w:rsidRPr="00A53571">
        <w:tab/>
      </w:r>
      <w:r w:rsidRPr="00A53571">
        <w:t>B.</w:t>
      </w:r>
      <w:r w:rsidR="00FC6D82" w:rsidRPr="00A53571">
        <w:t>30℃</w:t>
      </w:r>
      <w:r w:rsidR="00FC6D82" w:rsidRPr="00A53571">
        <w:rPr>
          <w:rFonts w:hint="eastAsia"/>
        </w:rPr>
        <w:t>，</w:t>
      </w:r>
      <w:r w:rsidR="00FC6D82" w:rsidRPr="00A53571">
        <w:t>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w:t>
      </w:r>
      <w:r w:rsidR="00FC6D82" w:rsidRPr="00A53571">
        <w:rPr>
          <w:rFonts w:hint="eastAsia"/>
        </w:rPr>
        <w:t>，</w:t>
      </w:r>
      <w:r w:rsidR="00FC6D82" w:rsidRPr="00A53571">
        <w:t xml:space="preserve">45℃   </w:t>
      </w:r>
      <w:r w:rsidR="00FC6D82" w:rsidRPr="00A53571">
        <w:tab/>
      </w:r>
      <w:r w:rsidRPr="00A53571">
        <w:t>D.</w:t>
      </w:r>
      <w:r w:rsidR="00FC6D82" w:rsidRPr="00A53571">
        <w:t>35℃</w:t>
      </w:r>
      <w:r w:rsidR="00FC6D82" w:rsidRPr="00A53571">
        <w:rPr>
          <w:rFonts w:hint="eastAsia"/>
        </w:rPr>
        <w:t>，</w:t>
      </w:r>
      <w:r w:rsidR="00FC6D82" w:rsidRPr="00A53571">
        <w:t>45℃</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根据《混凝土结构工程施工规范》GB50666-2011的规定，大体积混凝土施工时，结束覆盖养护或拆模后，混凝土浇筑体表面以内40～100mm位置处的温度与环境温度差值不应大于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     </w:t>
      </w:r>
      <w:r w:rsidR="00FC6D82" w:rsidRPr="00A53571">
        <w:tab/>
      </w:r>
      <w:r w:rsidRPr="00A53571">
        <w:t>B.</w:t>
      </w:r>
      <w:r w:rsidR="00FC6D82" w:rsidRPr="00A53571">
        <w:t>35℃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25℃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根据《混凝土结构工程施工规范》GB50666-2011的规定，大体积混凝土施工时，混凝土降温速率不宜大于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4.0℃/天   </w:t>
      </w:r>
      <w:r w:rsidR="00FC6D82" w:rsidRPr="00A53571">
        <w:tab/>
      </w:r>
      <w:r w:rsidRPr="00A53571">
        <w:t>B.</w:t>
      </w:r>
      <w:r w:rsidR="00FC6D82" w:rsidRPr="00A53571">
        <w:t>3.0℃/天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1.0℃/天    </w:t>
      </w:r>
      <w:r w:rsidR="00FC6D82" w:rsidRPr="00A53571">
        <w:tab/>
      </w:r>
      <w:r w:rsidRPr="00A53571">
        <w:t>D.</w:t>
      </w:r>
      <w:r w:rsidR="00FC6D82" w:rsidRPr="00A53571">
        <w:t>2.0℃/天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根据《混凝土结构工程施工规范》GB50666-2011的规定，当基础大体积混凝土厚度不大于</w:t>
      </w:r>
      <w:r w:rsidR="00817765" w:rsidRPr="00A53571">
        <w:t>（  ）</w:t>
      </w:r>
      <w:r w:rsidRPr="00A53571">
        <w:t>,裂缝控制技术措施完善，可不进行测温？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1.3m    </w:t>
      </w:r>
      <w:r w:rsidR="00FC6D82" w:rsidRPr="00A53571">
        <w:tab/>
      </w:r>
      <w:r w:rsidRPr="00A53571">
        <w:t>B.</w:t>
      </w:r>
      <w:r w:rsidR="00FC6D82" w:rsidRPr="00A53571">
        <w:t>1.4m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1.6m    </w:t>
      </w:r>
      <w:r w:rsidR="00FC6D82" w:rsidRPr="00A53571">
        <w:tab/>
      </w:r>
      <w:r w:rsidRPr="00A53571">
        <w:t>D.</w:t>
      </w:r>
      <w:r w:rsidR="00FC6D82" w:rsidRPr="00A53571">
        <w:t>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根据《混凝土结构工程施工规范》GB50666-2011的规定，柱、墙、梁大体积混凝土结构实体最小尺寸大于2m,且混凝土强度等级不低于</w:t>
      </w:r>
      <w:r w:rsidR="00817765" w:rsidRPr="00A53571">
        <w:t>（  ）</w:t>
      </w:r>
      <w:r w:rsidRPr="00A53571">
        <w:t>时应进行测温？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C50   </w:t>
      </w:r>
      <w:r w:rsidR="00FC6D82" w:rsidRPr="00A53571">
        <w:tab/>
      </w:r>
      <w:r w:rsidRPr="00A53571">
        <w:t>B.</w:t>
      </w:r>
      <w:r w:rsidR="00FC6D82" w:rsidRPr="00A53571">
        <w:t>C60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C45   </w:t>
      </w:r>
      <w:r w:rsidR="00FC6D82" w:rsidRPr="00A53571">
        <w:tab/>
      </w:r>
      <w:r w:rsidRPr="00A53571">
        <w:t>D.</w:t>
      </w:r>
      <w:r w:rsidR="00FC6D82" w:rsidRPr="00A53571">
        <w:t>C40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3F707F">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3F707F">
      <w:pPr>
        <w:pStyle w:val="6"/>
        <w:widowControl w:val="0"/>
      </w:pPr>
      <w:r w:rsidRPr="00A53571">
        <w:lastRenderedPageBreak/>
        <w:t>根据《混凝土结构工程施工规范》GB50666-2011的规定，大体积混凝土浇筑体表面以内40～100mm位置的温度与环境温度的差值小于</w:t>
      </w:r>
      <w:r w:rsidR="00817765" w:rsidRPr="00A53571">
        <w:t>（  ）</w:t>
      </w:r>
      <w:r w:rsidRPr="00A53571">
        <w:t>时，可停止测温？</w:t>
      </w:r>
    </w:p>
    <w:p w:rsidR="00CA105A" w:rsidRPr="00A53571" w:rsidRDefault="00E23A02" w:rsidP="003F707F">
      <w:pPr>
        <w:pStyle w:val="4"/>
        <w:widowControl w:val="0"/>
        <w:tabs>
          <w:tab w:val="left" w:pos="5040"/>
        </w:tabs>
        <w:ind w:leftChars="0" w:left="0" w:right="210" w:firstLineChars="0" w:firstLine="0"/>
      </w:pPr>
      <w:r w:rsidRPr="00A53571">
        <w:t>A.</w:t>
      </w:r>
      <w:r w:rsidR="00FC6D82" w:rsidRPr="00A53571">
        <w:t xml:space="preserve">35℃   </w:t>
      </w:r>
      <w:r w:rsidR="00FC6D82" w:rsidRPr="00A53571">
        <w:tab/>
      </w:r>
      <w:r w:rsidRPr="00A53571">
        <w:t>B.</w:t>
      </w:r>
      <w:r w:rsidR="00FC6D82" w:rsidRPr="00A53571">
        <w:t>30℃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   </w:t>
      </w:r>
      <w:r w:rsidR="00FC6D82" w:rsidRPr="00A53571">
        <w:tab/>
      </w:r>
      <w:r w:rsidRPr="00A53571">
        <w:t>D.</w:t>
      </w:r>
      <w:r w:rsidR="00FC6D82" w:rsidRPr="00A53571">
        <w:t>25℃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根据《混凝土结构工程施工规范》GB50666-2011的规定，以下大体积混凝土测温频率的说法，</w:t>
      </w:r>
      <w:r w:rsidR="003F70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w:t>
      </w:r>
      <w:r w:rsidRPr="00A53571">
        <w:t>1～4天, 每4小时不少于1次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w:t>
      </w:r>
      <w:r w:rsidRPr="00A53571">
        <w:t>5～7天,每8小时不少于1次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w:t>
      </w:r>
      <w:r w:rsidRPr="00A53571">
        <w:t>7天至测温结束，每12小时不少于1次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w:t>
      </w:r>
      <w:r w:rsidRPr="00A53571">
        <w:t>5～7天,每6小时不少于1次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根据《混凝土结构工程施工规范》GB50666-2011的规定，以下属于钢筋工程隐蔽验收内容的是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钢筋的规格、数量，钢筋的位置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钢筋的混凝土保护层厚度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预埋件规格、数量、位置及固定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根据《混凝土结构工程施工规范》GB50666-2011的规定，以下属于模板工程施工检查内容的是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模板及支架位置、尺寸</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模板的变形和密封性，模板内杂物清理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模板涂刷脱模剂及必要的表面湿润</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GB50666-2011——模板</w:t>
      </w:r>
    </w:p>
    <w:p w:rsidR="00CA105A" w:rsidRPr="00A53571" w:rsidRDefault="00FC6D82" w:rsidP="001A6FC8">
      <w:pPr>
        <w:pStyle w:val="6"/>
      </w:pPr>
      <w:r w:rsidRPr="00A53571">
        <w:t>根据《混凝土结构工程施工规范》GB50666-2011的规定，以下混凝土结构外观一般缺陷修整的说法，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露筋、蜂窝、孔洞、夹渣、疏松、外表缺陷，应凿除胶结不牢固部分的混凝土，应清理表面，洒水湿润后应用1:2.5～1:3水泥砂浆抹平</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应封闭裂缝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连接部位缺陷、外形缺陷不可与面层装饰施工一并处理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GB50666-2011——混凝土</w:t>
      </w:r>
    </w:p>
    <w:p w:rsidR="00CA105A" w:rsidRPr="00A53571" w:rsidRDefault="00FC6D82" w:rsidP="001A6FC8">
      <w:pPr>
        <w:pStyle w:val="6"/>
      </w:pPr>
      <w:r w:rsidRPr="00A53571">
        <w:t>根据《混凝土结构工程施工规范》GB50666-2011的规定，装配式结构施工，预制构件堆放应检查的内容是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堆放场地</w:t>
      </w:r>
      <w:r w:rsidR="00FC6D82" w:rsidRPr="00A53571">
        <w:tab/>
      </w:r>
      <w:r w:rsidRPr="00A53571">
        <w:t>B.</w:t>
      </w:r>
      <w:r w:rsidR="00FC6D82" w:rsidRPr="00A53571">
        <w:t>垫木或垫块的位置、数量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预制构件堆垛层数、稳定措施</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GB50666-2011——其他</w:t>
      </w:r>
    </w:p>
    <w:p w:rsidR="00CA105A" w:rsidRPr="00A53571" w:rsidRDefault="00FC6D82" w:rsidP="001A6FC8">
      <w:pPr>
        <w:pStyle w:val="6"/>
      </w:pPr>
      <w:r w:rsidRPr="00A53571">
        <w:t>根据《混凝土结构工程施工规范》GB50666-2011的规定，装配式结构施工，预制构件安装前应检查的内容，</w:t>
      </w:r>
      <w:r w:rsidR="003F70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①已施工完成结构的混凝土强度、外观质量和尺寸偏差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②预制构件的混凝土强度，预制构件、连接件及配件的型号、规格和数量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②吊具及吊装设备的型号、数量、工作性能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④预制构件与后浇混凝土结合面的粗糙度，预留钢筋的规格、数量和位置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GB50666-2011——其他</w:t>
      </w:r>
    </w:p>
    <w:p w:rsidR="00CA105A" w:rsidRPr="00A53571" w:rsidRDefault="00FC6D82" w:rsidP="001A6FC8">
      <w:pPr>
        <w:pStyle w:val="6"/>
      </w:pPr>
      <w:r w:rsidRPr="00A53571">
        <w:lastRenderedPageBreak/>
        <w:t>根据《混凝土结构工程施工规范》GB50666-2011的规定，装配式结构施工，预制构件安装连接应检查的内容，</w:t>
      </w:r>
      <w:r w:rsidR="003F707F"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①预制构件的位置及尺寸偏差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②预制构件临时支撑、垫片的规格、位置、数量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③连接处现浇混凝土或砂浆的强度、外观质量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④连接处钢筋连接及其他连接质量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GB50666-2011——其他</w:t>
      </w:r>
    </w:p>
    <w:p w:rsidR="00CA105A" w:rsidRPr="00A53571" w:rsidRDefault="00FC6D82" w:rsidP="001A6FC8">
      <w:pPr>
        <w:pStyle w:val="6"/>
      </w:pPr>
      <w:r w:rsidRPr="00A53571">
        <w:t>根据《混凝土结构工程施工规范》GB50666-2011的规定，以下受拉钢筋及受压钢筋搭接长度的说法，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受拉钢筋的搭接长度不应小于300mm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受压钢筋的搭接长度不应大于200mm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受拉钢筋的搭接长度不应小于200mm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受压钢筋的搭接长度不应小于300mm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索引词：地基与基础工程、主体结构工程——《混凝土结构工程施工规范》</w:t>
      </w:r>
      <w:r w:rsidRPr="00A53571">
        <w:t>GB50666-2011——钢筋</w:t>
      </w:r>
    </w:p>
    <w:p w:rsidR="00CA105A" w:rsidRPr="00A53571" w:rsidRDefault="00FC6D82" w:rsidP="001A6FC8">
      <w:pPr>
        <w:pStyle w:val="6"/>
      </w:pPr>
      <w:r w:rsidRPr="00A53571">
        <w:t>根据《混凝土质量控制标准》GB50164-2011的规定，以下混凝土中矿物掺合料相关规定的说法，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掺用矿物掺合料的混凝土，宜采用硅酸盐水泥和普通硅酸盐水泥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矿物掺合料宜与高效减水剂同时使用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对高强度混凝土或有抗渗、抗冻、抗腐蚀、耐磨等其他特殊要求的混凝土，不宜采用低于II级的粉煤灰</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对于高强度混凝土和耐腐蚀混凝土，当需要采用硅灰时，不宜采用二氧化硅含量小于80%的硅灰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索引词：地基与基础工程、主体结构工程——其他主体结构相关规范</w:t>
      </w:r>
    </w:p>
    <w:p w:rsidR="00CA105A" w:rsidRPr="00A53571" w:rsidRDefault="00FC6D82" w:rsidP="001A6FC8">
      <w:pPr>
        <w:pStyle w:val="6"/>
      </w:pPr>
      <w:r w:rsidRPr="00A53571">
        <w:t>根据《建筑工程检测试验技术管理规范》JGJ190-2010的规定，以下建设工程施工现场取样和送检强制性规定的说法，</w:t>
      </w:r>
      <w:r w:rsidR="00E10F4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①施工单位及其取样、送检人员必须确保提供的检测试样具有真实性和代</w:t>
      </w:r>
      <w:r w:rsidRPr="00A53571">
        <w:rPr>
          <w:rFonts w:hint="eastAsia"/>
        </w:rPr>
        <w:lastRenderedPageBreak/>
        <w:t>表性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②见证人员必须对见证取样和送检的过程进行见证，且必须确保见证取样和送检过程的真实性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③对检测试验结果不合格的报告严禁抽撤、替换或修改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④进场材料的检测试样，必须从施工现场随机抽取，严禁在现场外制取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索引词：地基与基础工程、主体结构工程——其他主体结构相关规范</w:t>
      </w:r>
    </w:p>
    <w:p w:rsidR="00CA105A" w:rsidRPr="00A53571" w:rsidRDefault="00FC6D82" w:rsidP="001A6FC8">
      <w:pPr>
        <w:pStyle w:val="6"/>
      </w:pPr>
      <w:r w:rsidRPr="00A53571">
        <w:t>根据《混凝土强度检验评定标准》GB50107-2010的规定，以下混凝土试件的取样频率和数量的说法，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每100盘，但不超过100</w:t>
      </w:r>
      <w:r w:rsidR="00FC6D82" w:rsidRPr="00A53571">
        <w:rPr>
          <w:rFonts w:ascii="宋体" w:eastAsia="宋体" w:hAnsi="宋体"/>
        </w:rPr>
        <w:t>m³</w:t>
      </w:r>
      <w:r w:rsidR="00FC6D82" w:rsidRPr="00A53571">
        <w:t>的同配合比混凝土，取样次数不应少于一次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每一工作班拌制的同配合比混凝土，不足100盘和100</w:t>
      </w:r>
      <w:r w:rsidR="00FC6D82" w:rsidRPr="00A53571">
        <w:rPr>
          <w:rFonts w:ascii="宋体" w:eastAsia="宋体" w:hAnsi="宋体"/>
        </w:rPr>
        <w:t>m³</w:t>
      </w:r>
      <w:r w:rsidR="00FC6D82" w:rsidRPr="00A53571">
        <w:t>时其取样次数不应少于一次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当一次连续浇筑的同配合比混凝土超过1000</w:t>
      </w:r>
      <w:r w:rsidR="00FC6D82" w:rsidRPr="00A53571">
        <w:rPr>
          <w:rFonts w:ascii="宋体" w:eastAsia="宋体" w:hAnsi="宋体"/>
        </w:rPr>
        <w:t>m³</w:t>
      </w:r>
      <w:r w:rsidR="00FC6D82" w:rsidRPr="00A53571">
        <w:t>时，每200</w:t>
      </w:r>
      <w:r w:rsidR="00FC6D82" w:rsidRPr="00A53571">
        <w:rPr>
          <w:rFonts w:ascii="宋体" w:eastAsia="宋体" w:hAnsi="宋体"/>
        </w:rPr>
        <w:t>m³</w:t>
      </w:r>
      <w:r w:rsidR="00FC6D82" w:rsidRPr="00A53571">
        <w:t>取样不应少于一次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对房屋建筑，每一楼层、同一配合比的混凝土，取样不应少于二次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索引词：地基与基础工程、主体结构工程——其他主体结构相关规范</w:t>
      </w:r>
    </w:p>
    <w:p w:rsidR="00CA105A" w:rsidRPr="00A53571" w:rsidRDefault="00FC6D82" w:rsidP="001A6FC8">
      <w:pPr>
        <w:pStyle w:val="6"/>
      </w:pPr>
      <w:r w:rsidRPr="00A53571">
        <w:t>根据《混凝土结构工程施工质量验收规范》GB50204-2015的规定，以下模板工程支架立杆基础落在土层上时的相关规定说法，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土层应坚实、平整，其承载力或密实度应符合施工方案的要求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应有防水、排水措施；对冻胀性土，应有预防冻融措施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支架竖杆下应有底座或垫板</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GB50204-2015</w:t>
      </w:r>
    </w:p>
    <w:p w:rsidR="00CA105A" w:rsidRPr="00A53571" w:rsidRDefault="00FC6D82" w:rsidP="001A6FC8">
      <w:pPr>
        <w:pStyle w:val="6"/>
      </w:pPr>
      <w:r w:rsidRPr="00A53571">
        <w:t>根据《混凝土结构工程施工质量验收规范》GB50204-2015的规定，属于模板工程安装质量控制要点</w:t>
      </w:r>
      <w:r w:rsidR="00E10F4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①模板的接缝应严密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②模板内不应有杂物、积水或冰雪等</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③模板与混凝土的接触面应平整、清洁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④用作模板的地坪、胎膜等应平整、清洁，不应有影响构件质量的下沉、裂缝、起砂或起鼓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根据《混凝土结构工程施工质量验收规范》GB50204-2015的规定，浇筑混凝土前，应进行钢筋工程隐蔽验收，属于隐蔽工程验收内容</w:t>
      </w:r>
      <w:r w:rsidR="00E10F4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①纵向受力钢筋的牌号、规格、数量、位置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②钢筋的连接方式、接头位置、接头质量、接头面积百分率、搭接长度、锚固方式及锚固长度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③箍筋、横向钢筋的牌号、规格、数量、间距、位置、箍筋弯钩的弯折角度及平直段长度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④预埋件的规格、数量和位置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GB50204-2015</w:t>
      </w:r>
    </w:p>
    <w:p w:rsidR="00CA105A" w:rsidRPr="00A53571" w:rsidRDefault="00FC6D82" w:rsidP="001A6FC8">
      <w:pPr>
        <w:pStyle w:val="6"/>
      </w:pPr>
      <w:r w:rsidRPr="00A53571">
        <w:t>根据《混凝土结构工程施工质量验收规范》GB50204-2015的规定，梁、柱类构件的纵向受力钢筋搭接长度范围内箍筋的设置设计无具体要求时，箍筋直径不应小于搭接钢筋较大直径的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   </w:t>
      </w:r>
      <w:r w:rsidR="00FC6D82" w:rsidRPr="00A53571">
        <w:tab/>
      </w:r>
      <w:r w:rsidRPr="00A53571">
        <w:t>B.</w:t>
      </w:r>
      <w:r w:rsidR="00FC6D82" w:rsidRPr="00A53571">
        <w:t>1/2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1/3  </w:t>
      </w:r>
      <w:r w:rsidR="00FC6D82" w:rsidRPr="00A53571">
        <w:tab/>
      </w:r>
      <w:r w:rsidRPr="00A53571">
        <w:t>D.</w:t>
      </w:r>
      <w:r w:rsidR="00FC6D82" w:rsidRPr="00A53571">
        <w:t>1/4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根据《混凝土结构工程施工质量验收规范》GB50204-2015的规定，梁、柱类构件的纵向受力钢筋搭接长度范围内箍筋的设置设计无具体要求时，</w:t>
      </w:r>
      <w:r w:rsidRPr="00A53571">
        <w:lastRenderedPageBreak/>
        <w:t>受拉搭接区段的箍筋间距不应大于搭接钢筋较小直径的</w:t>
      </w:r>
      <w:r w:rsidR="00817765" w:rsidRPr="00A53571">
        <w:t>（  ）</w:t>
      </w:r>
      <w:r w:rsidRPr="00A53571">
        <w:t>倍，且不应大于</w:t>
      </w:r>
      <w:r w:rsidR="00817765" w:rsidRPr="00A53571">
        <w:t>（  ）</w:t>
      </w:r>
      <w:r w:rsidRPr="00A53571">
        <w:t>mm？</w:t>
      </w:r>
    </w:p>
    <w:p w:rsidR="00CA105A" w:rsidRPr="00A53571" w:rsidRDefault="00E23A02" w:rsidP="00E10F47">
      <w:pPr>
        <w:pStyle w:val="6"/>
        <w:numPr>
          <w:ilvl w:val="0"/>
          <w:numId w:val="0"/>
        </w:numPr>
      </w:pPr>
      <w:r w:rsidRPr="00A53571">
        <w:t>A.</w:t>
      </w:r>
      <w:r w:rsidR="00FC6D82" w:rsidRPr="00A53571">
        <w:rPr>
          <w:rFonts w:hint="eastAsia"/>
        </w:rPr>
        <w:t>5，</w:t>
      </w:r>
      <w:r w:rsidR="00FC6D82" w:rsidRPr="00A53571">
        <w:t>lOO</w:t>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Pr="00A53571">
        <w:t>B.</w:t>
      </w:r>
      <w:r w:rsidR="00FC6D82" w:rsidRPr="00A53571">
        <w:rPr>
          <w:rFonts w:hint="eastAsia"/>
        </w:rPr>
        <w:t>3，</w:t>
      </w:r>
      <w:r w:rsidR="00FC6D82" w:rsidRPr="00A53571">
        <w:t>lOO</w:t>
      </w:r>
    </w:p>
    <w:p w:rsidR="00CA105A" w:rsidRPr="00A53571" w:rsidRDefault="00E23A02" w:rsidP="00E10F47">
      <w:pPr>
        <w:pStyle w:val="6"/>
        <w:numPr>
          <w:ilvl w:val="0"/>
          <w:numId w:val="0"/>
        </w:numPr>
      </w:pPr>
      <w:r w:rsidRPr="00A53571">
        <w:t>C.</w:t>
      </w:r>
      <w:r w:rsidR="00FC6D82" w:rsidRPr="00A53571">
        <w:rPr>
          <w:rFonts w:hint="eastAsia"/>
        </w:rPr>
        <w:t>4，</w:t>
      </w:r>
      <w:r w:rsidR="00FC6D82" w:rsidRPr="00A53571">
        <w:t>l5O</w:t>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Pr="00A53571">
        <w:t>D.</w:t>
      </w:r>
      <w:r w:rsidR="00FC6D82" w:rsidRPr="00A53571">
        <w:rPr>
          <w:rFonts w:hint="eastAsia"/>
        </w:rPr>
        <w:t>5，</w:t>
      </w:r>
      <w:r w:rsidR="00FC6D82" w:rsidRPr="00A53571">
        <w:t>l5O</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根据《混凝土结构工程施工质量验收规范》GB50204-2015的规定，梁、柱类构件的纵向受力钢筋搭接长度范围内箍筋的设置设计无具体要求时，受压搭接区段的箍筋间距不应大于搭接钢筋较小直径的</w:t>
      </w:r>
      <w:r w:rsidR="00817765" w:rsidRPr="00A53571">
        <w:t>（  ）</w:t>
      </w:r>
      <w:r w:rsidRPr="00A53571">
        <w:t>倍，且不应大于</w:t>
      </w:r>
      <w:r w:rsidR="00817765" w:rsidRPr="00A53571">
        <w:t>（  ）</w:t>
      </w:r>
      <w:r w:rsidRPr="00A53571">
        <w:t>mm？</w:t>
      </w:r>
    </w:p>
    <w:p w:rsidR="00CA105A" w:rsidRPr="00A53571" w:rsidRDefault="00E23A02" w:rsidP="00E10F47">
      <w:pPr>
        <w:pStyle w:val="6"/>
        <w:numPr>
          <w:ilvl w:val="0"/>
          <w:numId w:val="0"/>
        </w:numPr>
      </w:pPr>
      <w:r w:rsidRPr="00A53571">
        <w:t>A.</w:t>
      </w:r>
      <w:r w:rsidR="00FC6D82" w:rsidRPr="00A53571">
        <w:rPr>
          <w:rFonts w:hint="eastAsia"/>
        </w:rPr>
        <w:t>8，</w:t>
      </w:r>
      <w:r w:rsidR="00FC6D82" w:rsidRPr="00A53571">
        <w:t>200</w:t>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Pr="00A53571">
        <w:t>B.</w:t>
      </w:r>
      <w:r w:rsidR="00FC6D82" w:rsidRPr="00A53571">
        <w:t>10</w:t>
      </w:r>
      <w:r w:rsidR="00FC6D82" w:rsidRPr="00A53571">
        <w:rPr>
          <w:rFonts w:hint="eastAsia"/>
        </w:rPr>
        <w:t>，</w:t>
      </w:r>
      <w:r w:rsidR="00FC6D82" w:rsidRPr="00A53571">
        <w:t>200</w:t>
      </w:r>
    </w:p>
    <w:p w:rsidR="00CA105A" w:rsidRPr="00A53571" w:rsidRDefault="00E23A02" w:rsidP="00E10F47">
      <w:pPr>
        <w:pStyle w:val="6"/>
        <w:numPr>
          <w:ilvl w:val="0"/>
          <w:numId w:val="0"/>
        </w:numPr>
      </w:pPr>
      <w:r w:rsidRPr="00A53571">
        <w:t>C.</w:t>
      </w:r>
      <w:r w:rsidR="00FC6D82" w:rsidRPr="00A53571">
        <w:rPr>
          <w:rFonts w:hint="eastAsia"/>
        </w:rPr>
        <w:t>5，</w:t>
      </w:r>
      <w:r w:rsidR="00FC6D82" w:rsidRPr="00A53571">
        <w:t>150</w:t>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00E10F47" w:rsidRPr="00A53571">
        <w:rPr>
          <w:rFonts w:hint="eastAsia"/>
        </w:rPr>
        <w:tab/>
      </w:r>
      <w:r w:rsidRPr="00A53571">
        <w:t>D.</w:t>
      </w:r>
      <w:r w:rsidR="00FC6D82" w:rsidRPr="00A53571">
        <w:t>10</w:t>
      </w:r>
      <w:r w:rsidR="00FC6D82" w:rsidRPr="00A53571">
        <w:rPr>
          <w:rFonts w:hint="eastAsia"/>
        </w:rPr>
        <w:t>，</w:t>
      </w:r>
      <w:r w:rsidR="00FC6D82" w:rsidRPr="00A53571">
        <w:t>150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根据《混凝土结构工程施工质量验收规范》GB50204-2015的规定，梁、柱类构件的纵向受力钢筋搭接长度范围内箍筋的设置设计无具体要求时，当柱中纵向受力钢筋直径大于</w:t>
      </w:r>
      <w:r w:rsidR="00817765" w:rsidRPr="00A53571">
        <w:t>（  ）</w:t>
      </w:r>
      <w:r w:rsidRPr="00A53571">
        <w:t>时，应在搭接接头两个端面外</w:t>
      </w:r>
      <w:r w:rsidR="00817765" w:rsidRPr="00A53571">
        <w:t>（  ）</w:t>
      </w:r>
      <w:r w:rsidRPr="00A53571">
        <w:t>范围内各设置二个箍筋，其间距宜为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25mm</w:t>
      </w:r>
      <w:r w:rsidR="00FC6D82" w:rsidRPr="00A53571">
        <w:rPr>
          <w:rFonts w:hint="eastAsia"/>
        </w:rPr>
        <w:t>，</w:t>
      </w:r>
      <w:r w:rsidR="00FC6D82" w:rsidRPr="00A53571">
        <w:t>100mm</w:t>
      </w:r>
      <w:r w:rsidR="00FC6D82" w:rsidRPr="00A53571">
        <w:rPr>
          <w:rFonts w:hint="eastAsia"/>
        </w:rPr>
        <w:t>，</w:t>
      </w:r>
      <w:r w:rsidR="00FC6D82" w:rsidRPr="00A53571">
        <w:t xml:space="preserve">50mm    </w:t>
      </w:r>
      <w:r w:rsidR="00FC6D82" w:rsidRPr="00A53571">
        <w:tab/>
      </w:r>
      <w:r w:rsidRPr="00A53571">
        <w:t>B.</w:t>
      </w:r>
      <w:r w:rsidR="00FC6D82" w:rsidRPr="00A53571">
        <w:t>22mm</w:t>
      </w:r>
      <w:r w:rsidR="00FC6D82" w:rsidRPr="00A53571">
        <w:rPr>
          <w:rFonts w:hint="eastAsia"/>
        </w:rPr>
        <w:t>，</w:t>
      </w:r>
      <w:r w:rsidR="00FC6D82" w:rsidRPr="00A53571">
        <w:t>100mm</w:t>
      </w:r>
      <w:r w:rsidR="00FC6D82" w:rsidRPr="00A53571">
        <w:rPr>
          <w:rFonts w:hint="eastAsia"/>
        </w:rPr>
        <w:t>，</w:t>
      </w:r>
      <w:r w:rsidR="00FC6D82" w:rsidRPr="00A53571">
        <w:t>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28mm</w:t>
      </w:r>
      <w:r w:rsidR="00FC6D82" w:rsidRPr="00A53571">
        <w:rPr>
          <w:rFonts w:hint="eastAsia"/>
        </w:rPr>
        <w:t>，</w:t>
      </w:r>
      <w:r w:rsidR="00FC6D82" w:rsidRPr="00A53571">
        <w:t>150mm</w:t>
      </w:r>
      <w:r w:rsidR="00FC6D82" w:rsidRPr="00A53571">
        <w:rPr>
          <w:rFonts w:hint="eastAsia"/>
        </w:rPr>
        <w:t>，</w:t>
      </w:r>
      <w:r w:rsidR="00FC6D82" w:rsidRPr="00A53571">
        <w:t xml:space="preserve">100mm   </w:t>
      </w:r>
      <w:r w:rsidR="00FC6D82" w:rsidRPr="00A53571">
        <w:tab/>
      </w:r>
      <w:r w:rsidRPr="00A53571">
        <w:t>D.</w:t>
      </w:r>
      <w:r w:rsidR="00FC6D82" w:rsidRPr="00A53571">
        <w:t>25mm</w:t>
      </w:r>
      <w:r w:rsidR="00FC6D82" w:rsidRPr="00A53571">
        <w:rPr>
          <w:rFonts w:hint="eastAsia"/>
        </w:rPr>
        <w:t>，</w:t>
      </w:r>
      <w:r w:rsidR="00FC6D82" w:rsidRPr="00A53571">
        <w:t>150mm</w:t>
      </w:r>
      <w:r w:rsidR="00FC6D82" w:rsidRPr="00A53571">
        <w:rPr>
          <w:rFonts w:hint="eastAsia"/>
        </w:rPr>
        <w:t>，</w:t>
      </w:r>
      <w:r w:rsidR="00FC6D82"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根据《混凝土结构工程施工质量验收规范》GB50204-2015的规定，检验评定混凝土强度时，应采用</w:t>
      </w:r>
      <w:r w:rsidR="00817765" w:rsidRPr="00A53571">
        <w:t>（  ）</w:t>
      </w:r>
      <w:r w:rsidRPr="00A53571">
        <w:t>或设计规定龄期的标准养护试件？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7d   </w:t>
      </w:r>
      <w:r w:rsidR="00FC6D82" w:rsidRPr="00A53571">
        <w:tab/>
      </w:r>
      <w:r w:rsidRPr="00A53571">
        <w:t>B.</w:t>
      </w:r>
      <w:r w:rsidR="00FC6D82" w:rsidRPr="00A53571">
        <w:t>21d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28d   </w:t>
      </w:r>
      <w:r w:rsidR="00FC6D82" w:rsidRPr="00A53571">
        <w:tab/>
      </w:r>
      <w:r w:rsidRPr="00A53571">
        <w:t>D.</w:t>
      </w:r>
      <w:r w:rsidR="00FC6D82" w:rsidRPr="00A53571">
        <w:t>14d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GB50204-2015</w:t>
      </w:r>
    </w:p>
    <w:p w:rsidR="00CA105A" w:rsidRPr="00A53571" w:rsidRDefault="00FC6D82" w:rsidP="001A6FC8">
      <w:pPr>
        <w:pStyle w:val="6"/>
      </w:pPr>
      <w:r w:rsidRPr="00A53571">
        <w:lastRenderedPageBreak/>
        <w:t>根据《混凝土结构工程施工质量验收规范》GB50204-2015的规定，水泥进场时，应对其进行检查、检验，属于检查、检验内容</w:t>
      </w:r>
      <w:r w:rsidR="00E10F4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①对品种、代号、强度等级进行检查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②对包装或散装编号进行检查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③对出厂日期进行检查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④对水泥的强度、安定性和凝结时间进行检验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GB50204-2015</w:t>
      </w:r>
    </w:p>
    <w:p w:rsidR="00CA105A" w:rsidRPr="00A53571" w:rsidRDefault="00FC6D82" w:rsidP="001A6FC8">
      <w:pPr>
        <w:pStyle w:val="6"/>
      </w:pPr>
      <w:r w:rsidRPr="00A53571">
        <w:t>根据《混凝土结构工程施工质量验收规范》GB50204-2015的规定，水泥进场时，检验数量按同一厂家、同一品种、同一代号、同一强度等级、同一批号且连续进场的水泥，袋装不超过</w:t>
      </w:r>
      <w:r w:rsidR="00817765" w:rsidRPr="00A53571">
        <w:t>（  ）</w:t>
      </w:r>
      <w:r w:rsidRPr="00A53571">
        <w:t>为一批，散装不超过</w:t>
      </w:r>
      <w:r w:rsidR="00817765" w:rsidRPr="00A53571">
        <w:t>（  ）</w:t>
      </w:r>
      <w:r w:rsidRPr="00A53571">
        <w:t>为一批，每批抽样数量不应少于一次？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100t</w:t>
      </w:r>
      <w:r w:rsidR="00FC6D82" w:rsidRPr="00A53571">
        <w:rPr>
          <w:rFonts w:hint="eastAsia"/>
        </w:rPr>
        <w:t>，</w:t>
      </w:r>
      <w:r w:rsidR="00FC6D82" w:rsidRPr="00A53571">
        <w:t xml:space="preserve">500t  </w:t>
      </w:r>
      <w:r w:rsidR="00FC6D82" w:rsidRPr="00A53571">
        <w:tab/>
      </w:r>
      <w:r w:rsidRPr="00A53571">
        <w:t>B.</w:t>
      </w:r>
      <w:r w:rsidR="00FC6D82" w:rsidRPr="00A53571">
        <w:t>200t</w:t>
      </w:r>
      <w:r w:rsidR="00FC6D82" w:rsidRPr="00A53571">
        <w:rPr>
          <w:rFonts w:hint="eastAsia"/>
        </w:rPr>
        <w:t>，</w:t>
      </w:r>
      <w:r w:rsidR="00FC6D82" w:rsidRPr="00A53571">
        <w:t>500t</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200t</w:t>
      </w:r>
      <w:r w:rsidR="00FC6D82" w:rsidRPr="00A53571">
        <w:rPr>
          <w:rFonts w:hint="eastAsia"/>
        </w:rPr>
        <w:t>，</w:t>
      </w:r>
      <w:r w:rsidR="00FC6D82" w:rsidRPr="00A53571">
        <w:t xml:space="preserve">600t   </w:t>
      </w:r>
      <w:r w:rsidR="00FC6D82" w:rsidRPr="00A53571">
        <w:tab/>
      </w:r>
      <w:r w:rsidRPr="00A53571">
        <w:t>D.</w:t>
      </w:r>
      <w:r w:rsidR="00FC6D82" w:rsidRPr="00A53571">
        <w:t>100t</w:t>
      </w:r>
      <w:r w:rsidR="00FC6D82" w:rsidRPr="00A53571">
        <w:rPr>
          <w:rFonts w:hint="eastAsia"/>
        </w:rPr>
        <w:t>，</w:t>
      </w:r>
      <w:r w:rsidR="00FC6D82" w:rsidRPr="00A53571">
        <w:t>600t</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GB50204-2015</w:t>
      </w:r>
    </w:p>
    <w:p w:rsidR="00CA105A" w:rsidRPr="00A53571" w:rsidRDefault="00FC6D82" w:rsidP="001A6FC8">
      <w:pPr>
        <w:pStyle w:val="6"/>
      </w:pPr>
      <w:r w:rsidRPr="00A53571">
        <w:t>根据《混凝土结构工程施工质量验收规范》GB50204-2015的规定，混凝土外加剂进场时，检验数量按同一厂家、同一品种、同一性能、同一批号且连续进场的混凝土外加剂，不超过</w:t>
      </w:r>
      <w:r w:rsidR="00817765" w:rsidRPr="00A53571">
        <w:t>（  ）</w:t>
      </w:r>
      <w:r w:rsidRPr="00A53571">
        <w:t>为一批，每批抽样数量不应少于一次？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50t   </w:t>
      </w:r>
      <w:r w:rsidR="00FC6D82" w:rsidRPr="00A53571">
        <w:tab/>
      </w:r>
      <w:r w:rsidRPr="00A53571">
        <w:t>B.</w:t>
      </w:r>
      <w:r w:rsidR="00FC6D82" w:rsidRPr="00A53571">
        <w:t>100t</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200t   </w:t>
      </w:r>
      <w:r w:rsidR="00FC6D82" w:rsidRPr="00A53571">
        <w:tab/>
      </w:r>
      <w:r w:rsidRPr="00A53571">
        <w:t>D.</w:t>
      </w:r>
      <w:r w:rsidR="00FC6D82" w:rsidRPr="00A53571">
        <w:t>150t</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根据《混凝土结构工程施工质量验收规范》GB50204-2015的规定，以下现浇结构外观质量出现严重缺陷时处理要求的说法，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对已经出现的严重缺陷，应由施工单位提出技术处理方案，并经监理单位认可后进行处理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对裂缝或连接部位的严重缺陷及其他影响结构安全的严重缺陷，技术处理方案尚应经设计单位认可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对经处理的部位应重新验收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根据《混凝土结构工程施工质量验收规范》GB50204-2015的规定，装配式结构连接部位及叠合构件浇筑混凝土之前，应进行隐蔽工程验收,隐蔽工程验收包含内容的</w:t>
      </w:r>
      <w:r w:rsidR="00E27F1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混凝土粗糙面的质量，键槽的尺寸、数量、位置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②钢筋的牌号、规格、数量、位置、间距，箍筋弯钩的弯折角度及平直段长度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③钢筋的连接方式、接头位置、接头数量、接头面积百分率、搭接长度、锚固方式及锚固长度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④预埋件、预留管线的规格、数量、位置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索引词：地基与基础工程、主体结构工程——《混凝土结构工程施工质量验收规范》</w:t>
      </w:r>
      <w:r w:rsidRPr="00A53571">
        <w:t xml:space="preserve">GB50204-2015 </w:t>
      </w:r>
    </w:p>
    <w:p w:rsidR="00CA105A" w:rsidRPr="00A53571" w:rsidRDefault="00FC6D82" w:rsidP="001A6FC8">
      <w:pPr>
        <w:pStyle w:val="6"/>
      </w:pPr>
      <w:r w:rsidRPr="00A53571">
        <w:t>根据《混凝土结构工程施工质量验收规范》GB50204-2015的规定，以下混凝土结构施工质量不符合要求时的处理方法，</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经返工、返修或更换构件、部件的，应重新进行验收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经有资质的检测机构按国家现行相关标准检测鉴定达到设计要求的，应予以验收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经有资质的检测机构按国家现行相关标准检测鉴定达不到设计要求，但经原设计单位核算并确认仍可满足结构安全和使用功能的，也不予验收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经返修或加固处理能够满足结构可靠性要求的，可根据技术处理方案和协商文件进行验收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索引词：地基与基础工程、主体结构工程——《混凝土结构工程施工质量验收规范》</w:t>
      </w:r>
      <w:r w:rsidRPr="00A53571">
        <w:t>GB50204-2015</w:t>
      </w:r>
    </w:p>
    <w:p w:rsidR="00CA105A" w:rsidRPr="00A53571" w:rsidRDefault="00FC6D82" w:rsidP="001A6FC8">
      <w:pPr>
        <w:pStyle w:val="6"/>
      </w:pPr>
      <w:r w:rsidRPr="00A53571">
        <w:t>根据《钢-混凝土结构施工规范》GB50901-2013的规定，钢-混凝土组合结构包含的结构体系，</w:t>
      </w:r>
      <w:r w:rsidR="00E27F1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板柱</w:t>
      </w:r>
      <w:r w:rsidRPr="00A53571">
        <w:t>-剪力墙结构</w:t>
      </w:r>
      <w:r w:rsidRPr="00A53571">
        <w:rPr>
          <w:rFonts w:hint="eastAsia"/>
        </w:rPr>
        <w:tab/>
      </w:r>
      <w:r w:rsidRPr="00A53571">
        <w:t>②剪力墙结构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③框架</w:t>
      </w:r>
      <w:r w:rsidRPr="00A53571">
        <w:t xml:space="preserve">-剪力墙结构   </w:t>
      </w:r>
      <w:r w:rsidRPr="00A53571">
        <w:rPr>
          <w:rFonts w:hint="eastAsia"/>
        </w:rPr>
        <w:tab/>
      </w:r>
      <w:r w:rsidRPr="00A53571">
        <w:t>④筒体结构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 xml:space="preserve">①③④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w:t>
      </w:r>
      <w:r w:rsidR="00E756E6" w:rsidRPr="00A53571">
        <w:t>GB50901-2013</w:t>
      </w:r>
    </w:p>
    <w:p w:rsidR="00CA105A" w:rsidRPr="00A53571" w:rsidRDefault="00FC6D82" w:rsidP="001A6FC8">
      <w:pPr>
        <w:pStyle w:val="6"/>
      </w:pPr>
      <w:r w:rsidRPr="00A53571">
        <w:t>根据《钢-混凝土结构施工规范》GB50901-2013的规定，钢-混凝土组合结构中钢筋与钢构件的连接应根据节点设计情况，采用</w:t>
      </w:r>
      <w:r w:rsidR="00817765" w:rsidRPr="00A53571">
        <w:t>（  ）</w:t>
      </w:r>
      <w:r w:rsidRPr="00A53571">
        <w:t>方法处理？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钢筋绕开法  </w:t>
      </w:r>
      <w:r w:rsidR="00FC6D82" w:rsidRPr="00A53571">
        <w:tab/>
      </w:r>
      <w:r w:rsidRPr="00A53571">
        <w:t>B.</w:t>
      </w:r>
      <w:r w:rsidR="00FC6D82" w:rsidRPr="00A53571">
        <w:t>穿孔法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连接件法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根据《钢-混凝土结构施工规范》GB50901-2013的规定，以下钢管混凝土柱的钢管制作规定的说法，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采用常温卷管时，Q235的最小卷管内径不应小于钢板厚度的35倍，Q345的最小卷管内径不应小于钢板厚度的40倍，Q390或以上的最小卷管内径不应小于钢板厚度的45倍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钢板宜选择定尺采购，每节圆管不宜超过两条纵向焊缝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焊接成型的矩形钢管纵向焊缝应设在角部，焊缝数量不宜超过5条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钢管混凝土柱加工时应根据不同的混凝土浇筑方法留置浇灌孔、排水孔及观察孔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根据《钢-混凝土结构施工规范》GB50901-2013的规定，以下钢管混凝土柱安装规定的说法，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钢管柱吊装时，管下口应临时加盖或包封。钢管柱吊装就位后，应进行</w:t>
      </w:r>
      <w:r w:rsidR="00FC6D82" w:rsidRPr="00A53571">
        <w:lastRenderedPageBreak/>
        <w:t>校正，并应采取固定措施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由钢管混凝土柱-钢框架梁构成的多层和高层框架结构，应在一个竖向安装段的部分构件安装、校正和固定完毕，并应经测量检验合格后,方可浇筑管芯混凝土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由钢管混凝土柱-钢筋混凝土框架梁构成的多层或高层框架结构，竖向安装柱段不宜超过2层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在钢管柱安装、校正并完成上下柱段的焊接后，方可浇筑管芯混凝土和施工楼层的钢筋混凝土梁板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根据《钢-混凝土结构施工规范》GB50901-2013的规定，钢管柱与钢筋混凝土梁连接时，采用的连接方式包括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在钢管上直接钻孔，将钢筋直接穿过钢管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在钢管外侧设环板，将钢筋直接焊在环板上，在钢管内侧对应位置设置内加劲环板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在钢管外侧焊接钢筋连接器，钢筋通过连接器与钢管柱相连接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以上说法都对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根据《钢-混凝土结构施工规范》GB50901-2013的规定，以下支设型钢混凝土柱模板规定的说法，</w:t>
      </w:r>
      <w:r w:rsidR="00BE326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①宜设置对拉螺栓，螺杆可在型钢腹板开孔穿过或焊接连接套筒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②当采用焊接对拉螺栓固定模板时，宜采用</w:t>
      </w:r>
      <w:r w:rsidRPr="00A53571">
        <w:t>T形对拉螺杆，焊接长度不宜小于10d,焊缝高度不宜小于d/3</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③对拉螺栓的变形值不应超过模板的允许偏差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④当无法设置对拉螺杆时，可采用刚度较大的整体式套框固定，模板支撑体系应进行强度、刚度、变形等验算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w:t>
      </w:r>
      <w:r w:rsidRPr="00A53571">
        <w:lastRenderedPageBreak/>
        <w:t xml:space="preserve">GB50901-2013 </w:t>
      </w:r>
    </w:p>
    <w:p w:rsidR="00CA105A" w:rsidRPr="00A53571" w:rsidRDefault="00FC6D82" w:rsidP="001A6FC8">
      <w:pPr>
        <w:pStyle w:val="6"/>
      </w:pPr>
      <w:r w:rsidRPr="00A53571">
        <w:t>根据《钢-混凝土结构施工规范》GB50901-2013的规定，以下钢-混凝土组合剪力墙中型钢或钢板上设置的混凝土灌浆孔、流淌孔、排气孔和排水孔相关规定的说法，</w:t>
      </w:r>
      <w:r w:rsidR="00BE326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①对型钢混凝土剪力墙和带钢斜撑混凝土剪力墙，内置型钢的水平隔板上应开设混凝土灌浆孔和排气孔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②对单层钢板混凝土剪力墙，当两侧混凝土不同步浇筑时，可在内置钢板上开设流淌孔，必要时应在开孔部位采取加强措施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③对双层钢板混凝土剪力墙，双层钢板之间的水平隔板应开设灌浆孔，并宜在双层钢板的侧面适当位置开设排气孔和排水孔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④钢板制孔时，应由制作厂进行机械制孔，可以用火焰切割制孔</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t>根据《钢-混凝土结构施工规范》GB50901-2013的规定，钢-混凝土组合剪力墙中型钢或钢板上设置的混凝土灌浆孔的孔径不宜小于</w:t>
      </w:r>
      <w:r w:rsidR="00817765" w:rsidRPr="00A53571">
        <w:t>（  ）</w:t>
      </w:r>
      <w:r w:rsidRPr="00A53571">
        <w:t>, 流淌孔的孔径不宜小于</w:t>
      </w:r>
      <w:r w:rsidR="00817765" w:rsidRPr="00A53571">
        <w:t>（  ）</w:t>
      </w:r>
      <w:r w:rsidRPr="00A53571">
        <w:t>,排气孔及排水孔的孔径不宜小于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150mm</w:t>
      </w:r>
      <w:r w:rsidR="00FC6D82" w:rsidRPr="00A53571">
        <w:rPr>
          <w:rFonts w:hint="eastAsia"/>
        </w:rPr>
        <w:t>，</w:t>
      </w:r>
      <w:r w:rsidR="00FC6D82" w:rsidRPr="00A53571">
        <w:t>200mm</w:t>
      </w:r>
      <w:r w:rsidR="00FC6D82" w:rsidRPr="00A53571">
        <w:rPr>
          <w:rFonts w:hint="eastAsia"/>
        </w:rPr>
        <w:t>，</w:t>
      </w:r>
      <w:r w:rsidR="00FC6D82" w:rsidRPr="00A53571">
        <w:t xml:space="preserve">10mm     </w:t>
      </w:r>
      <w:r w:rsidR="00FC6D82" w:rsidRPr="00A53571">
        <w:tab/>
      </w:r>
      <w:r w:rsidRPr="00A53571">
        <w:t>B.</w:t>
      </w:r>
      <w:r w:rsidR="00FC6D82" w:rsidRPr="00A53571">
        <w:t>100mm</w:t>
      </w:r>
      <w:r w:rsidR="00FC6D82" w:rsidRPr="00A53571">
        <w:rPr>
          <w:rFonts w:hint="eastAsia"/>
        </w:rPr>
        <w:t>，</w:t>
      </w:r>
      <w:r w:rsidR="00FC6D82" w:rsidRPr="00A53571">
        <w:t>200mm</w:t>
      </w:r>
      <w:r w:rsidR="00FC6D82" w:rsidRPr="00A53571">
        <w:rPr>
          <w:rFonts w:hint="eastAsia"/>
        </w:rPr>
        <w:t>，</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100mm</w:t>
      </w:r>
      <w:r w:rsidR="00FC6D82" w:rsidRPr="00A53571">
        <w:rPr>
          <w:rFonts w:hint="eastAsia"/>
        </w:rPr>
        <w:t>，</w:t>
      </w:r>
      <w:r w:rsidR="00FC6D82" w:rsidRPr="00A53571">
        <w:t>150mm</w:t>
      </w:r>
      <w:r w:rsidR="00FC6D82" w:rsidRPr="00A53571">
        <w:rPr>
          <w:rFonts w:hint="eastAsia"/>
        </w:rPr>
        <w:t>，</w:t>
      </w:r>
      <w:r w:rsidR="00FC6D82" w:rsidRPr="00A53571">
        <w:t xml:space="preserve">15mm     </w:t>
      </w:r>
      <w:r w:rsidR="00FC6D82" w:rsidRPr="00A53571">
        <w:tab/>
      </w:r>
      <w:r w:rsidRPr="00A53571">
        <w:t>D.</w:t>
      </w:r>
      <w:r w:rsidR="00FC6D82" w:rsidRPr="00A53571">
        <w:t>150mm</w:t>
      </w:r>
      <w:r w:rsidR="00FC6D82" w:rsidRPr="00A53571">
        <w:rPr>
          <w:rFonts w:hint="eastAsia"/>
        </w:rPr>
        <w:t>，</w:t>
      </w:r>
      <w:r w:rsidR="00FC6D82" w:rsidRPr="00A53571">
        <w:t>200mm</w:t>
      </w:r>
      <w:r w:rsidR="00FC6D82" w:rsidRPr="00A53571">
        <w:rPr>
          <w:rFonts w:hint="eastAsia"/>
        </w:rPr>
        <w:t>，</w:t>
      </w:r>
      <w:r w:rsidR="00FC6D82"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t>根据《钢-混凝土结构施工规范》GB50901-2013的规定，钢-混凝土组合结构子分部工程包含的分项工程，正确的组合选项是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型钢</w:t>
      </w:r>
      <w:r w:rsidRPr="00A53571">
        <w:t>(钢管)焊接、螺检连接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②型钢</w:t>
      </w:r>
      <w:r w:rsidRPr="00A53571">
        <w:t>(钢管)与钢筋连接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③型钢</w:t>
      </w:r>
      <w:r w:rsidRPr="00A53571">
        <w:t>(钢管)制作、型钢(钢管)安装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④混凝土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根据《钢-混凝土结构施工规范》GB50901-2013的规定，钢管混凝土柱工艺流程的正确顺序是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管混凝土柱的钢管加工制作</w:t>
      </w:r>
    </w:p>
    <w:p w:rsidR="00CA105A" w:rsidRPr="00A53571" w:rsidRDefault="00FC6D82" w:rsidP="001A6FC8">
      <w:pPr>
        <w:pStyle w:val="4"/>
        <w:widowControl w:val="0"/>
        <w:tabs>
          <w:tab w:val="left" w:pos="5040"/>
        </w:tabs>
        <w:ind w:leftChars="0" w:left="0" w:right="210" w:firstLineChars="0" w:firstLine="0"/>
      </w:pPr>
      <w:r w:rsidRPr="00A53571">
        <w:t>②混凝土养护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③钢管外壁防火涂层</w:t>
      </w:r>
    </w:p>
    <w:p w:rsidR="00CA105A" w:rsidRPr="00A53571" w:rsidRDefault="00FC6D82" w:rsidP="001A6FC8">
      <w:pPr>
        <w:pStyle w:val="4"/>
        <w:widowControl w:val="0"/>
        <w:tabs>
          <w:tab w:val="left" w:pos="5040"/>
        </w:tabs>
        <w:ind w:leftChars="0" w:left="0" w:right="210" w:firstLineChars="0" w:firstLine="0"/>
      </w:pPr>
      <w:r w:rsidRPr="00A53571">
        <w:t>④钢管柱安装</w:t>
      </w:r>
    </w:p>
    <w:p w:rsidR="00CA105A" w:rsidRPr="00A53571" w:rsidRDefault="00FC6D82" w:rsidP="001A6FC8">
      <w:pPr>
        <w:pStyle w:val="4"/>
        <w:widowControl w:val="0"/>
        <w:tabs>
          <w:tab w:val="left" w:pos="5040"/>
        </w:tabs>
        <w:ind w:leftChars="0" w:left="0" w:right="210" w:firstLineChars="0" w:firstLine="0"/>
      </w:pPr>
      <w:r w:rsidRPr="00A53571">
        <w:t>⑤管芯混凝土浇筑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①⑤④②③ </w:t>
      </w:r>
      <w:r w:rsidR="00FC6D82" w:rsidRPr="00A53571">
        <w:tab/>
      </w:r>
      <w:r w:rsidRPr="00A53571">
        <w:t>B.</w:t>
      </w:r>
      <w:r w:rsidR="00FC6D82" w:rsidRPr="00A53571">
        <w:t>①④⑤②③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①④⑤③② </w:t>
      </w:r>
      <w:r w:rsidR="00FC6D82" w:rsidRPr="00A53571">
        <w:tab/>
      </w:r>
      <w:r w:rsidRPr="00A53571">
        <w:t>D.</w:t>
      </w:r>
      <w:r w:rsidR="00FC6D82" w:rsidRPr="00A53571">
        <w:t>①⑤④②③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t>根据《钢-混凝土结构施工规范》GB50901-2013的规定，型钢混凝土柱的柱钢筋绑扎前应按</w:t>
      </w:r>
      <w:r w:rsidR="00817765" w:rsidRPr="00A53571">
        <w:t>（  ）</w:t>
      </w:r>
      <w:r w:rsidRPr="00A53571">
        <w:t>确定绑扎顺序？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型钢形式    </w:t>
      </w:r>
      <w:r w:rsidR="00FC6D82" w:rsidRPr="00A53571">
        <w:tab/>
      </w:r>
      <w:r w:rsidRPr="00A53571">
        <w:t>B.</w:t>
      </w:r>
      <w:r w:rsidR="00FC6D82" w:rsidRPr="00A53571">
        <w:t>钢筋间距和位置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栓钉位置</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t>根据《钢-混凝土结构施工规范》GB50901-2013的规定，当型钢混凝土柱柱内竖向钢筋与梁内型钢采用钢筋绕开法或连接件法连接时，</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当采用钢筋绕开法时，钢筋应按不小于1:5角度折弯绕过型钢</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当采用连接件法时，钢筋上端宜采用钢筋连接套筒连接，下端宜采用连接板连接，并应在梁内型钢相应位置设置加劲肋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当竖向钢筋较密时，部分可代换成架立钢筋，伸至梁内型钢后断开，两侧钢筋相应加大，代换钢筋应满足设计要求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以上说法都对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lastRenderedPageBreak/>
        <w:t>根据《钢-混凝土结构施工规范》GB50901-2013的规定，当型钢混凝土柱的钢筋与型钢采用连接板焊接连接时，</w:t>
      </w:r>
      <w:r w:rsidR="005B50B2" w:rsidRPr="00A53571">
        <w:rPr>
          <w:rFonts w:hint="eastAsia"/>
        </w:rPr>
        <w:t>表述</w:t>
      </w:r>
      <w:r w:rsidRPr="00A53571">
        <w:t>错误的是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钢筋与钢板焊接，采用双面焊时，钢筋与钢板的搭接长度不应小于5d</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钢筋与钢板焊接，采用单面焊时，钢筋与钢板的搭接长度不应小于10d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钢筋与钢板的焊缝宽度不得小于钢筋直径的 0.50倍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钢筋与钢板的焊缝厚度不得小于钢筋直径的0.35倍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根据《钢-混凝土结构施工规范》GB50901-2013的规定，以下型钢混凝土组合梁混凝土浇筑相关规定的说法，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大跨度型钢混凝土组合梁应分层连续浇筑混凝土，分层投料高度控制在300mm以内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对钢筋密集部位，宜采用小直径振捣器浇筑混凝土或选用自密实混凝土进行浇筑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在型钢组合转换梁的上部立柱处，不得采用分层赶浆和间歇法浇筑混凝土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以上说法都对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根据《钢-混凝土结构施工规范》GB50901-2013的规定，钢-混凝土组合剪力墙，墙体混凝土浇筑前，应完成的检测和验收工作是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钢结构焊接  </w:t>
      </w:r>
      <w:r w:rsidR="00FC6D82" w:rsidRPr="00A53571">
        <w:tab/>
      </w:r>
      <w:r w:rsidRPr="00A53571">
        <w:t>B.</w:t>
      </w:r>
      <w:r w:rsidR="00FC6D82" w:rsidRPr="00A53571">
        <w:t>螺栓</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栓钉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根据《钢-混凝土结构施工规范》GB50901-2013的规定，以下钢－混凝土组合板中压型钢板或钢筋桁架板的加工与运输的说法，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压型钢板批量加工前，应根据设计要求的外形尺寸、波宽、波高等进行试制</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钢筋桁架板加工时钢筋桁架节点与底模接触点，均应采用电阻焊，根据试验确定焊接工艺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压型钢板运输过程中，应采取保护措施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-混凝土结构施工规范》GB50901-2013</w:t>
      </w:r>
    </w:p>
    <w:p w:rsidR="00CA105A" w:rsidRPr="00A53571" w:rsidRDefault="00FC6D82" w:rsidP="001A6FC8">
      <w:pPr>
        <w:pStyle w:val="6"/>
      </w:pPr>
      <w:r w:rsidRPr="00A53571">
        <w:t>根据《钢-混凝土结构施工规范》GB50901-2013的规定，以下钢－混凝土组合板中桁架板钢筋施工规定的说法，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钢筋桁架板的同一方向的两块压型钢板或钢筋桁架板连接处，应设置上下弦连接钢筋；下部钢筋按计算确定，上部钢筋按构造配置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钢筋桁架板的下弦钢筋伸</w:t>
      </w:r>
      <w:r w:rsidR="00FC6D82" w:rsidRPr="00A53571">
        <w:rPr>
          <w:rFonts w:hint="eastAsia"/>
        </w:rPr>
        <w:t>入</w:t>
      </w:r>
      <w:r w:rsidR="00FC6D82" w:rsidRPr="00A53571">
        <w:t>梁内的锚固长度不应小于钢筋直径的 5倍，且不应小于100mm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钢筋桁架板的同一方向的两块压型钢板或钢筋桁架板连接处，应设置上下弦连接钢筋；上部钢筋按计算确定，下部钢筋按构造配置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钢筋桁架板的下弦钢筋伸</w:t>
      </w:r>
      <w:r w:rsidR="00FC6D82" w:rsidRPr="00A53571">
        <w:rPr>
          <w:rFonts w:hint="eastAsia"/>
        </w:rPr>
        <w:t>入</w:t>
      </w:r>
      <w:r w:rsidR="00FC6D82" w:rsidRPr="00A53571">
        <w:t>梁内的锚固长度不应小于钢筋直径的 10倍，且不应小于100mm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t>根据《钢-混凝土结构施工规范》GB50901-2013的规定，以下钢－混凝土组合板中临时支撑相关规定的说法，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应验算压型钢板在工程施工阶段的强度和挠度；当不满足要求时，应增设临时支撑，并应对临时支撑体系再进行安全性验算；临时支撑应按施工方案进行搭设</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临时支撑底部、顶部应设置宽度不小于l5Omm的水平带状支撑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临时支撑底部、顶部应设置宽度不小于2OOmm的水平带状支撑</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w:t>
      </w:r>
      <w:r w:rsidRPr="00A53571">
        <w:t xml:space="preserve">-混凝土结构施工规范》GB50901-2013 </w:t>
      </w:r>
    </w:p>
    <w:p w:rsidR="00CA105A" w:rsidRPr="00A53571" w:rsidRDefault="00FC6D82" w:rsidP="001A6FC8">
      <w:pPr>
        <w:pStyle w:val="6"/>
      </w:pPr>
      <w:r w:rsidRPr="00A53571">
        <w:lastRenderedPageBreak/>
        <w:t>根据《钢结构工程施工质量验收标准》GB50205-2020的规定，钢结构钢板进场时，应按国家现行标准的规定抽取试件且应进行检验项目的</w:t>
      </w:r>
      <w:r w:rsidR="004B22FA"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屈服强度</w:t>
      </w:r>
      <w:r w:rsidRPr="00A53571">
        <w:rPr>
          <w:rFonts w:hint="eastAsia"/>
        </w:rPr>
        <w:tab/>
      </w:r>
      <w:r w:rsidRPr="00A53571">
        <w:t>②抗拉强度</w:t>
      </w:r>
    </w:p>
    <w:p w:rsidR="00CA105A" w:rsidRPr="00A53571" w:rsidRDefault="00FC6D82" w:rsidP="001A6FC8">
      <w:pPr>
        <w:pStyle w:val="4"/>
        <w:widowControl w:val="0"/>
        <w:tabs>
          <w:tab w:val="left" w:pos="5040"/>
        </w:tabs>
        <w:ind w:leftChars="0" w:left="0" w:right="210" w:firstLineChars="0" w:firstLine="0"/>
      </w:pPr>
      <w:r w:rsidRPr="00A53571">
        <w:t>③伸长率</w:t>
      </w:r>
      <w:r w:rsidRPr="00A53571">
        <w:rPr>
          <w:rFonts w:hint="eastAsia"/>
        </w:rPr>
        <w:tab/>
      </w:r>
      <w:r w:rsidRPr="00A53571">
        <w:t>④厚度偏差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根据《钢结构工程施工质量验收标准》GB50205-2020的规定，焊接材料进场时，应按国家现行标准的规定抽取试件且应进行检验项目</w:t>
      </w:r>
      <w:r w:rsidR="00104FC4" w:rsidRPr="00A53571">
        <w:rPr>
          <w:rFonts w:hint="eastAsia"/>
        </w:rPr>
        <w:t>，</w:t>
      </w:r>
      <w:r w:rsidR="00BE326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化学成分</w:t>
      </w:r>
      <w:r w:rsidRPr="00A53571">
        <w:rPr>
          <w:rFonts w:hint="eastAsia"/>
        </w:rPr>
        <w:tab/>
      </w:r>
      <w:r w:rsidRPr="00A53571">
        <w:t>②力学性能检验</w:t>
      </w:r>
    </w:p>
    <w:p w:rsidR="00CA105A" w:rsidRPr="00A53571" w:rsidRDefault="00FC6D82" w:rsidP="001A6FC8">
      <w:pPr>
        <w:pStyle w:val="4"/>
        <w:widowControl w:val="0"/>
        <w:tabs>
          <w:tab w:val="left" w:pos="5040"/>
        </w:tabs>
        <w:ind w:leftChars="0" w:left="0" w:right="210" w:firstLineChars="0" w:firstLine="0"/>
      </w:pPr>
      <w:r w:rsidRPr="00A53571">
        <w:t>③物理性能</w:t>
      </w:r>
      <w:r w:rsidRPr="00A53571">
        <w:rPr>
          <w:rFonts w:hint="eastAsia"/>
        </w:rPr>
        <w:tab/>
      </w:r>
      <w:r w:rsidRPr="00A53571">
        <w:t>④气体含量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根据《钢结构工程施工质量验收标准》GB50205-2020的规定，钢结构所釆用的焊接材料应按其产品标准要求进行抽样复验，复检内容</w:t>
      </w:r>
      <w:r w:rsidR="00BE326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①结构安全等级为一级的一、二级焊缝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②结构安全等级为二级的一、二级焊缝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③需要进行疲劳验算构件的焊缝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④材料混批或质量证明文件不齐全的焊接材料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lastRenderedPageBreak/>
        <w:t>根据《钢结构工程施工质量验收标准》GB50205-2020的规定，高强度大六角头螺栓连接副和扭剪型高强度螺栓连接副进场时，应按国家现行标准规定抽取试件且应分别进行</w:t>
      </w:r>
      <w:r w:rsidR="00817765" w:rsidRPr="00A53571">
        <w:t>（  ）</w:t>
      </w:r>
      <w:r w:rsidRPr="00A53571">
        <w:t>和</w:t>
      </w:r>
      <w:r w:rsidR="00817765" w:rsidRPr="00A53571">
        <w:t>（  ）</w:t>
      </w:r>
      <w:r w:rsidRPr="00A53571">
        <w:t xml:space="preserve">检验？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扭矩系数</w:t>
      </w:r>
      <w:r w:rsidR="00FC6D82" w:rsidRPr="00A53571">
        <w:rPr>
          <w:rFonts w:hint="eastAsia"/>
        </w:rPr>
        <w:t>，</w:t>
      </w:r>
      <w:r w:rsidR="00FC6D82" w:rsidRPr="00A53571">
        <w:t>紧固轴力（预拉力）</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抗滑系数</w:t>
      </w:r>
      <w:r w:rsidR="00FC6D82" w:rsidRPr="00A53571">
        <w:rPr>
          <w:rFonts w:hint="eastAsia"/>
        </w:rPr>
        <w:t>，</w:t>
      </w:r>
      <w:r w:rsidR="00FC6D82" w:rsidRPr="00A53571">
        <w:t>紧固轴力（预拉力）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螺栓连接摩擦面的抗滑系数</w:t>
      </w:r>
      <w:r w:rsidR="00FC6D82" w:rsidRPr="00A53571">
        <w:rPr>
          <w:rFonts w:hint="eastAsia"/>
        </w:rPr>
        <w:t>，</w:t>
      </w:r>
      <w:r w:rsidR="00FC6D82" w:rsidRPr="00A53571">
        <w:t>紧固轴力（预拉力）</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螺栓连接摩擦面的抗滑系数</w:t>
      </w:r>
      <w:r w:rsidR="00FC6D82" w:rsidRPr="00A53571">
        <w:rPr>
          <w:rFonts w:hint="eastAsia"/>
        </w:rPr>
        <w:t>，</w:t>
      </w:r>
      <w:r w:rsidR="00FC6D82" w:rsidRPr="00A53571">
        <w:t>螺母保证荷载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根据《钢结构工程施工质量验收标准》GB50205-2020的规定，钢结构热浸镀锌高强度螺栓镀层厚度,当设</w:t>
      </w:r>
      <w:r w:rsidRPr="00A53571">
        <w:rPr>
          <w:rFonts w:hint="eastAsia"/>
        </w:rPr>
        <w:t>计</w:t>
      </w:r>
      <w:r w:rsidRPr="00A53571">
        <w:t>无要求时，镀层厚度不应小于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35μm   </w:t>
      </w:r>
      <w:r w:rsidR="00FC6D82" w:rsidRPr="00A53571">
        <w:tab/>
      </w:r>
      <w:r w:rsidRPr="00A53571">
        <w:t>B.</w:t>
      </w:r>
      <w:r w:rsidR="00FC6D82" w:rsidRPr="00A53571">
        <w:t>50μm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45μm   </w:t>
      </w:r>
      <w:r w:rsidR="00FC6D82" w:rsidRPr="00A53571">
        <w:tab/>
      </w:r>
      <w:r w:rsidRPr="00A53571">
        <w:t>D.</w:t>
      </w:r>
      <w:r w:rsidR="00FC6D82" w:rsidRPr="00A53571">
        <w:t>40μm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根据《钢结构工程施工质量验收标准》GB50205-2020的规定，钢结构设计要求的一、二级焊缝应进行内部缺陷的无损检测，</w:t>
      </w:r>
      <w:r w:rsidR="005B50B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一级焊缝内部缺陷超声波探伤检测比例为100%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二级焊缝内部缺陷超声波探伤检测比例为20%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一级焊缝内部缺陷射线探伤检测比例为100%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二级焊缝内部缺陷射线探伤检测比例为30%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根据《钢结构工程施工质量验收标准》GB50205-2020的规定，钢结构工程中，跨度</w:t>
      </w:r>
      <w:r w:rsidR="00817765" w:rsidRPr="00A53571">
        <w:t>（  ）</w:t>
      </w:r>
      <w:r w:rsidRPr="00A53571">
        <w:t>钢网架、网壳结构，测量下弦中央一点；跨度</w:t>
      </w:r>
      <w:r w:rsidR="00817765" w:rsidRPr="00A53571">
        <w:t>（  ）</w:t>
      </w:r>
      <w:r w:rsidRPr="00A53571">
        <w:t>钢网架、网壳结构，测量下弦中央一点及各向下弦跨度的四等分点？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24m及以下</w:t>
      </w:r>
      <w:r w:rsidR="00FC6D82" w:rsidRPr="00A53571">
        <w:rPr>
          <w:rFonts w:hint="eastAsia"/>
        </w:rPr>
        <w:t>，</w:t>
      </w:r>
      <w:r w:rsidR="00FC6D82" w:rsidRPr="00A53571">
        <w:t xml:space="preserve">24m以上    </w:t>
      </w:r>
      <w:r w:rsidR="00FC6D82" w:rsidRPr="00A53571">
        <w:tab/>
      </w:r>
      <w:r w:rsidRPr="00A53571">
        <w:t>B.</w:t>
      </w:r>
      <w:r w:rsidR="00FC6D82" w:rsidRPr="00A53571">
        <w:t>24m以下</w:t>
      </w:r>
      <w:r w:rsidR="00FC6D82" w:rsidRPr="00A53571">
        <w:rPr>
          <w:rFonts w:hint="eastAsia"/>
        </w:rPr>
        <w:t>，</w:t>
      </w:r>
      <w:r w:rsidR="00FC6D82" w:rsidRPr="00A53571">
        <w:t>24m以上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24m及以下</w:t>
      </w:r>
      <w:r w:rsidR="00FC6D82" w:rsidRPr="00A53571">
        <w:rPr>
          <w:rFonts w:hint="eastAsia"/>
        </w:rPr>
        <w:t>，</w:t>
      </w:r>
      <w:r w:rsidR="00FC6D82" w:rsidRPr="00A53571">
        <w:t xml:space="preserve">24m以下    </w:t>
      </w:r>
      <w:r w:rsidR="00FC6D82" w:rsidRPr="00A53571">
        <w:tab/>
      </w:r>
      <w:r w:rsidRPr="00A53571">
        <w:t>D.</w:t>
      </w:r>
      <w:r w:rsidR="00FC6D82" w:rsidRPr="00A53571">
        <w:t>24m以上</w:t>
      </w:r>
      <w:r w:rsidR="00FC6D82" w:rsidRPr="00A53571">
        <w:rPr>
          <w:rFonts w:hint="eastAsia"/>
        </w:rPr>
        <w:t>，</w:t>
      </w:r>
      <w:r w:rsidR="00FC6D82" w:rsidRPr="00A53571">
        <w:t>24m以下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w:t>
      </w:r>
      <w:r w:rsidRPr="00A53571">
        <w:rPr>
          <w:rFonts w:hint="eastAsia"/>
        </w:rPr>
        <w:lastRenderedPageBreak/>
        <w:t>标准》</w:t>
      </w:r>
      <w:r w:rsidRPr="00A53571">
        <w:t xml:space="preserve">GB50205-2020 </w:t>
      </w:r>
    </w:p>
    <w:p w:rsidR="00CA105A" w:rsidRPr="00A53571" w:rsidRDefault="00FC6D82" w:rsidP="001A6FC8">
      <w:pPr>
        <w:pStyle w:val="6"/>
      </w:pPr>
      <w:r w:rsidRPr="00A53571">
        <w:t>根据《钢结构工程施工质量验收标准》GB50205-2020的规定，钢结构工程中，当设计对防腐涂料涂层厚度无要求时，涂层干漆膜总厚度为室外不应小于</w:t>
      </w:r>
      <w:r w:rsidR="00817765" w:rsidRPr="00A53571">
        <w:t>（  ）</w:t>
      </w:r>
      <w:r w:rsidRPr="00A53571">
        <w:t>,室内不应小于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130μm</w:t>
      </w:r>
      <w:r w:rsidR="00FC6D82" w:rsidRPr="00A53571">
        <w:rPr>
          <w:rFonts w:hint="eastAsia"/>
        </w:rPr>
        <w:t>，</w:t>
      </w:r>
      <w:r w:rsidR="00FC6D82" w:rsidRPr="00A53571">
        <w:t xml:space="preserve">125μm   </w:t>
      </w:r>
      <w:r w:rsidR="00FC6D82" w:rsidRPr="00A53571">
        <w:tab/>
      </w:r>
      <w:r w:rsidRPr="00A53571">
        <w:t>B.</w:t>
      </w:r>
      <w:r w:rsidR="00FC6D82" w:rsidRPr="00A53571">
        <w:t>125μm</w:t>
      </w:r>
      <w:r w:rsidR="00FC6D82" w:rsidRPr="00A53571">
        <w:rPr>
          <w:rFonts w:hint="eastAsia"/>
        </w:rPr>
        <w:t>，</w:t>
      </w:r>
      <w:r w:rsidR="00FC6D82" w:rsidRPr="00A53571">
        <w:t>150μm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150μm</w:t>
      </w:r>
      <w:r w:rsidR="00FC6D82" w:rsidRPr="00A53571">
        <w:rPr>
          <w:rFonts w:hint="eastAsia"/>
        </w:rPr>
        <w:t>，</w:t>
      </w:r>
      <w:r w:rsidR="00FC6D82" w:rsidRPr="00A53571">
        <w:t xml:space="preserve">125μm   </w:t>
      </w:r>
      <w:r w:rsidR="00FC6D82" w:rsidRPr="00A53571">
        <w:tab/>
      </w:r>
      <w:r w:rsidRPr="00A53571">
        <w:t>D.</w:t>
      </w:r>
      <w:r w:rsidR="00FC6D82" w:rsidRPr="00A53571">
        <w:t>150μm</w:t>
      </w:r>
      <w:r w:rsidR="00FC6D82" w:rsidRPr="00A53571">
        <w:rPr>
          <w:rFonts w:hint="eastAsia"/>
        </w:rPr>
        <w:t>，</w:t>
      </w:r>
      <w:r w:rsidR="00FC6D82" w:rsidRPr="00A53571">
        <w:t>120μm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GB50205-2020</w:t>
      </w:r>
    </w:p>
    <w:p w:rsidR="00CA105A" w:rsidRPr="00A53571" w:rsidRDefault="00FC6D82" w:rsidP="001A6FC8">
      <w:pPr>
        <w:pStyle w:val="6"/>
      </w:pPr>
      <w:r w:rsidRPr="00A53571">
        <w:t>根据《钢结构工程施工质量验收标准》GB50205-2020的规定，钢结构防火涂料，每使用</w:t>
      </w:r>
      <w:r w:rsidR="00817765" w:rsidRPr="00A53571">
        <w:t>（  ）</w:t>
      </w:r>
      <w:r w:rsidRPr="00A53571">
        <w:t>t薄涂型防火涂料应抽检一次粘结强度；每使用</w:t>
      </w:r>
      <w:r w:rsidR="00817765" w:rsidRPr="00A53571">
        <w:t>（  ）</w:t>
      </w:r>
      <w:r w:rsidRPr="00A53571">
        <w:t>t厚涂型防火涂料应抽检一次粘结强度和抗压强度？</w:t>
      </w:r>
    </w:p>
    <w:p w:rsidR="00CA105A" w:rsidRPr="00A53571" w:rsidRDefault="00E23A02" w:rsidP="005B50B2">
      <w:pPr>
        <w:pStyle w:val="6"/>
        <w:numPr>
          <w:ilvl w:val="0"/>
          <w:numId w:val="0"/>
        </w:numPr>
      </w:pPr>
      <w:r w:rsidRPr="00A53571">
        <w:t>A.</w:t>
      </w:r>
      <w:r w:rsidR="00FC6D82" w:rsidRPr="00A53571">
        <w:t>100或不足10</w:t>
      </w:r>
      <w:r w:rsidR="00FC6D82" w:rsidRPr="00A53571">
        <w:rPr>
          <w:rFonts w:hint="eastAsia"/>
        </w:rPr>
        <w:t>0，</w:t>
      </w:r>
      <w:r w:rsidR="00FC6D82" w:rsidRPr="00A53571">
        <w:t>500或不足500</w:t>
      </w:r>
    </w:p>
    <w:p w:rsidR="00CA105A" w:rsidRPr="00A53571" w:rsidRDefault="00E23A02" w:rsidP="005B50B2">
      <w:pPr>
        <w:pStyle w:val="6"/>
        <w:numPr>
          <w:ilvl w:val="0"/>
          <w:numId w:val="0"/>
        </w:numPr>
      </w:pPr>
      <w:r w:rsidRPr="00A53571">
        <w:t>B.</w:t>
      </w:r>
      <w:r w:rsidR="00FC6D82" w:rsidRPr="00A53571">
        <w:t>200或不足20</w:t>
      </w:r>
      <w:r w:rsidR="00FC6D82" w:rsidRPr="00A53571">
        <w:rPr>
          <w:rFonts w:hint="eastAsia"/>
        </w:rPr>
        <w:t>0，</w:t>
      </w:r>
      <w:r w:rsidR="00FC6D82" w:rsidRPr="00A53571">
        <w:t>500或不足500</w:t>
      </w:r>
    </w:p>
    <w:p w:rsidR="00CA105A" w:rsidRPr="00A53571" w:rsidRDefault="00E23A02" w:rsidP="005B50B2">
      <w:pPr>
        <w:pStyle w:val="6"/>
        <w:numPr>
          <w:ilvl w:val="0"/>
          <w:numId w:val="0"/>
        </w:numPr>
      </w:pPr>
      <w:r w:rsidRPr="00A53571">
        <w:t>C.</w:t>
      </w:r>
      <w:r w:rsidR="00FC6D82" w:rsidRPr="00A53571">
        <w:t>100或不足1</w:t>
      </w:r>
      <w:r w:rsidR="00FC6D82" w:rsidRPr="00A53571">
        <w:rPr>
          <w:rFonts w:hint="eastAsia"/>
        </w:rPr>
        <w:t>0</w:t>
      </w:r>
      <w:r w:rsidR="00FC6D82" w:rsidRPr="00A53571">
        <w:t>0</w:t>
      </w:r>
      <w:r w:rsidR="00FC6D82" w:rsidRPr="00A53571">
        <w:rPr>
          <w:rFonts w:hint="eastAsia"/>
        </w:rPr>
        <w:t>，</w:t>
      </w:r>
      <w:r w:rsidR="00FC6D82" w:rsidRPr="00A53571">
        <w:t>200或不足200</w:t>
      </w:r>
    </w:p>
    <w:p w:rsidR="00CA105A" w:rsidRPr="00A53571" w:rsidRDefault="00E23A02" w:rsidP="005B50B2">
      <w:pPr>
        <w:pStyle w:val="6"/>
        <w:numPr>
          <w:ilvl w:val="0"/>
          <w:numId w:val="0"/>
        </w:numPr>
      </w:pPr>
      <w:r w:rsidRPr="00A53571">
        <w:t>D.</w:t>
      </w:r>
      <w:r w:rsidR="00FC6D82" w:rsidRPr="00A53571">
        <w:t>200或不足2</w:t>
      </w:r>
      <w:r w:rsidR="00FC6D82" w:rsidRPr="00A53571">
        <w:rPr>
          <w:rFonts w:hint="eastAsia"/>
        </w:rPr>
        <w:t>0</w:t>
      </w:r>
      <w:r w:rsidR="00FC6D82" w:rsidRPr="00A53571">
        <w:t>0</w:t>
      </w:r>
      <w:r w:rsidR="00FC6D82" w:rsidRPr="00A53571">
        <w:rPr>
          <w:rFonts w:hint="eastAsia"/>
        </w:rPr>
        <w:t>，</w:t>
      </w:r>
      <w:r w:rsidR="00FC6D82" w:rsidRPr="00A53571">
        <w:t>300或不足300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根据《钢结构工程施工质量验收标准》GB50205-2020的规定，以下钢结构工程的钢材进场需进行抽样复验的说法，</w:t>
      </w:r>
      <w:r w:rsidR="005B50B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结构安全等级为一级的重要建筑主体结构用钢材</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进口钢材、混批钢材或质量证明文件不齐全的钢材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设计文件或合同文件要求复验的钢材</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根据《钢结构工程施工质量验收标准》GB50205-2020的规定，结构安全等级为二级的一般建筑，当钢结构的结构跨度大于</w:t>
      </w:r>
      <w:r w:rsidR="00817765" w:rsidRPr="00A53571">
        <w:t>（  ）</w:t>
      </w:r>
      <w:r w:rsidRPr="00A53571">
        <w:t>或高度大于</w:t>
      </w:r>
      <w:r w:rsidR="00817765" w:rsidRPr="00A53571">
        <w:t>（  ）</w:t>
      </w:r>
      <w:r w:rsidRPr="00A53571">
        <w:t>时或承受动力荷载需要验算疲劳的主体结构用钢材应抽样复检？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60m</w:t>
      </w:r>
      <w:r w:rsidR="00FC6D82" w:rsidRPr="00A53571">
        <w:rPr>
          <w:rFonts w:hint="eastAsia"/>
        </w:rPr>
        <w:t>，</w:t>
      </w:r>
      <w:r w:rsidR="00FC6D82" w:rsidRPr="00A53571">
        <w:t xml:space="preserve">90m   </w:t>
      </w:r>
      <w:r w:rsidR="00FC6D82" w:rsidRPr="00A53571">
        <w:tab/>
      </w:r>
      <w:r w:rsidRPr="00A53571">
        <w:t>B.</w:t>
      </w:r>
      <w:r w:rsidR="00FC6D82" w:rsidRPr="00A53571">
        <w:t>60m</w:t>
      </w:r>
      <w:r w:rsidR="00FC6D82" w:rsidRPr="00A53571">
        <w:rPr>
          <w:rFonts w:hint="eastAsia"/>
        </w:rPr>
        <w:t>，</w:t>
      </w:r>
      <w:r w:rsidR="00FC6D82" w:rsidRPr="00A53571">
        <w:t>100m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45m</w:t>
      </w:r>
      <w:r w:rsidR="00FC6D82" w:rsidRPr="00A53571">
        <w:rPr>
          <w:rFonts w:hint="eastAsia"/>
        </w:rPr>
        <w:t>，</w:t>
      </w:r>
      <w:r w:rsidR="00FC6D82" w:rsidRPr="00A53571">
        <w:t xml:space="preserve">100m   </w:t>
      </w:r>
      <w:r w:rsidR="00FC6D82" w:rsidRPr="00A53571">
        <w:tab/>
      </w:r>
      <w:r w:rsidRPr="00A53571">
        <w:t>D.</w:t>
      </w:r>
      <w:r w:rsidR="00FC6D82" w:rsidRPr="00A53571">
        <w:t>45m</w:t>
      </w:r>
      <w:r w:rsidR="00FC6D82" w:rsidRPr="00A53571">
        <w:rPr>
          <w:rFonts w:hint="eastAsia"/>
        </w:rPr>
        <w:t>，</w:t>
      </w:r>
      <w:r w:rsidR="00FC6D82" w:rsidRPr="00A53571">
        <w:t>60m</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根据《钢结构工程施工质量验收标准》GB50205-2020的规定，钢结构工程中板厚不小于</w:t>
      </w:r>
      <w:r w:rsidR="00817765" w:rsidRPr="00A53571">
        <w:t>（  ）</w:t>
      </w:r>
      <w:r w:rsidRPr="00A53571">
        <w:t>,且设计有Z向性能要求的厚板应抽样复检？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55mm   </w:t>
      </w:r>
      <w:r w:rsidR="00FC6D82" w:rsidRPr="00A53571">
        <w:tab/>
      </w:r>
      <w:r w:rsidRPr="00A53571">
        <w:t>B.</w:t>
      </w:r>
      <w:r w:rsidR="00FC6D82" w:rsidRPr="00A53571">
        <w:t>45mm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50mm   </w:t>
      </w:r>
      <w:r w:rsidR="00FC6D82" w:rsidRPr="00A53571">
        <w:tab/>
      </w:r>
      <w:r w:rsidRPr="00A53571">
        <w:t>D.</w:t>
      </w:r>
      <w:r w:rsidR="00FC6D82" w:rsidRPr="00A53571">
        <w:t>40mm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根据《钢结构工程施工质量验收标准》GB50205-2020的规定，钢结构工程中强度等级大于或等于</w:t>
      </w:r>
      <w:r w:rsidR="00817765" w:rsidRPr="00A53571">
        <w:t>（  ）</w:t>
      </w:r>
      <w:r w:rsidRPr="00A53571">
        <w:t>高强度钢材应抽样复检？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410MPa   </w:t>
      </w:r>
      <w:r w:rsidR="00FC6D82" w:rsidRPr="00A53571">
        <w:tab/>
      </w:r>
      <w:r w:rsidRPr="00A53571">
        <w:t>B.</w:t>
      </w:r>
      <w:r w:rsidR="00FC6D82" w:rsidRPr="00A53571">
        <w:t>400MPa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420MPa   </w:t>
      </w:r>
      <w:r w:rsidR="00FC6D82" w:rsidRPr="00A53571">
        <w:tab/>
      </w:r>
      <w:r w:rsidRPr="00A53571">
        <w:t>D.</w:t>
      </w:r>
      <w:r w:rsidR="00FC6D82" w:rsidRPr="00A53571">
        <w:t>450MPa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GB50205-2020</w:t>
      </w:r>
    </w:p>
    <w:p w:rsidR="00CA105A" w:rsidRPr="00A53571" w:rsidRDefault="00FC6D82" w:rsidP="001A6FC8">
      <w:pPr>
        <w:pStyle w:val="6"/>
      </w:pPr>
      <w:r w:rsidRPr="00A53571">
        <w:t>根据《钢结构工程施工质量验收标准》GB50205-2020的规定，钢结构防腐涂装油漆类涂层附着力测试结果应符合：涂层与钢材的附着力不应低于</w:t>
      </w:r>
      <w:r w:rsidR="00817765" w:rsidRPr="00A53571">
        <w:t>（  ）</w:t>
      </w:r>
      <w:r w:rsidRPr="00A53571">
        <w:t>（拉开法）或不低于</w:t>
      </w:r>
      <w:r w:rsidR="00817765" w:rsidRPr="00A53571">
        <w:t>（  ）</w:t>
      </w:r>
      <w:r w:rsidRPr="00A53571">
        <w:t>（划格法）？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5MPa</w:t>
      </w:r>
      <w:r w:rsidR="00FC6D82" w:rsidRPr="00A53571">
        <w:rPr>
          <w:rFonts w:hint="eastAsia"/>
        </w:rPr>
        <w:t>，</w:t>
      </w:r>
      <w:r w:rsidR="00FC6D82" w:rsidRPr="00A53571">
        <w:t xml:space="preserve">1级    </w:t>
      </w:r>
      <w:r w:rsidR="00FC6D82" w:rsidRPr="00A53571">
        <w:tab/>
      </w:r>
      <w:r w:rsidRPr="00A53571">
        <w:t>B.</w:t>
      </w:r>
      <w:r w:rsidR="00FC6D82" w:rsidRPr="00A53571">
        <w:t>5MPa</w:t>
      </w:r>
      <w:r w:rsidR="00FC6D82" w:rsidRPr="00A53571">
        <w:rPr>
          <w:rFonts w:hint="eastAsia"/>
        </w:rPr>
        <w:t>，</w:t>
      </w:r>
      <w:r w:rsidR="00FC6D82" w:rsidRPr="00A53571">
        <w:t>2级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3MPa</w:t>
      </w:r>
      <w:r w:rsidR="00FC6D82" w:rsidRPr="00A53571">
        <w:rPr>
          <w:rFonts w:hint="eastAsia"/>
        </w:rPr>
        <w:t>，</w:t>
      </w:r>
      <w:r w:rsidR="00FC6D82" w:rsidRPr="00A53571">
        <w:t xml:space="preserve">1级    </w:t>
      </w:r>
      <w:r w:rsidR="00FC6D82" w:rsidRPr="00A53571">
        <w:tab/>
      </w:r>
      <w:r w:rsidRPr="00A53571">
        <w:t>D.</w:t>
      </w:r>
      <w:r w:rsidR="00FC6D82" w:rsidRPr="00A53571">
        <w:t>3MPa</w:t>
      </w:r>
      <w:r w:rsidR="00FC6D82" w:rsidRPr="00A53571">
        <w:rPr>
          <w:rFonts w:hint="eastAsia"/>
        </w:rPr>
        <w:t>，</w:t>
      </w:r>
      <w:r w:rsidR="00FC6D82" w:rsidRPr="00A53571">
        <w:t>2级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根据《钢结构工程施工质量验收标准》GB50205-2020的规定，钢结构防腐涂装油漆类涂层附着力测试结果应符合：各道涂层之间的附着力不应低于</w:t>
      </w:r>
      <w:r w:rsidR="00817765" w:rsidRPr="00A53571">
        <w:t>（  ）</w:t>
      </w:r>
      <w:r w:rsidRPr="00A53571">
        <w:t>（拉开法）或不低于</w:t>
      </w:r>
      <w:r w:rsidR="00817765" w:rsidRPr="00A53571">
        <w:t>（  ）</w:t>
      </w:r>
      <w:r w:rsidRPr="00A53571">
        <w:t>（划格法）？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5MPa</w:t>
      </w:r>
      <w:r w:rsidR="00FC6D82" w:rsidRPr="00A53571">
        <w:rPr>
          <w:rFonts w:hint="eastAsia"/>
        </w:rPr>
        <w:t>，</w:t>
      </w:r>
      <w:r w:rsidR="00FC6D82" w:rsidRPr="00A53571">
        <w:t xml:space="preserve">1级    </w:t>
      </w:r>
      <w:r w:rsidR="00FC6D82" w:rsidRPr="00A53571">
        <w:tab/>
      </w:r>
      <w:r w:rsidRPr="00A53571">
        <w:t>B.</w:t>
      </w:r>
      <w:r w:rsidR="00FC6D82" w:rsidRPr="00A53571">
        <w:t>5MPa</w:t>
      </w:r>
      <w:r w:rsidR="00FC6D82" w:rsidRPr="00A53571">
        <w:rPr>
          <w:rFonts w:hint="eastAsia"/>
        </w:rPr>
        <w:t>，</w:t>
      </w:r>
      <w:r w:rsidR="00FC6D82" w:rsidRPr="00A53571">
        <w:t>2级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3MPa</w:t>
      </w:r>
      <w:r w:rsidR="00FC6D82" w:rsidRPr="00A53571">
        <w:rPr>
          <w:rFonts w:hint="eastAsia"/>
        </w:rPr>
        <w:t>，</w:t>
      </w:r>
      <w:r w:rsidR="00FC6D82" w:rsidRPr="00A53571">
        <w:t xml:space="preserve">1级   </w:t>
      </w:r>
      <w:r w:rsidR="00FC6D82" w:rsidRPr="00A53571">
        <w:tab/>
      </w:r>
      <w:r w:rsidRPr="00A53571">
        <w:t>D.</w:t>
      </w:r>
      <w:r w:rsidR="00FC6D82" w:rsidRPr="00A53571">
        <w:t>3MPa</w:t>
      </w:r>
      <w:r w:rsidR="00FC6D82" w:rsidRPr="00A53571">
        <w:rPr>
          <w:rFonts w:hint="eastAsia"/>
        </w:rPr>
        <w:t>，</w:t>
      </w:r>
      <w:r w:rsidR="00FC6D82" w:rsidRPr="00A53571">
        <w:t>2级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lastRenderedPageBreak/>
        <w:t>根据《钢结构工程施工质量验收标准》GB50205-2020的规定，钢结构防腐涂装油漆类涂层附着力测试结果应符合：用于外露钢结构时，各道涂层之间的附着力不应低于</w:t>
      </w:r>
      <w:r w:rsidR="00817765" w:rsidRPr="00A53571">
        <w:t>（  ）</w:t>
      </w:r>
      <w:r w:rsidRPr="00A53571">
        <w:t>（拉开法）或不低于</w:t>
      </w:r>
      <w:r w:rsidR="00817765" w:rsidRPr="00A53571">
        <w:t>（  ）</w:t>
      </w:r>
      <w:r w:rsidRPr="00A53571">
        <w:t>（划格法）？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5MPa</w:t>
      </w:r>
      <w:r w:rsidR="00FC6D82" w:rsidRPr="00A53571">
        <w:rPr>
          <w:rFonts w:hint="eastAsia"/>
        </w:rPr>
        <w:t>，</w:t>
      </w:r>
      <w:r w:rsidR="00FC6D82" w:rsidRPr="00A53571">
        <w:t xml:space="preserve">2级    </w:t>
      </w:r>
      <w:r w:rsidR="00FC6D82" w:rsidRPr="00A53571">
        <w:tab/>
      </w:r>
      <w:r w:rsidRPr="00A53571">
        <w:t>B.</w:t>
      </w:r>
      <w:r w:rsidR="00FC6D82" w:rsidRPr="00A53571">
        <w:t>5MPa</w:t>
      </w:r>
      <w:r w:rsidR="00FC6D82" w:rsidRPr="00A53571">
        <w:rPr>
          <w:rFonts w:hint="eastAsia"/>
        </w:rPr>
        <w:t>，</w:t>
      </w:r>
      <w:r w:rsidR="00FC6D82" w:rsidRPr="00A53571">
        <w:t>1级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3MPa</w:t>
      </w:r>
      <w:r w:rsidR="00FC6D82" w:rsidRPr="00A53571">
        <w:rPr>
          <w:rFonts w:hint="eastAsia"/>
        </w:rPr>
        <w:t>，</w:t>
      </w:r>
      <w:r w:rsidR="00FC6D82" w:rsidRPr="00A53571">
        <w:t xml:space="preserve">1级    </w:t>
      </w:r>
      <w:r w:rsidR="00FC6D82" w:rsidRPr="00A53571">
        <w:tab/>
      </w:r>
      <w:r w:rsidRPr="00A53571">
        <w:t>D.</w:t>
      </w:r>
      <w:r w:rsidR="00FC6D82" w:rsidRPr="00A53571">
        <w:t>3MPa</w:t>
      </w:r>
      <w:r w:rsidR="00FC6D82" w:rsidRPr="00A53571">
        <w:rPr>
          <w:rFonts w:hint="eastAsia"/>
        </w:rPr>
        <w:t>，</w:t>
      </w:r>
      <w:r w:rsidR="00FC6D82" w:rsidRPr="00A53571">
        <w:t>2级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4B22FA">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4B22FA">
      <w:pPr>
        <w:pStyle w:val="6"/>
        <w:widowControl w:val="0"/>
      </w:pPr>
      <w:r w:rsidRPr="00A53571">
        <w:t>根据《钢结构工程施工质量验收标准》GB50205-2020的规定，以下钢结构工程有关安全及功能见证取样送样检测项目应包含内容的</w:t>
      </w:r>
      <w:r w:rsidR="00D95706"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①钢材复验、焊材复验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②高强度螺栓连接副复验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③摩擦面抗滑移系数试验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④金属屋面系统抗风能力试验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根据《钢结构工程施工质量验收标准》GB50205-2020的规定，不属于钢结构焊接分项工程检验批质量验收主控项目的是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焊接工艺评定     </w:t>
      </w:r>
      <w:r w:rsidR="00FC6D82" w:rsidRPr="00A53571">
        <w:tab/>
      </w:r>
      <w:r w:rsidRPr="00A53571">
        <w:t>B.</w:t>
      </w:r>
      <w:r w:rsidR="00FC6D82" w:rsidRPr="00A53571">
        <w:t>内部缺陷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组合焊缝尺寸     </w:t>
      </w:r>
      <w:r w:rsidR="00FC6D82" w:rsidRPr="00A53571">
        <w:tab/>
      </w:r>
      <w:r w:rsidRPr="00A53571">
        <w:t>D.</w:t>
      </w:r>
      <w:r w:rsidR="00FC6D82" w:rsidRPr="00A53571">
        <w:t>焊缝外观质量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GB50205-2020</w:t>
      </w:r>
    </w:p>
    <w:p w:rsidR="00CA105A" w:rsidRPr="00A53571" w:rsidRDefault="00FC6D82" w:rsidP="001A6FC8">
      <w:pPr>
        <w:pStyle w:val="6"/>
      </w:pPr>
      <w:r w:rsidRPr="00A53571">
        <w:t>根据《钢结构工程施工质量验收标准》GB50205-2020的规定，不属于钢结构高强度螺栓连接分项工程检验批质量验收主控项目的是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镀层厚度          </w:t>
      </w:r>
      <w:r w:rsidR="00FC6D82" w:rsidRPr="00A53571">
        <w:tab/>
      </w:r>
      <w:r w:rsidRPr="00A53571">
        <w:t>B.</w:t>
      </w:r>
      <w:r w:rsidR="00FC6D82" w:rsidRPr="00A53571">
        <w:t>终拧扭矩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抗滑移系数试验    </w:t>
      </w:r>
      <w:r w:rsidR="00FC6D82" w:rsidRPr="00A53571">
        <w:tab/>
      </w:r>
      <w:r w:rsidRPr="00A53571">
        <w:t>D.</w:t>
      </w:r>
      <w:r w:rsidR="00FC6D82" w:rsidRPr="00A53571">
        <w:t>成品进场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w:t>
      </w:r>
      <w:r w:rsidRPr="00A53571">
        <w:rPr>
          <w:rFonts w:hint="eastAsia"/>
        </w:rPr>
        <w:lastRenderedPageBreak/>
        <w:t>标准》</w:t>
      </w:r>
      <w:r w:rsidRPr="00A53571">
        <w:t>GB50205-2020</w:t>
      </w:r>
    </w:p>
    <w:p w:rsidR="002A7A31" w:rsidRDefault="002A7A31" w:rsidP="002A7A31">
      <w:pPr>
        <w:pStyle w:val="6"/>
      </w:pPr>
      <w:r>
        <w:t>根据《钢结构工程施工质量验收标准》GB50205-2020的规定，不属于钢结构防腐涂料涂装分项工程检验批质量验收主控项目的是（）？</w:t>
      </w:r>
    </w:p>
    <w:p w:rsidR="002A7A31" w:rsidRDefault="002A7A31" w:rsidP="002A7A31">
      <w:pPr>
        <w:pStyle w:val="6"/>
        <w:numPr>
          <w:ilvl w:val="0"/>
          <w:numId w:val="0"/>
        </w:numPr>
      </w:pPr>
      <w:r>
        <w:t>A</w:t>
      </w:r>
      <w:r>
        <w:rPr>
          <w:rFonts w:hint="eastAsia"/>
        </w:rPr>
        <w:t>.</w:t>
      </w:r>
      <w:r>
        <w:t>产品进场（钢结构防腐涂料、稀释剂和固化剂等材料的品种、规格、</w:t>
      </w:r>
    </w:p>
    <w:p w:rsidR="002A7A31" w:rsidRDefault="002A7A31" w:rsidP="002A7A31">
      <w:pPr>
        <w:pStyle w:val="6"/>
        <w:numPr>
          <w:ilvl w:val="0"/>
          <w:numId w:val="0"/>
        </w:numPr>
      </w:pPr>
      <w:r>
        <w:rPr>
          <w:rFonts w:hint="eastAsia"/>
        </w:rPr>
        <w:t>性能等）</w:t>
      </w:r>
    </w:p>
    <w:p w:rsidR="002A7A31" w:rsidRDefault="002A7A31" w:rsidP="002A7A31">
      <w:pPr>
        <w:pStyle w:val="6"/>
        <w:numPr>
          <w:ilvl w:val="0"/>
          <w:numId w:val="0"/>
        </w:numPr>
      </w:pPr>
      <w:r>
        <w:t>B</w:t>
      </w:r>
      <w:r>
        <w:rPr>
          <w:rFonts w:hint="eastAsia"/>
        </w:rPr>
        <w:t>.</w:t>
      </w:r>
      <w:r>
        <w:t>表面处理</w:t>
      </w:r>
    </w:p>
    <w:p w:rsidR="002A7A31" w:rsidRDefault="002A7A31" w:rsidP="002A7A31">
      <w:pPr>
        <w:pStyle w:val="6"/>
        <w:numPr>
          <w:ilvl w:val="0"/>
          <w:numId w:val="0"/>
        </w:numPr>
      </w:pPr>
      <w:r>
        <w:t>C</w:t>
      </w:r>
      <w:r>
        <w:rPr>
          <w:rFonts w:hint="eastAsia"/>
        </w:rPr>
        <w:t>.</w:t>
      </w:r>
      <w:r>
        <w:t>标志</w:t>
      </w:r>
    </w:p>
    <w:p w:rsidR="002A7A31" w:rsidRDefault="002A7A31" w:rsidP="002A7A31">
      <w:pPr>
        <w:pStyle w:val="6"/>
        <w:numPr>
          <w:ilvl w:val="0"/>
          <w:numId w:val="0"/>
        </w:numPr>
      </w:pPr>
      <w:r>
        <w:t>D</w:t>
      </w:r>
      <w:r>
        <w:rPr>
          <w:rFonts w:hint="eastAsia"/>
        </w:rPr>
        <w:t>.</w:t>
      </w:r>
      <w:r>
        <w:t>涂层厚度</w:t>
      </w:r>
    </w:p>
    <w:p w:rsidR="002A7A31" w:rsidRDefault="002A7A31" w:rsidP="002A7A31">
      <w:pPr>
        <w:pStyle w:val="6"/>
        <w:numPr>
          <w:ilvl w:val="0"/>
          <w:numId w:val="0"/>
        </w:numPr>
      </w:pPr>
      <w:r>
        <w:rPr>
          <w:rFonts w:hint="eastAsia"/>
        </w:rPr>
        <w:t>答案：</w:t>
      </w:r>
      <w:r>
        <w:t xml:space="preserve"> C</w:t>
      </w:r>
    </w:p>
    <w:p w:rsidR="00160C07" w:rsidRDefault="002A7A31" w:rsidP="002A7A31">
      <w:pPr>
        <w:pStyle w:val="6"/>
        <w:widowControl w:val="0"/>
        <w:numPr>
          <w:ilvl w:val="0"/>
          <w:numId w:val="0"/>
        </w:numPr>
      </w:pPr>
      <w:r>
        <w:rPr>
          <w:rFonts w:hint="eastAsia"/>
        </w:rPr>
        <w:t>索引词：地基与基础工程、主体结构工程——《钢结构工程施工质量验收标准》</w:t>
      </w:r>
      <w:r>
        <w:t>GB50205-2020</w:t>
      </w:r>
    </w:p>
    <w:p w:rsidR="00CA105A" w:rsidRPr="00A53571" w:rsidRDefault="00FC6D82" w:rsidP="00160C07">
      <w:pPr>
        <w:pStyle w:val="6"/>
      </w:pPr>
      <w:r w:rsidRPr="00A53571">
        <w:t>根据《钢结构工程施工质量验收标准》GB50205-2020的规定，以下钢结构（网架结构）安装分项工程检验批质量验收主控项目包含的内容，</w:t>
      </w:r>
      <w:r w:rsidR="00D95706"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焊接球、螺栓球</w:t>
      </w:r>
      <w:r w:rsidRPr="00A53571">
        <w:rPr>
          <w:rFonts w:hint="eastAsia"/>
        </w:rPr>
        <w:tab/>
      </w:r>
      <w:r w:rsidRPr="00A53571">
        <w:t>②封板、锥头、套筒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③支座、橡胶垫</w:t>
      </w:r>
      <w:r w:rsidRPr="00A53571">
        <w:rPr>
          <w:rFonts w:hint="eastAsia"/>
        </w:rPr>
        <w:tab/>
      </w:r>
      <w:r w:rsidRPr="00A53571">
        <w:t>④拼装精度、安装精度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 xml:space="preserve">①③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CA105A" w:rsidRPr="00A53571" w:rsidRDefault="00FC6D82" w:rsidP="001A6FC8">
      <w:pPr>
        <w:pStyle w:val="6"/>
      </w:pPr>
      <w:r w:rsidRPr="00A53571">
        <w:t>根据《钢结构工程施工质量验收标准》GB50205-2020的规定，不属于钢结构防火涂料涂装分项工程检验批质量验收主控项目的是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涂装基层验收    </w:t>
      </w:r>
      <w:r w:rsidR="00FC6D82" w:rsidRPr="00A53571">
        <w:tab/>
      </w:r>
      <w:r w:rsidRPr="00A53571">
        <w:t>B.</w:t>
      </w:r>
      <w:r w:rsidR="00FC6D82" w:rsidRPr="00A53571">
        <w:t>强度试验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涂层表面质量    </w:t>
      </w:r>
      <w:r w:rsidR="00FC6D82" w:rsidRPr="00A53571">
        <w:tab/>
      </w:r>
      <w:r w:rsidRPr="00A53571">
        <w:t>D.</w:t>
      </w:r>
      <w:r w:rsidR="00FC6D82" w:rsidRPr="00A53571">
        <w:t>涂层厚度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索引词：地基与基础工程、主体结构工程——《钢结构工程施工质量验收标准》</w:t>
      </w:r>
      <w:r w:rsidRPr="00A53571">
        <w:t xml:space="preserve">GB50205-2020 </w:t>
      </w:r>
    </w:p>
    <w:p w:rsidR="002A7A31" w:rsidRDefault="002A7A31" w:rsidP="002A7A31">
      <w:pPr>
        <w:pStyle w:val="6"/>
      </w:pPr>
      <w:r>
        <w:t>根据《钢结构工程施工质量验收标准》GB50205-2020的规定，不属于钢结构防火涂料涂装分项工程检验批质量验收主控项目的是（）？</w:t>
      </w:r>
    </w:p>
    <w:p w:rsidR="002A7A31" w:rsidRDefault="002A7A31" w:rsidP="002A7A31">
      <w:pPr>
        <w:pStyle w:val="4"/>
        <w:tabs>
          <w:tab w:val="left" w:pos="5040"/>
        </w:tabs>
        <w:ind w:leftChars="0" w:left="0" w:right="210" w:firstLineChars="0" w:firstLine="0"/>
      </w:pPr>
      <w:r>
        <w:t>A</w:t>
      </w:r>
      <w:r>
        <w:rPr>
          <w:rFonts w:hint="eastAsia"/>
        </w:rPr>
        <w:t>.</w:t>
      </w:r>
      <w:r>
        <w:t xml:space="preserve">涂装基层验收    </w:t>
      </w:r>
      <w:r>
        <w:tab/>
        <w:t>B</w:t>
      </w:r>
      <w:r>
        <w:rPr>
          <w:rFonts w:hint="eastAsia"/>
        </w:rPr>
        <w:t>.</w:t>
      </w:r>
      <w:r>
        <w:t>强度试验</w:t>
      </w:r>
    </w:p>
    <w:p w:rsidR="002A7A31" w:rsidRDefault="002A7A31" w:rsidP="002A7A31">
      <w:pPr>
        <w:pStyle w:val="4"/>
        <w:tabs>
          <w:tab w:val="left" w:pos="5040"/>
        </w:tabs>
        <w:ind w:leftChars="0" w:left="0" w:right="210" w:firstLineChars="0" w:firstLine="0"/>
      </w:pPr>
      <w:r>
        <w:t>C</w:t>
      </w:r>
      <w:r>
        <w:rPr>
          <w:rFonts w:hint="eastAsia"/>
        </w:rPr>
        <w:t>.</w:t>
      </w:r>
      <w:r>
        <w:t xml:space="preserve">标志   </w:t>
      </w:r>
      <w:r>
        <w:tab/>
        <w:t>D</w:t>
      </w:r>
      <w:r>
        <w:rPr>
          <w:rFonts w:hint="eastAsia"/>
        </w:rPr>
        <w:t>.</w:t>
      </w:r>
      <w:r>
        <w:t xml:space="preserve">涂层厚度 </w:t>
      </w:r>
    </w:p>
    <w:p w:rsidR="002A7A31" w:rsidRDefault="002A7A31" w:rsidP="002A7A31">
      <w:pPr>
        <w:pStyle w:val="4"/>
        <w:tabs>
          <w:tab w:val="left" w:pos="5040"/>
        </w:tabs>
        <w:ind w:leftChars="0" w:left="0" w:right="210" w:firstLineChars="0" w:firstLine="0"/>
      </w:pPr>
      <w:r>
        <w:rPr>
          <w:rFonts w:hint="eastAsia"/>
        </w:rPr>
        <w:t>答案：</w:t>
      </w:r>
      <w:r>
        <w:t xml:space="preserve"> C</w:t>
      </w:r>
    </w:p>
    <w:p w:rsidR="00CA105A" w:rsidRPr="00A53571" w:rsidRDefault="002A7A31" w:rsidP="002A7A31">
      <w:pPr>
        <w:pStyle w:val="4"/>
        <w:widowControl w:val="0"/>
        <w:tabs>
          <w:tab w:val="left" w:pos="5040"/>
        </w:tabs>
        <w:ind w:leftChars="0" w:left="0" w:right="210" w:firstLineChars="0" w:firstLine="0"/>
      </w:pPr>
      <w:r>
        <w:rPr>
          <w:rFonts w:hint="eastAsia"/>
        </w:rPr>
        <w:lastRenderedPageBreak/>
        <w:t>索引词：地基与基础工程、主体结构工程——《钢结构工程施工质量验收标准》</w:t>
      </w:r>
      <w:r>
        <w:t>GB50205-2020</w:t>
      </w:r>
    </w:p>
    <w:p w:rsidR="00CA105A" w:rsidRPr="00A53571" w:rsidRDefault="00FC6D82" w:rsidP="001A6FC8">
      <w:pPr>
        <w:pStyle w:val="6"/>
      </w:pPr>
      <w:r w:rsidRPr="00A53571">
        <w:t>根据《钢筋焊接及验收规程》JGJ18-2012的规定，属于钢筋闪光对焊接头检验批质量验收主控项目的是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接头试件拉伸试验  </w:t>
      </w:r>
      <w:r w:rsidR="00FC6D82" w:rsidRPr="00A53571">
        <w:tab/>
      </w:r>
      <w:r w:rsidRPr="00A53571">
        <w:t>B.</w:t>
      </w:r>
      <w:r w:rsidR="00FC6D82" w:rsidRPr="00A53571">
        <w:t>接头处的弯折角度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轴线偏移          </w:t>
      </w:r>
      <w:r w:rsidR="00FC6D82" w:rsidRPr="00A53571">
        <w:tab/>
      </w:r>
      <w:r w:rsidRPr="00A53571">
        <w:t>D.</w:t>
      </w:r>
      <w:r w:rsidR="00FC6D82" w:rsidRPr="00A53571">
        <w:t>对焊接头表面质量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t>JGJ18-2012</w:t>
      </w:r>
    </w:p>
    <w:p w:rsidR="00CA105A" w:rsidRPr="00A53571" w:rsidRDefault="00FC6D82" w:rsidP="001A6FC8">
      <w:pPr>
        <w:pStyle w:val="6"/>
      </w:pPr>
      <w:r w:rsidRPr="00A53571">
        <w:t>根据《钢筋焊接及验收规程》JGJ18-2012的规定，钢筋气压焊接头检验批质量验收主控项目包含的内容，</w:t>
      </w:r>
      <w:r w:rsidR="00D95706"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接头试件弯曲试验</w:t>
      </w:r>
      <w:r w:rsidRPr="00A53571">
        <w:rPr>
          <w:rFonts w:hint="eastAsia"/>
        </w:rPr>
        <w:tab/>
      </w:r>
      <w:r w:rsidRPr="00A53571">
        <w:t>②固态、熔态墩粗直径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③墩粗长度</w:t>
      </w:r>
      <w:r w:rsidRPr="00A53571">
        <w:rPr>
          <w:rFonts w:hint="eastAsia"/>
        </w:rPr>
        <w:tab/>
      </w:r>
      <w:r w:rsidRPr="00A53571">
        <w:t>④接头试件拉伸试验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t>JGJ18-2012</w:t>
      </w:r>
    </w:p>
    <w:p w:rsidR="00CA105A" w:rsidRPr="00A53571" w:rsidRDefault="00FC6D82" w:rsidP="001A6FC8">
      <w:pPr>
        <w:pStyle w:val="6"/>
      </w:pPr>
      <w:r w:rsidRPr="00A53571">
        <w:t>根据《钢筋焊接及验收规程》JGJ18-2012的规定，属于钢筋电弧焊接头检验批质量验收主控项目的是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焊缝表面质量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咬边深度、气孔、夹渣等缺陷允许值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焊缝余高</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接头试件拉伸试验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t>JGJ18-2012</w:t>
      </w:r>
    </w:p>
    <w:p w:rsidR="00CA105A" w:rsidRPr="00A53571" w:rsidRDefault="00FC6D82" w:rsidP="001A6FC8">
      <w:pPr>
        <w:pStyle w:val="6"/>
      </w:pPr>
      <w:r w:rsidRPr="00A53571">
        <w:t>根据《钢筋焊接及验收规程》JGJ18-2012的规定，属于钢筋电渣压力焊接头检验批质量验收主控项目的是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焊包高度</w:t>
      </w:r>
      <w:r w:rsidR="00FC6D82" w:rsidRPr="00A53571">
        <w:tab/>
      </w:r>
      <w:r w:rsidRPr="00A53571">
        <w:t>B.</w:t>
      </w:r>
      <w:r w:rsidR="00FC6D82" w:rsidRPr="00A53571">
        <w:t>接头处的弯折角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接头试件拉伸试验      </w:t>
      </w:r>
      <w:r w:rsidR="00FC6D82" w:rsidRPr="00A53571">
        <w:tab/>
      </w:r>
      <w:r w:rsidRPr="00A53571">
        <w:t>D.</w:t>
      </w:r>
      <w:r w:rsidR="00FC6D82" w:rsidRPr="00A53571">
        <w:t>轴线偏位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lastRenderedPageBreak/>
        <w:t>JGJ18-2012</w:t>
      </w:r>
    </w:p>
    <w:p w:rsidR="00CA105A" w:rsidRPr="00A53571" w:rsidRDefault="00FC6D82" w:rsidP="001A6FC8">
      <w:pPr>
        <w:pStyle w:val="6"/>
      </w:pPr>
      <w:r w:rsidRPr="00A53571">
        <w:t>根据《钢筋焊接及验收规程》JGJ18-2012的规定，以下焊接作业区防火安全规定的说法，</w:t>
      </w:r>
      <w:r w:rsidR="007E152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除必须在施工工作面焊接外，钢筋应在专门搭设的防雨、防潮、防晒的工房内焊接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高空作业的下方和焊接火星所及范围内，必须彻底清除易燃、易爆物品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焊接作业区应配置足够的灭火设备</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t>JGJ18-2012</w:t>
      </w:r>
    </w:p>
    <w:p w:rsidR="00CA105A" w:rsidRPr="00A53571" w:rsidRDefault="00FC6D82" w:rsidP="001A6FC8">
      <w:pPr>
        <w:pStyle w:val="6"/>
      </w:pPr>
      <w:r w:rsidRPr="00A53571">
        <w:t>根据《钢筋焊接及验收规程》JGJ18-2012的规定，焊接作业区和焊机周围</w:t>
      </w:r>
      <w:r w:rsidR="00817765" w:rsidRPr="00A53571">
        <w:t>（  ）</w:t>
      </w:r>
      <w:r w:rsidRPr="00A53571">
        <w:t>以内，严禁堆放装饰材料、油料、木料、氧气瓶等易燃、易爆物品？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4m   </w:t>
      </w:r>
      <w:r w:rsidR="00FC6D82" w:rsidRPr="00A53571">
        <w:tab/>
      </w:r>
      <w:r w:rsidRPr="00A53571">
        <w:t>B.</w:t>
      </w:r>
      <w:r w:rsidR="00FC6D82" w:rsidRPr="00A53571">
        <w:t>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8m   </w:t>
      </w:r>
      <w:r w:rsidR="00FC6D82" w:rsidRPr="00A53571">
        <w:tab/>
      </w:r>
      <w:r w:rsidRPr="00A53571">
        <w:t>D.</w:t>
      </w:r>
      <w:r w:rsidR="00FC6D82" w:rsidRPr="00A53571">
        <w:t>6m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索引词：地基与基础工程、主体结构工程——《钢筋焊接及验收规程》</w:t>
      </w:r>
      <w:r w:rsidRPr="00A53571">
        <w:t>JGJ18-2012</w:t>
      </w:r>
    </w:p>
    <w:p w:rsidR="00CA105A" w:rsidRPr="00A53571" w:rsidRDefault="00FC6D82" w:rsidP="001A6FC8">
      <w:pPr>
        <w:pStyle w:val="6"/>
      </w:pPr>
      <w:r w:rsidRPr="00A53571">
        <w:t>根据《钢筋机械连接技术规程》JGJ107-2016</w:t>
      </w:r>
      <w:r w:rsidR="00104FC4" w:rsidRPr="00A53571">
        <w:t>的规定，钢筋接头性能包含内容</w:t>
      </w:r>
      <w:r w:rsidR="00104FC4" w:rsidRPr="00A53571">
        <w:rPr>
          <w:rFonts w:hint="eastAsia"/>
        </w:rPr>
        <w:t>，</w:t>
      </w:r>
      <w:r w:rsidR="00D95706"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单向拉伸</w:t>
      </w:r>
      <w:r w:rsidRPr="00A53571">
        <w:rPr>
          <w:rFonts w:hint="eastAsia"/>
        </w:rPr>
        <w:tab/>
      </w:r>
      <w:r w:rsidRPr="00A53571">
        <w:t>②高应力反复拉压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③大变形反复拉压</w:t>
      </w:r>
      <w:r w:rsidRPr="00A53571">
        <w:rPr>
          <w:rFonts w:hint="eastAsia"/>
        </w:rPr>
        <w:tab/>
      </w:r>
      <w:r w:rsidRPr="00A53571">
        <w:t>④疲劳性能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根据《钢筋机械连接技术规程》JGJ107-2016的规定，当在同一连接区段内钢筋接头面积百分率为100%时，应选用</w:t>
      </w:r>
      <w:r w:rsidR="00817765" w:rsidRPr="00A53571">
        <w:t>（  ）</w:t>
      </w:r>
      <w:r w:rsidRPr="00A53571">
        <w:t>级接头？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I     </w:t>
      </w:r>
      <w:r w:rsidR="00FC6D82" w:rsidRPr="00A53571">
        <w:tab/>
      </w:r>
      <w:r w:rsidRPr="00A53571">
        <w:t>B.</w:t>
      </w:r>
      <w:r w:rsidR="00FC6D82" w:rsidRPr="00A53571">
        <w:t>Ⅲ</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Ⅱ     </w:t>
      </w:r>
      <w:r w:rsidR="00FC6D82" w:rsidRPr="00A53571">
        <w:tab/>
      </w:r>
      <w:r w:rsidRPr="00A53571">
        <w:t>D.</w:t>
      </w:r>
      <w:r w:rsidR="00FC6D82" w:rsidRPr="00A53571">
        <w:t>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根据《钢筋机械连接技术规程》JGJ107-2016的规定，连接件的混凝土保护层厚度宜符合现行国家标准《混凝土结构设计规范》GB50010中的规定，且不应小于</w:t>
      </w:r>
      <w:r w:rsidR="00817765" w:rsidRPr="00A53571">
        <w:t>（  ）</w:t>
      </w:r>
      <w:r w:rsidRPr="00A53571">
        <w:t>钢筋最小保护层厚度和</w:t>
      </w:r>
      <w:r w:rsidR="00817765" w:rsidRPr="00A53571">
        <w:t>（  ）</w:t>
      </w:r>
      <w:r w:rsidRPr="00A53571">
        <w:t>的较大值？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0.75倍</w:t>
      </w:r>
      <w:r w:rsidR="00FC6D82" w:rsidRPr="00A53571">
        <w:rPr>
          <w:rFonts w:hint="eastAsia"/>
        </w:rPr>
        <w:t>，</w:t>
      </w:r>
      <w:r w:rsidR="00FC6D82" w:rsidRPr="00A53571">
        <w:t xml:space="preserve">20mm   </w:t>
      </w:r>
      <w:r w:rsidR="00FC6D82" w:rsidRPr="00A53571">
        <w:tab/>
      </w:r>
      <w:r w:rsidRPr="00A53571">
        <w:t>B.</w:t>
      </w:r>
      <w:r w:rsidR="00FC6D82" w:rsidRPr="00A53571">
        <w:t>0.65倍</w:t>
      </w:r>
      <w:r w:rsidR="00FC6D82" w:rsidRPr="00A53571">
        <w:rPr>
          <w:rFonts w:hint="eastAsia"/>
        </w:rPr>
        <w:t>，</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0.65倍</w:t>
      </w:r>
      <w:r w:rsidR="00FC6D82" w:rsidRPr="00A53571">
        <w:rPr>
          <w:rFonts w:hint="eastAsia"/>
        </w:rPr>
        <w:t>，</w:t>
      </w:r>
      <w:r w:rsidR="00FC6D82" w:rsidRPr="00A53571">
        <w:t xml:space="preserve">15mm   </w:t>
      </w:r>
      <w:r w:rsidR="00FC6D82" w:rsidRPr="00A53571">
        <w:tab/>
      </w:r>
      <w:r w:rsidRPr="00A53571">
        <w:t>D.</w:t>
      </w:r>
      <w:r w:rsidR="00FC6D82" w:rsidRPr="00A53571">
        <w:t>0.75倍</w:t>
      </w:r>
      <w:r w:rsidR="00FC6D82" w:rsidRPr="00A53571">
        <w:rPr>
          <w:rFonts w:hint="eastAsia"/>
        </w:rPr>
        <w:t>，</w:t>
      </w:r>
      <w:r w:rsidR="00FC6D82"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根据《钢筋机械连接技术规程》JGJ107-2016的规定，结构构件中纵向受力钢筋机械连接的连接区段长度应按</w:t>
      </w:r>
      <w:r w:rsidR="00817765" w:rsidRPr="00A53571">
        <w:t>（  ）</w:t>
      </w:r>
      <w:r w:rsidRPr="00A53571">
        <w:t>计算，当直径不同的钢筋连接时，按直径较小的钢筋计算？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45d   </w:t>
      </w:r>
      <w:r w:rsidR="00FC6D82" w:rsidRPr="00A53571">
        <w:tab/>
      </w:r>
      <w:r w:rsidRPr="00A53571">
        <w:t>B.</w:t>
      </w:r>
      <w:r w:rsidR="00FC6D82" w:rsidRPr="00A53571">
        <w:t>40d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35d    </w:t>
      </w:r>
      <w:r w:rsidR="00FC6D82" w:rsidRPr="00A53571">
        <w:tab/>
      </w:r>
      <w:r w:rsidRPr="00A53571">
        <w:t>D.</w:t>
      </w:r>
      <w:r w:rsidR="00FC6D82" w:rsidRPr="00A53571">
        <w:t>37d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根据《钢筋机械连接技术规程》JGJ107-2016的规定，不属于需要进行钢筋接头型式检验情况的是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确定接头性能等级时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型式检验报告未超过4年时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套筒材料、规格、接头加工工艺改动时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型式检验报告超过4年时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根据《钢筋机械连接技术规程》JGJ107-2016的规定，属于直螺纹钢筋</w:t>
      </w:r>
      <w:r w:rsidRPr="00A53571">
        <w:rPr>
          <w:rFonts w:hint="eastAsia"/>
        </w:rPr>
        <w:t>接</w:t>
      </w:r>
      <w:r w:rsidRPr="00A53571">
        <w:t>头加工钢筋端部切平的机械设备的是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带锯的专用钢筋切断机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带砂轮锯专用钢筋切断机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带圆弧形刀片的专用钢筋切断机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根据《钢筋机械连接技术规程》JGJ107-2016的规定，标准型、正反丝型、异径型直螺纹接头安装后的单侧外露螺纹不宜超过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2p   </w:t>
      </w:r>
      <w:r w:rsidR="00FC6D82" w:rsidRPr="00A53571">
        <w:tab/>
      </w:r>
      <w:r w:rsidRPr="00A53571">
        <w:t>B.</w:t>
      </w:r>
      <w:r w:rsidR="00FC6D82" w:rsidRPr="00A53571">
        <w:t>3p</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1p   </w:t>
      </w:r>
      <w:r w:rsidR="00FC6D82" w:rsidRPr="00A53571">
        <w:tab/>
      </w:r>
      <w:r w:rsidRPr="00A53571">
        <w:t>D.</w:t>
      </w:r>
      <w:r w:rsidR="00FC6D82" w:rsidRPr="00A53571">
        <w:t>0p</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根据《钢筋机械连接技术规程》JGJ107-2016的规定，对钢筋连接接头技术提供单位提交的接头相关技术资料进行审查与验收，应包含的内容有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工程所用接头的有效型式检验报告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连接件产品设计、接头加工安装要求的相关技术文件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连接件产品合格证和连接件原材料质量证明书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 xml:space="preserve">以上选项都对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根据《钢筋机械连接技术规程》JGJ107-2016的规定，不属于螺纹接头安装前检验项目的是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套筒标志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进场套筒适用的钢筋强度等级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进场套筒与型式检验的套筒尺寸和材料的一致性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套筒压痕标记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根据《钢筋机械连接技术规程》JGJ107-2016的规定，钢筋接头现场抽检应按验收批进行，同钢筋生产厂、同强度等级、同规格、同类型和同型式接头应以</w:t>
      </w:r>
      <w:r w:rsidR="00817765" w:rsidRPr="00A53571">
        <w:t>（  ）</w:t>
      </w:r>
      <w:r w:rsidRPr="00A53571">
        <w:t>为一个验收批进行检验与验收，不足</w:t>
      </w:r>
      <w:r w:rsidR="00817765" w:rsidRPr="00A53571">
        <w:t>（  ）</w:t>
      </w:r>
      <w:r w:rsidRPr="00A53571">
        <w:t xml:space="preserve">也应作为一个验收批？ </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500个</w:t>
      </w:r>
      <w:r w:rsidR="00FC6D82" w:rsidRPr="00A53571">
        <w:rPr>
          <w:rFonts w:hint="eastAsia"/>
        </w:rPr>
        <w:t>，</w:t>
      </w:r>
      <w:r w:rsidR="00FC6D82" w:rsidRPr="00A53571">
        <w:t xml:space="preserve">500个   </w:t>
      </w:r>
      <w:r w:rsidR="00FC6D82" w:rsidRPr="00A53571">
        <w:tab/>
      </w:r>
      <w:r w:rsidRPr="00A53571">
        <w:t>B.</w:t>
      </w:r>
      <w:r w:rsidR="00FC6D82" w:rsidRPr="00A53571">
        <w:t>300个</w:t>
      </w:r>
      <w:r w:rsidR="00FC6D82" w:rsidRPr="00A53571">
        <w:rPr>
          <w:rFonts w:hint="eastAsia"/>
        </w:rPr>
        <w:t>，</w:t>
      </w:r>
      <w:r w:rsidR="00FC6D82" w:rsidRPr="00A53571">
        <w:t>300个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400个</w:t>
      </w:r>
      <w:r w:rsidR="00FC6D82" w:rsidRPr="00A53571">
        <w:rPr>
          <w:rFonts w:hint="eastAsia"/>
        </w:rPr>
        <w:t>，</w:t>
      </w:r>
      <w:r w:rsidR="00FC6D82" w:rsidRPr="00A53571">
        <w:t xml:space="preserve">400个   </w:t>
      </w:r>
      <w:r w:rsidR="00FC6D82" w:rsidRPr="00A53571">
        <w:tab/>
      </w:r>
      <w:r w:rsidRPr="00A53571">
        <w:t>D.</w:t>
      </w:r>
      <w:r w:rsidR="00FC6D82" w:rsidRPr="00A53571">
        <w:t>600个</w:t>
      </w:r>
      <w:r w:rsidR="00FC6D82" w:rsidRPr="00A53571">
        <w:rPr>
          <w:rFonts w:hint="eastAsia"/>
        </w:rPr>
        <w:t>，</w:t>
      </w:r>
      <w:r w:rsidR="00FC6D82" w:rsidRPr="00A53571">
        <w:t>600个</w:t>
      </w:r>
    </w:p>
    <w:p w:rsidR="00CA105A" w:rsidRPr="00A53571" w:rsidRDefault="00FC6D82" w:rsidP="00AC006C">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AC006C">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AC006C">
      <w:pPr>
        <w:pStyle w:val="6"/>
        <w:widowControl w:val="0"/>
      </w:pPr>
      <w:r w:rsidRPr="00A53571">
        <w:t>根据《钢筋机械连接技术规程》JGJ107-2016的规定，现场截取钢筋接头抽样试件后，原接头位置的钢筋可采用同等规格的钢筋进行</w:t>
      </w:r>
      <w:r w:rsidR="00817765" w:rsidRPr="00A53571">
        <w:t>（  ）</w:t>
      </w:r>
      <w:r w:rsidRPr="00A53571">
        <w:t>方法补接？</w:t>
      </w:r>
    </w:p>
    <w:p w:rsidR="00CA105A" w:rsidRPr="00A53571" w:rsidRDefault="00E23A02" w:rsidP="00AC006C">
      <w:pPr>
        <w:pStyle w:val="4"/>
        <w:widowControl w:val="0"/>
        <w:tabs>
          <w:tab w:val="left" w:pos="5040"/>
        </w:tabs>
        <w:ind w:leftChars="0" w:left="0" w:right="210" w:firstLineChars="0" w:firstLine="0"/>
      </w:pPr>
      <w:r w:rsidRPr="00A53571">
        <w:t>A.</w:t>
      </w:r>
      <w:r w:rsidR="00FC6D82" w:rsidRPr="00A53571">
        <w:t xml:space="preserve">绑扎搭接连接  </w:t>
      </w:r>
      <w:r w:rsidR="00FC6D82" w:rsidRPr="00A53571">
        <w:tab/>
      </w:r>
      <w:r w:rsidRPr="00A53571">
        <w:t>B.</w:t>
      </w:r>
      <w:r w:rsidR="00FC6D82" w:rsidRPr="00A53571">
        <w:t>焊接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机械连接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索引词：地基与基础工程、主体结构工程——《钢筋机械连接技术规程》</w:t>
      </w:r>
      <w:r w:rsidRPr="00A53571">
        <w:t>JGJ107-2016</w:t>
      </w:r>
    </w:p>
    <w:p w:rsidR="00CA105A" w:rsidRPr="00A53571" w:rsidRDefault="00FC6D82" w:rsidP="001A6FC8">
      <w:pPr>
        <w:pStyle w:val="6"/>
      </w:pPr>
      <w:r w:rsidRPr="00A53571">
        <w:t>根据《钢结构焊接规范》GB50661-2011的规定，钢结构工程焊接难度可分</w:t>
      </w:r>
      <w:r w:rsidR="00817765" w:rsidRPr="00A53571">
        <w:t>（  ）</w:t>
      </w:r>
      <w:r w:rsidRPr="00A53571">
        <w:t>个等级？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t>根据《钢结构焊接规范》GB50661-2011的规定，承担钢结构焊接工程的施工单位应符合相关规定的说法，</w:t>
      </w:r>
      <w:r w:rsidR="00AC006C"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①具有相应资格的焊接技术人员、焊接检验人员、无损检测人员、焊工、焊接热处理人员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②具有与所承担的焊接工程相适应的焊接设备、检验和试验设备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③检验仪器、仪表应经计量检定、校准合格且在有效期内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④对承担焊接难度等级为</w:t>
      </w:r>
      <w:r w:rsidRPr="00A53571">
        <w:t>C级和D级的施工单位，应具有焊接工艺试验室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lastRenderedPageBreak/>
        <w:t>根据《钢结构焊接规范》GB50661-2011的规定，除符合本规范规定的免予评定条件外，施工单位首次采用的</w:t>
      </w:r>
      <w:r w:rsidR="00817765" w:rsidRPr="00A53571">
        <w:t>（  ）</w:t>
      </w:r>
      <w:r w:rsidRPr="00A53571">
        <w:t>等各种参数的组合条件，应在钢结构构件制作及安装施工之前进行焊接工艺评定？</w:t>
      </w:r>
    </w:p>
    <w:p w:rsidR="00CA105A" w:rsidRPr="00A53571" w:rsidRDefault="00AC006C" w:rsidP="00AC006C">
      <w:pPr>
        <w:pStyle w:val="4"/>
        <w:widowControl w:val="0"/>
        <w:tabs>
          <w:tab w:val="left" w:pos="4495"/>
        </w:tabs>
        <w:ind w:leftChars="0" w:left="0" w:right="210" w:firstLineChars="0" w:firstLine="0"/>
      </w:pPr>
      <w:r w:rsidRPr="00A53571">
        <w:t>①</w:t>
      </w:r>
      <w:r w:rsidR="00FC6D82" w:rsidRPr="00A53571">
        <w:rPr>
          <w:rFonts w:hint="eastAsia"/>
        </w:rPr>
        <w:t>钢材</w:t>
      </w:r>
    </w:p>
    <w:p w:rsidR="00CA105A" w:rsidRPr="00A53571" w:rsidRDefault="00AC006C" w:rsidP="00AC006C">
      <w:pPr>
        <w:pStyle w:val="4"/>
        <w:widowControl w:val="0"/>
        <w:tabs>
          <w:tab w:val="left" w:pos="4495"/>
        </w:tabs>
        <w:ind w:leftChars="0" w:left="0" w:right="210" w:firstLineChars="0" w:firstLine="0"/>
      </w:pPr>
      <w:r w:rsidRPr="00A53571">
        <w:t>②</w:t>
      </w:r>
      <w:r w:rsidR="00FC6D82" w:rsidRPr="00A53571">
        <w:t>焊接材料、焊接方法、焊接位置</w:t>
      </w:r>
    </w:p>
    <w:p w:rsidR="00CA105A" w:rsidRPr="00A53571" w:rsidRDefault="00FC6D82" w:rsidP="001A6FC8">
      <w:pPr>
        <w:pStyle w:val="4"/>
        <w:widowControl w:val="0"/>
        <w:tabs>
          <w:tab w:val="left" w:pos="4495"/>
        </w:tabs>
        <w:ind w:leftChars="0" w:left="0" w:right="210" w:firstLineChars="0" w:firstLine="0"/>
      </w:pPr>
      <w:r w:rsidRPr="00A53571">
        <w:rPr>
          <w:rFonts w:hint="eastAsia"/>
        </w:rPr>
        <w:t>③焊后热处理制度、焊接工艺参数</w:t>
      </w:r>
    </w:p>
    <w:p w:rsidR="00CA105A" w:rsidRPr="00A53571" w:rsidRDefault="00FC6D82" w:rsidP="001A6FC8">
      <w:pPr>
        <w:pStyle w:val="4"/>
        <w:widowControl w:val="0"/>
        <w:tabs>
          <w:tab w:val="left" w:pos="4495"/>
        </w:tabs>
        <w:ind w:leftChars="0" w:left="0" w:right="210" w:firstLineChars="0" w:firstLine="0"/>
      </w:pPr>
      <w:r w:rsidRPr="00A53571">
        <w:t>④接头形式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t>根据《钢结构焊接规范》GB50661-2011的规定，钢结构焊接的焊中检验包含内容</w:t>
      </w:r>
      <w:r w:rsidR="00104FC4" w:rsidRPr="00A53571">
        <w:rPr>
          <w:rFonts w:hint="eastAsia"/>
        </w:rPr>
        <w:t>，</w:t>
      </w:r>
      <w:r w:rsidR="00E9568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①实际采用的焊接电流、焊接电压、焊接速度、预热温度、层间温度及后热温度和时间等焊接工艺参数与焊接工艺文件的符合性检查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②多层多道焊焊道缺欠的处理情况确认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③采用双面焊清根的焊缝，应在清根后进行外观检查及规定的无损检测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④多层多道焊中焊层、焊道的布置及焊接顺序等检查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t>根据《钢结构焊接规范》GB50661-2011的规定，钢结构焊接的焊后检验包含的内容是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焊缝的外观质量与外形尺寸检查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焊缝的无损检测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焊接工艺规程记录及检验报告审查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lastRenderedPageBreak/>
        <w:t>根据《钢结构焊接规范》GB50661-2011的规定，属于钢结构常见焊缝外观质量缺陷</w:t>
      </w:r>
      <w:r w:rsidR="00104FC4" w:rsidRPr="00A53571">
        <w:rPr>
          <w:rFonts w:hint="eastAsia"/>
        </w:rPr>
        <w:t>，</w:t>
      </w:r>
      <w:r w:rsidR="00E9568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裂纹、未满焊</w:t>
      </w:r>
      <w:r w:rsidRPr="00A53571">
        <w:rPr>
          <w:rFonts w:hint="eastAsia"/>
        </w:rPr>
        <w:tab/>
      </w:r>
      <w:r w:rsidRPr="00A53571">
        <w:t>②根部收缩、咬边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③电弧擦伤、接头不良</w:t>
      </w:r>
      <w:r w:rsidRPr="00A53571">
        <w:rPr>
          <w:rFonts w:hint="eastAsia"/>
        </w:rPr>
        <w:tab/>
      </w:r>
      <w:r w:rsidRPr="00A53571">
        <w:t>④表面气孔、表面夹渣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索引词：地基与基础工程、主体结构工程——《钢结构焊接规范》</w:t>
      </w:r>
      <w:r w:rsidRPr="00A53571">
        <w:t>GB50661-2011</w:t>
      </w:r>
    </w:p>
    <w:p w:rsidR="00CA105A" w:rsidRPr="00A53571" w:rsidRDefault="00FC6D82" w:rsidP="001A6FC8">
      <w:pPr>
        <w:pStyle w:val="6"/>
      </w:pPr>
      <w:r w:rsidRPr="00A53571">
        <w:t>根据《钢管混凝土工程施工质量验收规范》GB 50628-2010的规定，钢管混凝土工程中,焊工必须经考试合格并取得合格证书，持证焊工必须在其</w:t>
      </w:r>
      <w:r w:rsidR="00817765" w:rsidRPr="00A53571">
        <w:t>（  ）</w:t>
      </w:r>
      <w:r w:rsidRPr="00A53571">
        <w:t>及</w:t>
      </w:r>
      <w:r w:rsidR="00817765" w:rsidRPr="00A53571">
        <w:t>（  ）</w:t>
      </w:r>
      <w:r w:rsidRPr="00A53571">
        <w:t>施焊？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考试合格项目</w:t>
      </w:r>
      <w:r w:rsidR="00FC6D82" w:rsidRPr="00A53571">
        <w:rPr>
          <w:rFonts w:hint="eastAsia"/>
        </w:rPr>
        <w:t>，</w:t>
      </w:r>
      <w:r w:rsidR="00FC6D82" w:rsidRPr="00A53571">
        <w:t>合格证规定的范围内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监理工程师批准项目</w:t>
      </w:r>
      <w:r w:rsidR="00FC6D82" w:rsidRPr="00A53571">
        <w:rPr>
          <w:rFonts w:hint="eastAsia"/>
        </w:rPr>
        <w:t>，</w:t>
      </w:r>
      <w:r w:rsidR="00FC6D82" w:rsidRPr="00A53571">
        <w:t>合格证规定的范围内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施工队领导批准项目</w:t>
      </w:r>
      <w:r w:rsidR="00FC6D82" w:rsidRPr="00A53571">
        <w:rPr>
          <w:rFonts w:hint="eastAsia"/>
        </w:rPr>
        <w:t>，</w:t>
      </w:r>
      <w:r w:rsidR="00FC6D82" w:rsidRPr="00A53571">
        <w:t>合格证规定的范围内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甲方领导批准项目</w:t>
      </w:r>
      <w:r w:rsidR="00FC6D82" w:rsidRPr="00A53571">
        <w:rPr>
          <w:rFonts w:hint="eastAsia"/>
        </w:rPr>
        <w:t>，</w:t>
      </w:r>
      <w:r w:rsidR="00FC6D82" w:rsidRPr="00A53571">
        <w:t>合格证规定的范围内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索引词：地基与基础工程、主体结构工程——《钢管混凝土工程施工质量验收规范》</w:t>
      </w:r>
      <w:r w:rsidRPr="00A53571">
        <w:t>GB50628-2010</w:t>
      </w:r>
    </w:p>
    <w:p w:rsidR="00CA105A" w:rsidRPr="00A53571" w:rsidRDefault="00FC6D82" w:rsidP="001A6FC8">
      <w:pPr>
        <w:pStyle w:val="6"/>
      </w:pPr>
      <w:r w:rsidRPr="00A53571">
        <w:t>根据《钢管混凝土工程施工质量验收规范》GB 50628-2010的规定，钢管混凝土工程,设计要求全焊透的</w:t>
      </w:r>
      <w:r w:rsidR="00817765" w:rsidRPr="00A53571">
        <w:t>（  ）</w:t>
      </w:r>
      <w:r w:rsidRPr="00A53571">
        <w:t>级焊缝应采用超声波探伤进行焊缝内部缺陷检验，超声波探伤不能对缺陷作出判断时，应采用射线探伤检验？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一、二、三   </w:t>
      </w:r>
      <w:r w:rsidR="00FC6D82" w:rsidRPr="00A53571">
        <w:tab/>
      </w:r>
      <w:r w:rsidRPr="00A53571">
        <w:t>B.</w:t>
      </w:r>
      <w:r w:rsidR="00FC6D82" w:rsidRPr="00A53571">
        <w:t>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二    </w:t>
      </w:r>
      <w:r w:rsidR="00FC6D82" w:rsidRPr="00A53571">
        <w:tab/>
      </w:r>
      <w:r w:rsidRPr="00A53571">
        <w:t>D.</w:t>
      </w:r>
      <w:r w:rsidR="00FC6D82" w:rsidRPr="00A53571">
        <w:t>一、二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索引词：地基与基础工程、主体结构工程——《钢管混凝土工程施工质量验收规范》</w:t>
      </w:r>
      <w:r w:rsidRPr="00A53571">
        <w:t>GB50628-2010</w:t>
      </w:r>
    </w:p>
    <w:p w:rsidR="00CA105A" w:rsidRPr="00A53571" w:rsidRDefault="00FC6D82" w:rsidP="001A6FC8">
      <w:pPr>
        <w:pStyle w:val="6"/>
      </w:pPr>
      <w:r w:rsidRPr="00A53571">
        <w:t>根据《钢管混凝土工程施工质量验收规范》GB 50628-2010的规定，钢管混凝土构件吊装与钢管内混凝土浇筑顺序应满足要求</w:t>
      </w:r>
      <w:r w:rsidR="00104FC4" w:rsidRPr="00A53571">
        <w:rPr>
          <w:rFonts w:hint="eastAsia"/>
        </w:rPr>
        <w:t>，</w:t>
      </w:r>
      <w:r w:rsidR="00E9568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结构强度</w:t>
      </w:r>
      <w:r w:rsidRPr="00A53571">
        <w:rPr>
          <w:rFonts w:hint="eastAsia"/>
        </w:rPr>
        <w:tab/>
      </w:r>
      <w:r w:rsidRPr="00A53571">
        <w:t>②稳定性</w:t>
      </w:r>
    </w:p>
    <w:p w:rsidR="00CA105A" w:rsidRPr="00A53571" w:rsidRDefault="00FC6D82" w:rsidP="001A6FC8">
      <w:pPr>
        <w:pStyle w:val="4"/>
        <w:widowControl w:val="0"/>
        <w:tabs>
          <w:tab w:val="left" w:pos="5040"/>
        </w:tabs>
        <w:ind w:leftChars="0" w:left="0" w:right="210" w:firstLineChars="0" w:firstLine="0"/>
      </w:pPr>
      <w:r w:rsidRPr="00A53571">
        <w:t>③耐久性</w:t>
      </w:r>
      <w:r w:rsidRPr="00A53571">
        <w:rPr>
          <w:rFonts w:hint="eastAsia"/>
        </w:rPr>
        <w:tab/>
      </w:r>
      <w:r w:rsidRPr="00A53571">
        <w:t>④刚度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①②③④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索引词：地基与基础工程、主体结构工程——《钢管混凝土工程施工质量验收规范》</w:t>
      </w:r>
      <w:r w:rsidRPr="00A53571">
        <w:t>GB50628-2010</w:t>
      </w:r>
    </w:p>
    <w:p w:rsidR="00CA105A" w:rsidRPr="00A53571" w:rsidRDefault="00FC6D82" w:rsidP="001A6FC8">
      <w:pPr>
        <w:pStyle w:val="6"/>
      </w:pPr>
      <w:r w:rsidRPr="00A53571">
        <w:t>根据《钢管混凝土工程施工质量验收规范》GB 50628-2010的规定，属于钢管混凝土分项工程钢管构件进场验收主控项目的是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钢管构件加工制作质量应符合设计要求和合同约定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钢管构件进场应按安装工序配套核查构件、配件的数量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钢管构件上的钢板翅片、加劲肋板、栓钉及管壁开孔的规格和数量应符合设计要求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索引词：地基与基础工程、主体结构工程——《钢管混凝土工程施工质量验收规范》</w:t>
      </w:r>
      <w:r w:rsidRPr="00A53571">
        <w:t>GB50628-2010</w:t>
      </w:r>
    </w:p>
    <w:p w:rsidR="00CA105A" w:rsidRPr="00A53571" w:rsidRDefault="00FC6D82" w:rsidP="001A6FC8">
      <w:pPr>
        <w:pStyle w:val="6"/>
      </w:pPr>
      <w:r w:rsidRPr="00A53571">
        <w:t>根据《钢管混凝土工程施工质量验收规范》GB 50628-2010的规定，以下钢管混凝土子分部工程质量验收合格相关规定的说法，</w:t>
      </w:r>
      <w:r w:rsidR="00E9568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①子分部工程所含分项工程的质量均应验收合格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②质量控制资料应完整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③钢管混凝土子分部工程结构检验和抽样检测结果应符合有关规定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④钢管混凝土子分部工程观感质量验收应符合要求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索引词：地基与基础工程、主体结构工程——《钢管混凝土工程施工质量验收规范》</w:t>
      </w:r>
      <w:r w:rsidRPr="00A53571">
        <w:t>GB50628-2010</w:t>
      </w:r>
    </w:p>
    <w:p w:rsidR="00CA105A" w:rsidRPr="00A53571" w:rsidRDefault="00FC6D82" w:rsidP="001A6FC8">
      <w:pPr>
        <w:pStyle w:val="6"/>
      </w:pPr>
      <w:r w:rsidRPr="00A53571">
        <w:t>根据《建筑钢结构防火技术规范》GB 51249-2017的规定，钢结构防火保护可采用措施的</w:t>
      </w:r>
      <w:r w:rsidR="00E9568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①喷涂（抹涂）防火涂料</w:t>
      </w:r>
    </w:p>
    <w:p w:rsidR="00CA105A" w:rsidRPr="00A53571" w:rsidRDefault="00FC6D82" w:rsidP="001A6FC8">
      <w:pPr>
        <w:pStyle w:val="4"/>
        <w:widowControl w:val="0"/>
        <w:tabs>
          <w:tab w:val="left" w:pos="5040"/>
        </w:tabs>
        <w:ind w:leftChars="0" w:left="0" w:right="210" w:firstLineChars="0" w:firstLine="0"/>
      </w:pPr>
      <w:r w:rsidRPr="00A53571">
        <w:t>②包覆防火板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③包覆柔性毡状隔热材料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④外包混凝土、金属网抹砂浆或砌筑砌体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 xml:space="preserve">②③ </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①②③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51249-2017的规定，钢结构采用喷涂防火涂料保护时，</w:t>
      </w:r>
      <w:r w:rsidR="007E1522"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室内隐蔽构件，宜选用非膨胀型防火涂料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室外、半室外钢结构采用膨胀型防火涂料时，应选用符合环境对其性能要求的产品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防火涂料与防腐涂料应相容、匹配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51249-2017的规定，钢结构采用喷涂防火涂料保护时，设计耐火极限大于</w:t>
      </w:r>
      <w:r w:rsidR="00817765" w:rsidRPr="00A53571">
        <w:t>（  ）</w:t>
      </w:r>
      <w:r w:rsidRPr="00A53571">
        <w:t>的构件，不宜选用膨胀型防火涂料？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2.00h    </w:t>
      </w:r>
      <w:r w:rsidR="00FC6D82" w:rsidRPr="00A53571">
        <w:tab/>
      </w:r>
      <w:r w:rsidRPr="00A53571">
        <w:t>B.</w:t>
      </w:r>
      <w:r w:rsidR="00FC6D82" w:rsidRPr="00A53571">
        <w:t>2.50h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1.50h   </w:t>
      </w:r>
      <w:r w:rsidR="00FC6D82" w:rsidRPr="00A53571">
        <w:tab/>
      </w:r>
      <w:r w:rsidRPr="00A53571">
        <w:t>D.</w:t>
      </w:r>
      <w:r w:rsidR="00FC6D82" w:rsidRPr="00A53571">
        <w:t>1.00h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51249-2017的规定，钢结构采用喷涂防火涂料保护时，非膨胀型防火涂料涂层的厚度不应小于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15mm    </w:t>
      </w:r>
      <w:r w:rsidR="00FC6D82" w:rsidRPr="00A53571">
        <w:tab/>
      </w:r>
      <w:r w:rsidRPr="00A53571">
        <w:t>B.</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5mm    </w:t>
      </w:r>
      <w:r w:rsidR="00FC6D82" w:rsidRPr="00A53571">
        <w:tab/>
      </w:r>
      <w:r w:rsidRPr="00A53571">
        <w:t>D.</w:t>
      </w:r>
      <w:r w:rsidR="00FC6D82" w:rsidRPr="00A53571">
        <w:t>10mm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51249-2017的规定，钢结构采用包覆柔性毡状隔热材料保护时，</w:t>
      </w:r>
      <w:r w:rsidR="007E1522"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不应用于易受潮或受水的钢结构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在自重作用下，毡状材料允许发生压缩不均的现象</w:t>
      </w:r>
    </w:p>
    <w:p w:rsidR="00CA105A" w:rsidRPr="00A53571" w:rsidRDefault="00E23A02" w:rsidP="00E95685">
      <w:pPr>
        <w:pStyle w:val="4"/>
        <w:widowControl w:val="0"/>
        <w:tabs>
          <w:tab w:val="left" w:pos="5040"/>
        </w:tabs>
        <w:ind w:leftChars="0" w:left="0" w:right="210" w:firstLineChars="0" w:firstLine="0"/>
      </w:pPr>
      <w:r w:rsidRPr="00A53571">
        <w:lastRenderedPageBreak/>
        <w:t>C.</w:t>
      </w:r>
      <w:r w:rsidR="00FC6D82" w:rsidRPr="00A53571">
        <w:t>室内隐蔽构件，宜选用非膨胀型防火涂料</w:t>
      </w:r>
    </w:p>
    <w:p w:rsidR="00CA105A" w:rsidRPr="00A53571" w:rsidRDefault="00E23A02" w:rsidP="00E95685">
      <w:pPr>
        <w:pStyle w:val="4"/>
        <w:widowControl w:val="0"/>
        <w:tabs>
          <w:tab w:val="left" w:pos="5040"/>
        </w:tabs>
        <w:ind w:leftChars="0" w:left="0" w:right="210" w:firstLineChars="0" w:firstLine="0"/>
      </w:pPr>
      <w:r w:rsidRPr="00A53571">
        <w:t>D.</w:t>
      </w:r>
      <w:r w:rsidR="00FC6D82" w:rsidRPr="00A53571">
        <w:t>可以用于易受潮或受水的钢结构</w:t>
      </w:r>
    </w:p>
    <w:p w:rsidR="00CA105A" w:rsidRPr="00A53571" w:rsidRDefault="00FC6D82" w:rsidP="00E95685">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E95685">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E95685">
      <w:pPr>
        <w:pStyle w:val="6"/>
        <w:widowControl w:val="0"/>
      </w:pPr>
      <w:r w:rsidRPr="00A53571">
        <w:t>根据《建筑钢结构防火技术规范》GB 51249-2017的规定，钢结构采用喷涂非膨胀型防火涂料保护时，当防火涂料的黏结强度不大于</w:t>
      </w:r>
      <w:r w:rsidR="00817765" w:rsidRPr="00A53571">
        <w:t>（  ）</w:t>
      </w:r>
      <w:r w:rsidRPr="00A53571">
        <w:t xml:space="preserve">，宜在涂层内设置与钢构件相连接的镀锌铁丝网或玻璃纤维布？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0.20MPa   </w:t>
      </w:r>
      <w:r w:rsidR="00FC6D82" w:rsidRPr="00A53571">
        <w:tab/>
      </w:r>
      <w:r w:rsidRPr="00A53571">
        <w:t>B.</w:t>
      </w:r>
      <w:r w:rsidR="00FC6D82" w:rsidRPr="00A53571">
        <w:t>0.15MPa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0.10MPa   </w:t>
      </w:r>
      <w:r w:rsidR="00FC6D82" w:rsidRPr="00A53571">
        <w:tab/>
      </w:r>
      <w:r w:rsidRPr="00A53571">
        <w:t>D.</w:t>
      </w:r>
      <w:r w:rsidR="00FC6D82" w:rsidRPr="00A53571">
        <w:t>0.05MPa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51249-2017的规定，钢结构采用喷涂非膨胀型防火涂料保护时，当构件的腹板高度大于</w:t>
      </w:r>
      <w:r w:rsidR="00817765" w:rsidRPr="00A53571">
        <w:t>（  ）</w:t>
      </w:r>
      <w:r w:rsidRPr="00A53571">
        <w:t>且涂层厚度不小于</w:t>
      </w:r>
      <w:r w:rsidR="00817765" w:rsidRPr="00A53571">
        <w:t>（  ）</w:t>
      </w:r>
      <w:r w:rsidRPr="00A53571">
        <w:t xml:space="preserve">，宜在涂层内设置与钢构件相连接的镀锌铁丝网或玻璃纤维布？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500mm</w:t>
      </w:r>
      <w:r w:rsidR="00FC6D82" w:rsidRPr="00A53571">
        <w:rPr>
          <w:rFonts w:hint="eastAsia"/>
        </w:rPr>
        <w:t>，</w:t>
      </w:r>
      <w:r w:rsidR="00FC6D82" w:rsidRPr="00A53571">
        <w:t xml:space="preserve">30mm   </w:t>
      </w:r>
      <w:r w:rsidR="00FC6D82" w:rsidRPr="00A53571">
        <w:tab/>
      </w:r>
      <w:r w:rsidRPr="00A53571">
        <w:t>B.</w:t>
      </w:r>
      <w:r w:rsidR="00FC6D82" w:rsidRPr="00A53571">
        <w:t>600mm</w:t>
      </w:r>
      <w:r w:rsidR="00FC6D82" w:rsidRPr="00A53571">
        <w:rPr>
          <w:rFonts w:hint="eastAsia"/>
        </w:rPr>
        <w:t>，</w:t>
      </w:r>
      <w:r w:rsidR="00FC6D82" w:rsidRPr="00A53571">
        <w:t>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500mm</w:t>
      </w:r>
      <w:r w:rsidR="00FC6D82" w:rsidRPr="00A53571">
        <w:rPr>
          <w:rFonts w:hint="eastAsia"/>
        </w:rPr>
        <w:t>，</w:t>
      </w:r>
      <w:r w:rsidR="00FC6D82" w:rsidRPr="00A53571">
        <w:t xml:space="preserve">25mm   </w:t>
      </w:r>
      <w:r w:rsidR="00FC6D82" w:rsidRPr="00A53571">
        <w:tab/>
      </w:r>
      <w:r w:rsidRPr="00A53571">
        <w:t>D.</w:t>
      </w:r>
      <w:r w:rsidR="00FC6D82" w:rsidRPr="00A53571">
        <w:t>600mm</w:t>
      </w:r>
      <w:r w:rsidR="00FC6D82" w:rsidRPr="00A53571">
        <w:rPr>
          <w:rFonts w:hint="eastAsia"/>
        </w:rPr>
        <w:t>，</w:t>
      </w:r>
      <w:r w:rsidR="00FC6D82" w:rsidRPr="00A53571">
        <w:t>25mm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51249-2017的规定，钢结构采用喷涂非膨胀型防火涂料保护时，当构件的腹板高度大于</w:t>
      </w:r>
      <w:r w:rsidR="00817765" w:rsidRPr="00A53571">
        <w:t>（  ）</w:t>
      </w:r>
      <w:r w:rsidRPr="00A53571">
        <w:t>且涂层长期暴露在室外，宜在涂层内设置与钢构件相连接的镀锌铁丝网或玻璃纤维布？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500mm    </w:t>
      </w:r>
      <w:r w:rsidR="00FC6D82" w:rsidRPr="00A53571">
        <w:tab/>
      </w:r>
      <w:r w:rsidRPr="00A53571">
        <w:t>B.</w:t>
      </w:r>
      <w:r w:rsidR="00FC6D82" w:rsidRPr="00A53571">
        <w:t>600mm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400mm    </w:t>
      </w:r>
      <w:r w:rsidR="00FC6D82" w:rsidRPr="00A53571">
        <w:tab/>
      </w:r>
      <w:r w:rsidRPr="00A53571">
        <w:t>D.</w:t>
      </w:r>
      <w:r w:rsidR="00FC6D82" w:rsidRPr="00A53571">
        <w:t>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 51249-2017的规定，钢结构防火保护检验批应由</w:t>
      </w:r>
      <w:r w:rsidR="00817765" w:rsidRPr="00A53571">
        <w:t>（  ）</w:t>
      </w:r>
      <w:r w:rsidRPr="00A53571">
        <w:t>组织施工单位</w:t>
      </w:r>
      <w:r w:rsidR="00817765" w:rsidRPr="00A53571">
        <w:t>（  ）</w:t>
      </w:r>
      <w:r w:rsidRPr="00A53571">
        <w:t>等进行验收？</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专业监理工程师</w:t>
      </w:r>
      <w:r w:rsidR="00104FC4" w:rsidRPr="00A53571">
        <w:rPr>
          <w:rFonts w:hint="eastAsia"/>
        </w:rPr>
        <w:t>，</w:t>
      </w:r>
      <w:r w:rsidR="00FC6D82" w:rsidRPr="00A53571">
        <w:t>项目专业技术负责人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专业监理工程师</w:t>
      </w:r>
      <w:r w:rsidR="00104FC4" w:rsidRPr="00A53571">
        <w:rPr>
          <w:rFonts w:hint="eastAsia"/>
        </w:rPr>
        <w:t>，</w:t>
      </w:r>
      <w:r w:rsidR="00FC6D82" w:rsidRPr="00A53571">
        <w:t>项目专业质量检查员、专业工长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总监理工程师</w:t>
      </w:r>
      <w:r w:rsidR="00104FC4" w:rsidRPr="00A53571">
        <w:rPr>
          <w:rFonts w:hint="eastAsia"/>
        </w:rPr>
        <w:t>，</w:t>
      </w:r>
      <w:r w:rsidR="00FC6D82" w:rsidRPr="00A53571">
        <w:t>项目专业技术负责人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总监理工程师</w:t>
      </w:r>
      <w:r w:rsidR="00104FC4" w:rsidRPr="00A53571">
        <w:rPr>
          <w:rFonts w:hint="eastAsia"/>
        </w:rPr>
        <w:t>，</w:t>
      </w:r>
      <w:r w:rsidR="00FC6D82" w:rsidRPr="00A53571">
        <w:t>项目专业质量检查员、专业工长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4B22FA">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4B22FA">
      <w:pPr>
        <w:pStyle w:val="6"/>
        <w:widowControl w:val="0"/>
      </w:pPr>
      <w:r w:rsidRPr="00A53571">
        <w:t>根据《建筑钢结构防火技术规范》GB 51249-2017的规定，钢结构防火保护分项工程应由</w:t>
      </w:r>
      <w:r w:rsidR="00817765" w:rsidRPr="00A53571">
        <w:t>（  ）</w:t>
      </w:r>
      <w:r w:rsidRPr="00A53571">
        <w:t>组织施工单位</w:t>
      </w:r>
      <w:r w:rsidR="00817765" w:rsidRPr="00A53571">
        <w:t>（  ）</w:t>
      </w:r>
      <w:r w:rsidRPr="00A53571">
        <w:t>等进行验收？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专业监理工程师</w:t>
      </w:r>
      <w:r w:rsidR="00FC6D82" w:rsidRPr="00A53571">
        <w:rPr>
          <w:rFonts w:hint="eastAsia"/>
        </w:rPr>
        <w:t>，</w:t>
      </w:r>
      <w:r w:rsidR="00FC6D82" w:rsidRPr="00A53571">
        <w:t>项目专业技术负责人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总监理工程师</w:t>
      </w:r>
      <w:r w:rsidR="00FC6D82" w:rsidRPr="00A53571">
        <w:rPr>
          <w:rFonts w:hint="eastAsia"/>
        </w:rPr>
        <w:t>，</w:t>
      </w:r>
      <w:r w:rsidR="00FC6D82" w:rsidRPr="00A53571">
        <w:t>项目专业技术负责人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专业监理工程师</w:t>
      </w:r>
      <w:r w:rsidR="00FC6D82" w:rsidRPr="00A53571">
        <w:rPr>
          <w:rFonts w:hint="eastAsia"/>
        </w:rPr>
        <w:t>，</w:t>
      </w:r>
      <w:r w:rsidR="00FC6D82" w:rsidRPr="00A53571">
        <w:t>项目专业质量检查员</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总监理工程师</w:t>
      </w:r>
      <w:r w:rsidR="00FC6D82" w:rsidRPr="00A53571">
        <w:rPr>
          <w:rFonts w:hint="eastAsia"/>
        </w:rPr>
        <w:t>，</w:t>
      </w:r>
      <w:r w:rsidR="00FC6D82" w:rsidRPr="00A53571">
        <w:t>项目专业质量检查员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根据《建筑钢结构防火技术规范》GB51249-2017的规定，钢结构防火板保护层的厚度不应小于设计厚度，其允许偏差应为设计厚度的±</w:t>
      </w:r>
      <w:r w:rsidR="00817765" w:rsidRPr="00A53571">
        <w:t>（  ）</w:t>
      </w:r>
      <w:r w:rsidRPr="00A53571">
        <w:t>，且不应大于±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rPr>
          <w:rFonts w:hint="eastAsia"/>
        </w:rPr>
        <w:t>，</w:t>
      </w:r>
      <w:r w:rsidR="00FC6D82" w:rsidRPr="00A53571">
        <w:t xml:space="preserve">1mm   </w:t>
      </w:r>
      <w:r w:rsidR="00FC6D82" w:rsidRPr="00A53571">
        <w:tab/>
      </w:r>
      <w:r w:rsidRPr="00A53571">
        <w:t>B.</w:t>
      </w:r>
      <w:r w:rsidR="00FC6D82" w:rsidRPr="00A53571">
        <w:t>5%</w:t>
      </w:r>
      <w:r w:rsidR="00FC6D82" w:rsidRPr="00A53571">
        <w:rPr>
          <w:rFonts w:hint="eastAsia"/>
        </w:rPr>
        <w:t>，</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w:t>
      </w:r>
      <w:r w:rsidR="00FC6D82" w:rsidRPr="00A53571">
        <w:rPr>
          <w:rFonts w:hint="eastAsia"/>
        </w:rPr>
        <w:t>，</w:t>
      </w:r>
      <w:r w:rsidR="00FC6D82" w:rsidRPr="00A53571">
        <w:t xml:space="preserve">1mm   </w:t>
      </w:r>
      <w:r w:rsidR="00FC6D82" w:rsidRPr="00A53571">
        <w:tab/>
      </w:r>
      <w:r w:rsidRPr="00A53571">
        <w:t>D.</w:t>
      </w:r>
      <w:r w:rsidR="00FC6D82" w:rsidRPr="00A53571">
        <w:t>10%</w:t>
      </w:r>
      <w:r w:rsidR="00FC6D82" w:rsidRPr="00A53571">
        <w:rPr>
          <w:rFonts w:hint="eastAsia"/>
        </w:rPr>
        <w:t>，</w:t>
      </w:r>
      <w:r w:rsidR="00FC6D82" w:rsidRPr="00A53571">
        <w:t>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索引词：地基与基础工程、主体结构工程——《建筑钢结构防火技术规范》</w:t>
      </w:r>
      <w:r w:rsidRPr="00A53571">
        <w:t xml:space="preserve"> GB51249-2017</w:t>
      </w:r>
    </w:p>
    <w:p w:rsidR="00CA105A" w:rsidRPr="00A53571" w:rsidRDefault="00FC6D82" w:rsidP="001A6FC8">
      <w:pPr>
        <w:pStyle w:val="6"/>
      </w:pPr>
      <w:r w:rsidRPr="00A53571">
        <w:t>根据《装配式混凝土建筑技术标准》 GB/T51231-2016的规定，高层建筑装配整体式混凝土结构，应采用现浇混凝土的是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地下室</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剪力墙结构和部分框支剪力墙结构底部加强部位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框架结构的首层柱</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4B22FA">
      <w:pPr>
        <w:pStyle w:val="6"/>
      </w:pPr>
      <w:r w:rsidRPr="00A53571">
        <w:lastRenderedPageBreak/>
        <w:t>根据《装配式混凝土建筑技术标准》 GB/T51231-2016的规定，装配式混凝土结构中，节点及接缝处的纵向钢筋连接宜根据接头受力、施工工艺等要求选用连接方式，</w:t>
      </w:r>
      <w:r w:rsidR="004B22FA" w:rsidRPr="00A53571">
        <w:rPr>
          <w:rFonts w:hint="eastAsia"/>
        </w:rPr>
        <w:t>选项组合正确的</w:t>
      </w:r>
      <w:r w:rsidR="004B22FA" w:rsidRPr="00A53571">
        <w:t>连接方式</w:t>
      </w:r>
      <w:r w:rsidR="004B22FA" w:rsidRPr="00A53571">
        <w:rPr>
          <w:rFonts w:hint="eastAsia"/>
        </w:rPr>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套筒灌浆连接</w:t>
      </w:r>
      <w:r w:rsidRPr="00A53571">
        <w:rPr>
          <w:rFonts w:hint="eastAsia"/>
        </w:rPr>
        <w:tab/>
      </w:r>
      <w:r w:rsidRPr="00A53571">
        <w:t>②机械连接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③浆锚搭接连接</w:t>
      </w:r>
      <w:r w:rsidRPr="00A53571">
        <w:rPr>
          <w:rFonts w:hint="eastAsia"/>
        </w:rPr>
        <w:tab/>
      </w:r>
      <w:r w:rsidRPr="00A53571">
        <w:t>④焊接连接、绑扎搭接连接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根据《装配式混凝土建筑技术标准》GB/T51231-2016的规定，装配整体式剪力墙结构，当采用套筒灌浆连接或浆锚搭接连接时，预制剪力墙底部接缝宜设置在楼面标高处，接缝高度不宜小于</w:t>
      </w:r>
      <w:r w:rsidR="00817765" w:rsidRPr="00A53571">
        <w:t>（  ）</w:t>
      </w:r>
      <w:r w:rsidRPr="00A53571">
        <w:t>，宜采用灌浆料填实，接缝处后浇混凝土上表面应设置粗糙面？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10mm    </w:t>
      </w:r>
      <w:r w:rsidR="00FC6D82" w:rsidRPr="00A53571">
        <w:tab/>
      </w:r>
      <w:r w:rsidRPr="00A53571">
        <w:t>B.</w:t>
      </w:r>
      <w:r w:rsidR="00FC6D82" w:rsidRPr="00A53571">
        <w:t>15mm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25mm    </w:t>
      </w:r>
      <w:r w:rsidR="00FC6D82" w:rsidRPr="00A53571">
        <w:tab/>
      </w:r>
      <w:r w:rsidRPr="00A53571">
        <w:t>D.</w:t>
      </w:r>
      <w:r w:rsidR="00FC6D82"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根据《装配式混凝土建筑技术标准》GB/T51231-2016的规定，以下装配式混凝土建筑中金属骨架组合外墙的说法，</w:t>
      </w:r>
      <w:r w:rsidR="007E1522"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金属骨架应设置有效的防腐蚀措施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骨架外部、中部和内部可分别设置防护层、隔离层、保温隔汽层和内饰层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并根据使用条件设置防水透气材料、空气间层、反射材料、结构蒙皮材料和隔汽材料等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根据《装配式混凝土建筑技术标准》GB/T51231-2016的规定，装配式混凝土建筑，钢筋进厂时应全数检查外观质量，并应按国家现行有关标准规定抽取试件做</w:t>
      </w:r>
      <w:r w:rsidR="00817765" w:rsidRPr="00A53571">
        <w:t>（  ）</w:t>
      </w:r>
      <w:r w:rsidRPr="00A53571">
        <w:t>和重量偏差检验？</w:t>
      </w:r>
    </w:p>
    <w:p w:rsidR="00CA105A" w:rsidRPr="00A53571" w:rsidRDefault="00FC6D82" w:rsidP="001A6FC8">
      <w:pPr>
        <w:pStyle w:val="4"/>
        <w:widowControl w:val="0"/>
        <w:tabs>
          <w:tab w:val="left" w:pos="5040"/>
        </w:tabs>
        <w:ind w:leftChars="0" w:left="0" w:right="210" w:firstLineChars="0" w:firstLine="0"/>
      </w:pPr>
      <w:r w:rsidRPr="00A53571">
        <w:lastRenderedPageBreak/>
        <w:t>①</w:t>
      </w:r>
      <w:r w:rsidRPr="00A53571">
        <w:rPr>
          <w:rFonts w:hint="eastAsia"/>
        </w:rPr>
        <w:t>屈服强度</w:t>
      </w:r>
      <w:r w:rsidRPr="00A53571">
        <w:rPr>
          <w:rFonts w:hint="eastAsia"/>
        </w:rPr>
        <w:tab/>
      </w:r>
      <w:r w:rsidRPr="00A53571">
        <w:t>②抗拉强度</w:t>
      </w:r>
    </w:p>
    <w:p w:rsidR="00CA105A" w:rsidRPr="00A53571" w:rsidRDefault="00FC6D82" w:rsidP="001A6FC8">
      <w:pPr>
        <w:pStyle w:val="4"/>
        <w:widowControl w:val="0"/>
        <w:tabs>
          <w:tab w:val="left" w:pos="5040"/>
        </w:tabs>
        <w:ind w:leftChars="0" w:left="0" w:right="210" w:firstLineChars="0" w:firstLine="0"/>
      </w:pPr>
      <w:r w:rsidRPr="00A53571">
        <w:t>③伸长率</w:t>
      </w:r>
      <w:r w:rsidRPr="00A53571">
        <w:rPr>
          <w:rFonts w:hint="eastAsia"/>
        </w:rPr>
        <w:tab/>
      </w:r>
      <w:r w:rsidRPr="00A53571">
        <w:t>④弯曲性能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4B22FA">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4B22FA">
      <w:pPr>
        <w:pStyle w:val="6"/>
        <w:widowControl w:val="0"/>
      </w:pPr>
      <w:r w:rsidRPr="00A53571">
        <w:t>根据《装配式混凝土建筑技术标准》GB/T51231-2016的规定，装配式混凝土建筑中混凝土拌制及养护用水，当采用中水、搅拌站清洗水或回收水时，应对其成分进行检验，同一水源每年至少检验</w:t>
      </w:r>
      <w:r w:rsidR="00817765" w:rsidRPr="00A53571">
        <w:t>（  ）</w:t>
      </w:r>
      <w:r w:rsidRPr="00A53571">
        <w:t>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四    </w:t>
      </w:r>
      <w:r w:rsidR="00FC6D82" w:rsidRPr="00A53571">
        <w:tab/>
      </w:r>
      <w:r w:rsidRPr="00A53571">
        <w:t>B.</w:t>
      </w:r>
      <w:r w:rsidR="00FC6D82" w:rsidRPr="00A53571">
        <w:t>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w:t>
      </w:r>
      <w:r w:rsidR="00FC6D82" w:rsidRPr="00A53571">
        <w:tab/>
      </w:r>
      <w:r w:rsidRPr="00A53571">
        <w:t>D.</w:t>
      </w:r>
      <w:r w:rsidR="00FC6D82" w:rsidRPr="00A53571">
        <w:t>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根据《装配式混凝土建筑技术标准》GB/T51231-2016的规定，装配式混凝土建筑中预埋吊件进厂检验，同一厂家、同一类别、同一规格预埋吊件，不超过</w:t>
      </w:r>
      <w:r w:rsidR="00817765" w:rsidRPr="00A53571">
        <w:t>（  ）</w:t>
      </w:r>
      <w:r w:rsidRPr="00A53571">
        <w:t xml:space="preserve">件为一批？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10000   </w:t>
      </w:r>
      <w:r w:rsidR="00FC6D82" w:rsidRPr="00A53571">
        <w:tab/>
      </w:r>
      <w:r w:rsidRPr="00A53571">
        <w:t>B.</w:t>
      </w:r>
      <w:r w:rsidR="00FC6D82" w:rsidRPr="00A53571">
        <w:t>5000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20000  </w:t>
      </w:r>
      <w:r w:rsidR="00FC6D82" w:rsidRPr="00A53571">
        <w:tab/>
      </w:r>
      <w:r w:rsidRPr="00A53571">
        <w:t>D.</w:t>
      </w:r>
      <w:r w:rsidR="00FC6D82" w:rsidRPr="00A53571">
        <w:t>15000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根据《装配式混凝土建筑技术标准》GB/T51231-2016的规定，装配式混凝土建筑中内外叶墙体拉结件进厂检验，同一厂家、同一类别、同一规格产品，不超过</w:t>
      </w:r>
      <w:r w:rsidR="00817765" w:rsidRPr="00A53571">
        <w:t>（  ）</w:t>
      </w:r>
      <w:r w:rsidRPr="00A53571">
        <w:t>为一批？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10000   </w:t>
      </w:r>
      <w:r w:rsidR="00FC6D82" w:rsidRPr="00A53571">
        <w:tab/>
      </w:r>
      <w:r w:rsidRPr="00A53571">
        <w:t>B.</w:t>
      </w:r>
      <w:r w:rsidR="00FC6D82" w:rsidRPr="00A53571">
        <w:t>5000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20000  </w:t>
      </w:r>
      <w:r w:rsidR="00FC6D82" w:rsidRPr="00A53571">
        <w:tab/>
      </w:r>
      <w:r w:rsidRPr="00A53571">
        <w:t>D.</w:t>
      </w:r>
      <w:r w:rsidR="00FC6D82" w:rsidRPr="00A53571">
        <w:t>15000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根据《装配式混凝土建筑技术标准》GB/T51231-2016的规定，以下装配式混凝土建筑中预应力筋下料的说法，</w:t>
      </w:r>
      <w:r w:rsidR="007E152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预应力筋的下料长度应根据台座的长度、锚夹具长度等经过计算确定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预应力筋可以采用砂轮锯切断</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预应力筋可以采用切断机切断</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预应力筋可以采用电弧或气焊切断</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4B22FA">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4B22FA">
      <w:pPr>
        <w:pStyle w:val="6"/>
        <w:widowControl w:val="0"/>
      </w:pPr>
      <w:r w:rsidRPr="00A53571">
        <w:t>根据《装配式混凝土建筑技术标准》GB/T51231-2016的规定，装配式混凝土建筑，带保温材料的预制构件宜采用水平浇筑方式成型，下列夹芯保温墙板成型规定的说法，</w:t>
      </w:r>
      <w:r w:rsidR="00B5053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①拉结件的数量和位置应满足设计要求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②应采取可靠措施保证拉结件位置、保护层厚度，保证拉结件在混凝土中可靠锚固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③应保证保温材料间拼缝严密或使用粘结材料密封处理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④在上层混凝土浇筑完成之前，下层混凝土不得初凝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根据《装配式混凝土建筑技术标准》GB/T51231-2016的规定，装配式混凝土建筑，混凝土浇筑时混凝土倾落高度不宜大于</w:t>
      </w:r>
      <w:r w:rsidR="00817765" w:rsidRPr="00A53571">
        <w:t>（  ）</w:t>
      </w:r>
      <w:r w:rsidRPr="00A53571">
        <w:t>，并应均匀摊铺？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600mm   </w:t>
      </w:r>
      <w:r w:rsidR="00FC6D82" w:rsidRPr="00A53571">
        <w:tab/>
      </w:r>
      <w:r w:rsidRPr="00A53571">
        <w:t>B.</w:t>
      </w:r>
      <w:r w:rsidR="00FC6D82" w:rsidRPr="00A53571">
        <w:t>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300mm   </w:t>
      </w:r>
      <w:r w:rsidR="00FC6D82" w:rsidRPr="00A53571">
        <w:tab/>
      </w:r>
      <w:r w:rsidRPr="00A53571">
        <w:t>D.</w:t>
      </w:r>
      <w:r w:rsidR="00FC6D82" w:rsidRPr="00A53571">
        <w:t>400mm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根据《装配式混凝土建筑技术标准》GB/T51231-2016的规定，装配式混凝土建筑，混凝土从出机到浇筑完毕的延续时间，气温高于25℃时不宜超过</w:t>
      </w:r>
      <w:r w:rsidR="00817765" w:rsidRPr="00A53571">
        <w:t>（  ）</w:t>
      </w:r>
      <w:r w:rsidRPr="00A53571">
        <w:t xml:space="preserve"> ，气温不高于25℃时不宜超过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60min</w:t>
      </w:r>
      <w:r w:rsidR="00FC6D82" w:rsidRPr="00A53571">
        <w:rPr>
          <w:rFonts w:hint="eastAsia"/>
        </w:rPr>
        <w:t>，</w:t>
      </w:r>
      <w:r w:rsidR="00FC6D82" w:rsidRPr="00A53571">
        <w:t xml:space="preserve">90min   </w:t>
      </w:r>
      <w:r w:rsidR="00FC6D82" w:rsidRPr="00A53571">
        <w:tab/>
      </w:r>
      <w:r w:rsidRPr="00A53571">
        <w:t>B.</w:t>
      </w:r>
      <w:r w:rsidR="00FC6D82" w:rsidRPr="00A53571">
        <w:t>45min</w:t>
      </w:r>
      <w:r w:rsidR="00FC6D82" w:rsidRPr="00A53571">
        <w:rPr>
          <w:rFonts w:hint="eastAsia"/>
        </w:rPr>
        <w:t>，</w:t>
      </w:r>
      <w:r w:rsidR="00FC6D82" w:rsidRPr="00A53571">
        <w:t>60min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30min</w:t>
      </w:r>
      <w:r w:rsidR="00FC6D82" w:rsidRPr="00A53571">
        <w:rPr>
          <w:rFonts w:hint="eastAsia"/>
        </w:rPr>
        <w:t>，</w:t>
      </w:r>
      <w:r w:rsidR="00FC6D82" w:rsidRPr="00A53571">
        <w:t xml:space="preserve">45min   </w:t>
      </w:r>
      <w:r w:rsidR="00FC6D82" w:rsidRPr="00A53571">
        <w:tab/>
      </w:r>
      <w:r w:rsidRPr="00A53571">
        <w:t>D.</w:t>
      </w:r>
      <w:r w:rsidR="00FC6D82" w:rsidRPr="00A53571">
        <w:t>50min</w:t>
      </w:r>
      <w:r w:rsidR="00FC6D82" w:rsidRPr="00A53571">
        <w:rPr>
          <w:rFonts w:hint="eastAsia"/>
        </w:rPr>
        <w:t>，</w:t>
      </w:r>
      <w:r w:rsidR="00FC6D82" w:rsidRPr="00A53571">
        <w:t>80min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根据《装配式混凝土建筑技术标准》GB/T51231-2016的规定，装配式混凝土建筑中，混凝土振捣应符合</w:t>
      </w:r>
      <w:r w:rsidR="00817765" w:rsidRPr="00A53571">
        <w:t>（  ）</w:t>
      </w:r>
      <w:r w:rsidRPr="00A53571">
        <w:t>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混凝土宜采用机械振捣方式成型，振捣设备应根据混凝土的品种、工作性、预制构件的规格和形状等因素确定，应制定振捣成型操作规程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当采用振捣棒时，混凝土振捣过程中不应碰触钢筋骨架、</w:t>
      </w:r>
      <w:r w:rsidR="00FC6D82" w:rsidRPr="00A53571">
        <w:rPr>
          <w:rFonts w:hint="eastAsia"/>
        </w:rPr>
        <w:t>面砖和预埋件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混凝土振捣过程中应随时检查模具有无漏浆、变形或预埋件有无移位等现象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根据《装配式混凝土建筑技术标准》GB/T51231-2016的规定，装配式混凝土建筑中，预制构件粗糙面成型应符合</w:t>
      </w:r>
      <w:r w:rsidR="00817765" w:rsidRPr="00A53571">
        <w:t>（  ）</w:t>
      </w:r>
      <w:r w:rsidRPr="00A53571">
        <w:t xml:space="preserve">规定？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可采用模板面预涂缓凝剂工艺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脱模后采用高压水冲洗露出骨料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叠合面粗糙面可在混凝土初凝前进行拉毛处理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根据《装配式混凝土建筑技术标准》GB/T51231-2016的规定，装配式混凝土建筑中，预制构件交付的产品质量证明文件应包含内容的</w:t>
      </w:r>
      <w:r w:rsidR="004B22FA" w:rsidRPr="00A53571">
        <w:rPr>
          <w:rFonts w:hint="eastAsia"/>
        </w:rPr>
        <w:t>选项组合正确的是</w:t>
      </w:r>
      <w:r w:rsidR="00817765" w:rsidRPr="00A53571">
        <w:t>（  ）</w:t>
      </w:r>
      <w:r w:rsidRPr="00A53571">
        <w:rPr>
          <w:rFonts w:hint="eastAsia"/>
        </w:rPr>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①出厂合格证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②混凝土强度检验报告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③钢筋套筒等其他构件钢筋连接类型的工艺检验报告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④合同要求的其他质量证明文件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 xml:space="preserve">①④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w:t>
      </w:r>
      <w:r w:rsidRPr="00A53571">
        <w:rPr>
          <w:rFonts w:hint="eastAsia"/>
        </w:rPr>
        <w:lastRenderedPageBreak/>
        <w:t>准》</w:t>
      </w:r>
      <w:r w:rsidRPr="00A53571">
        <w:t>GB/T51231-2016</w:t>
      </w:r>
    </w:p>
    <w:p w:rsidR="00CA105A" w:rsidRPr="00A53571" w:rsidRDefault="00FC6D82" w:rsidP="001A6FC8">
      <w:pPr>
        <w:pStyle w:val="6"/>
      </w:pPr>
      <w:r w:rsidRPr="00A53571">
        <w:t>根据《装配式混凝土建筑技术标准》GB/T51231-2016的规定，不属于装配式混凝土建筑中水平预制构件安装采用临时支撑规定的是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首层支撑架体的地基应平整坚实，宜采取硬化措施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临时支撑的间距及其与墙、柱、梁边的净距应经设计计算确定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叠合板预制底板下部支架宜选用定型独立钢支柱，竖向支撑间距应经计算确定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竖向连续支撑层数不得少于2</w:t>
      </w:r>
      <w:r w:rsidR="00DE66A6">
        <w:t>层，上下层支撑不宜对准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根据《装配式混凝土建筑技术标准》GB/T51231-2016的规定，关于装配式混凝土建筑中预制柱安装规定的说法，</w:t>
      </w:r>
      <w:r w:rsidR="007E1522"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宜按照边柱、角柱、中柱顺序进行安装，与现浇部分连接的柱宜先行吊装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预制柱的就位以轴线和外轮廓线为控制线，对于边柱和角柱，应以外轮廓线控制为准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预制柱安装就位后应在两个方向设置可调节临时固定措施，并应进行垂直度、扭转调整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采用灌浆套筒连接的预制柱调整就位后，柱脚连接部位宜采用模板封堵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 GB/T51231-2016的规定，以下装配式混凝土建筑中叠合板预制底板安装规定的说法，</w:t>
      </w:r>
      <w:r w:rsidR="007E1522"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预制底板吊装完后应对板底接缝高差进行校核;当叠合板板底接缝高差不满足设计要求时，应将构件重新起吊，通过可调托座进行调节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预制底板的接缝宽度应满足设计要求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临时支撑应在后浇混凝土强度达到设计要求后方可拆除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lastRenderedPageBreak/>
        <w:t>根据《装配式混凝土建筑技术标准》 GB/T51231-2016的规定，以下装配式混凝土建筑中外墙板接缝防水施工的说法，</w:t>
      </w:r>
      <w:r w:rsidR="00B5053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①防水施工前，应将板缝空腔清理干净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②应按设计要求填塞背衬材料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③密封材料嵌填应饱满、密实、均匀、顺直、表面平滑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④密封材料厚度应满足设计要求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 GB/T51231-2016的规定，以下装配式混凝土结构建筑中部品部件安装前准备工作的说法，</w:t>
      </w:r>
      <w:r w:rsidR="007E1522"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应编制施工组织设计和专项施工方案，包括安全、质量、环境保护方案及施工进度计划等内容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应对所有进场部品、零配件及辅助材料按设计规定的品种、规格、尺寸和外观要求进行检查；应进行技术交底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现场应具备安装条件，安装部位应清理干净；装配安装前应进行测量放线工作</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索引词：地基与基础工程、主体结构工程——《装配式混凝土建筑技术标准》</w:t>
      </w:r>
      <w:r w:rsidRPr="00A53571">
        <w:t>GB/T51231-2016</w:t>
      </w:r>
    </w:p>
    <w:p w:rsidR="00CA105A" w:rsidRPr="00A53571" w:rsidRDefault="00FC6D82" w:rsidP="001A6FC8">
      <w:pPr>
        <w:pStyle w:val="6"/>
      </w:pPr>
      <w:r w:rsidRPr="00A53571">
        <w:t>根据《装配式混凝土建筑技术标准》GB/T51231-2016的规定，以下装配式混凝土建筑中龙骨隔墙安装规定的说法，</w:t>
      </w:r>
      <w:r w:rsidR="007E1522" w:rsidRPr="00A53571">
        <w:rPr>
          <w:rFonts w:hint="eastAsia"/>
        </w:rPr>
        <w:t>表述</w:t>
      </w:r>
      <w:r w:rsidRPr="00A53571">
        <w:t>错误的是</w:t>
      </w:r>
      <w:r w:rsidR="00817765" w:rsidRPr="00A53571">
        <w:t>（  ）</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龙骨骨架应与主体结构连接牢固，并应垂直、平整、位置准确;龙骨的间距应满足设计要求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门、窗洞口等位置应采用单排竖向龙骨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壁挂设备、装饰物等的安装位置应设置加固措施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面板拼缝应错缝设置，当采用双层面板安装时，</w:t>
      </w:r>
      <w:r w:rsidR="00FC6D82" w:rsidRPr="00A53571">
        <w:rPr>
          <w:rFonts w:hint="eastAsia"/>
        </w:rPr>
        <w:t>上</w:t>
      </w:r>
      <w:r w:rsidR="00FC6D82" w:rsidRPr="00A53571">
        <w:t>下层板的接缝应错开</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索引词：地基与基础工程、主体结构工程——《装配式混凝土建筑技术标</w:t>
      </w:r>
      <w:r w:rsidRPr="00A53571">
        <w:rPr>
          <w:rFonts w:hint="eastAsia"/>
        </w:rPr>
        <w:lastRenderedPageBreak/>
        <w:t>准》</w:t>
      </w:r>
      <w:r w:rsidRPr="00A53571">
        <w:t>GB/T51231-2016</w:t>
      </w:r>
    </w:p>
    <w:p w:rsidR="00CA105A" w:rsidRPr="00A53571" w:rsidRDefault="00FC6D82" w:rsidP="001A6FC8">
      <w:pPr>
        <w:pStyle w:val="6"/>
      </w:pPr>
      <w:r w:rsidRPr="00A53571">
        <w:t>根据《装配式钢结构建筑技术标准》GB/T51232-2016的规定，装配式钢结构建筑应符合国家现行标准对建筑</w:t>
      </w:r>
      <w:r w:rsidR="00817765" w:rsidRPr="00A53571">
        <w:t>（  ）</w:t>
      </w:r>
      <w:r w:rsidRPr="00A53571">
        <w:t>性能的规定？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适用、安全       </w:t>
      </w:r>
      <w:r w:rsidR="00FC6D82" w:rsidRPr="00A53571">
        <w:tab/>
      </w:r>
      <w:r w:rsidRPr="00A53571">
        <w:t>B.</w:t>
      </w:r>
      <w:r w:rsidR="00FC6D82" w:rsidRPr="00A53571">
        <w:t>环境、经济</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耐久             </w:t>
      </w:r>
      <w:r w:rsidR="00FC6D82" w:rsidRPr="00A53571">
        <w:tab/>
      </w:r>
      <w:r w:rsidRPr="00A53571">
        <w:t>D.</w:t>
      </w:r>
      <w:r w:rsidR="00FC6D82" w:rsidRPr="00A53571">
        <w:t>以上选项都对</w:t>
      </w:r>
    </w:p>
    <w:p w:rsidR="00CA105A" w:rsidRPr="00A53571" w:rsidRDefault="00FC6D82" w:rsidP="004B22FA">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4B22FA">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4B22FA">
      <w:pPr>
        <w:pStyle w:val="6"/>
        <w:widowControl w:val="0"/>
      </w:pPr>
      <w:r w:rsidRPr="00A53571">
        <w:t>根据《装配式钢结构建筑技术标准》GB/T51232-2016的规定，属于高层民用装配式建筑钢结构中心支撑体系的是</w:t>
      </w:r>
      <w:r w:rsidR="00817765" w:rsidRPr="00A53571">
        <w:t>（  ）</w:t>
      </w:r>
      <w:r w:rsidRPr="00A53571">
        <w:t>？</w:t>
      </w:r>
    </w:p>
    <w:p w:rsidR="00CA105A" w:rsidRPr="00A53571" w:rsidRDefault="00E23A02" w:rsidP="004B22FA">
      <w:pPr>
        <w:pStyle w:val="4"/>
        <w:widowControl w:val="0"/>
        <w:tabs>
          <w:tab w:val="left" w:pos="5040"/>
        </w:tabs>
        <w:ind w:leftChars="0" w:left="0" w:right="210" w:firstLineChars="0" w:firstLine="0"/>
      </w:pPr>
      <w:r w:rsidRPr="00A53571">
        <w:t>A.</w:t>
      </w:r>
      <w:r w:rsidR="00FC6D82" w:rsidRPr="00A53571">
        <w:t xml:space="preserve">十字交叉斜杆              </w:t>
      </w:r>
      <w:r w:rsidR="00FC6D82" w:rsidRPr="00A53571">
        <w:tab/>
      </w:r>
      <w:r w:rsidRPr="00A53571">
        <w:t>B.</w:t>
      </w:r>
      <w:r w:rsidR="00FC6D82" w:rsidRPr="00A53571">
        <w:t>单斜杆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人字形斜杆或V形斜杆体系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根据《装配式钢结构建筑技术标准》GB/T51232-2016的规定，当抗震设防烈度为</w:t>
      </w:r>
      <w:r w:rsidR="00817765" w:rsidRPr="00A53571">
        <w:t>（  ）</w:t>
      </w:r>
      <w:r w:rsidRPr="00A53571">
        <w:t>度及以上时，装配式钢结构建筑可采用隔震或消能减震结构？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   </w:t>
      </w:r>
      <w:r w:rsidR="00FC6D82" w:rsidRPr="00A53571">
        <w:tab/>
      </w:r>
      <w:r w:rsidRPr="00A53571">
        <w:t>B.</w:t>
      </w:r>
      <w:r w:rsidR="00FC6D82" w:rsidRPr="00A53571">
        <w:t>7</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t>根据《装配式钢结构建筑技术标准》GB/T51232-2016的规定，以下装配式钢结构建筑中建筑部品部件生产质量过程控制的说法，</w:t>
      </w:r>
      <w:r w:rsidR="004B22FA"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①凡涉及安全、功能的原材料，应按现行国家标准规定进行复验，见证取样、送样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②各工序应按生产工艺要求进行质量控制，实行工序检验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③相关专业工种之间应进行交接检验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④隐蔽工程在封闭前应进行质量验收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t>根据《装配式钢结构建筑技术标准》GB/T51232-2016的规定，以下装配式钢结构建筑中部品部件堆放规定的说法，</w:t>
      </w:r>
      <w:r w:rsidR="00051FDD"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堆放场地应平整、坚实、并按部品部件的保管技术要求采用相应的防雨、防潮、防暴晒、防污染和排水等措施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构件支垫应坚实，垫块在构件下的位置宜与脱模、吊装时的起吊位置一致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重叠堆放构件时，每层构件间的垫块应上下对齐，堆垛层数应根据构件、垫块的承载力确定，并应根据需要采取防止堆垛倾覆的措施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t>根据《装配式钢结构建筑技术标准》GB/T51232-2016的规定，以下装配式钢结构建筑中墙板运输与堆放规定的说法，</w:t>
      </w:r>
      <w:r w:rsidR="00051FDD"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当采用靠放架堆放或运输时，墙板宜对称放置且内饰面朝外，墙板下部宜采用木垫块隔开；运输时应固定牢固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当采用插放架直立堆放或运输时，宜采用直立方式运输</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插放架应有足够的承载力和刚度，并应支垫稳固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采用叠层平放的方式堆放或运输时，应采取防止产生损坏的措施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t>根据《装配式钢结构建筑技术标准》GB/T51232-2016的规定，装配式钢结构建筑中，当墙板采用靠放架堆放或运输时，靠放架应具有足够的承载力和刚度，与地面倾斜角度宜大于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60°   </w:t>
      </w:r>
      <w:r w:rsidR="00FC6D82" w:rsidRPr="00A53571">
        <w:tab/>
      </w:r>
      <w:r w:rsidRPr="00A53571">
        <w:t>B.</w:t>
      </w:r>
      <w:r w:rsidR="00FC6D82" w:rsidRPr="00A53571">
        <w:t>70°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  </w:t>
      </w:r>
      <w:r w:rsidR="00FC6D82" w:rsidRPr="00A53571">
        <w:tab/>
      </w:r>
      <w:r w:rsidRPr="00A53571">
        <w:t>D.</w:t>
      </w:r>
      <w:r w:rsidR="00FC6D82" w:rsidRPr="00A53571">
        <w:t>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lastRenderedPageBreak/>
        <w:t>根据《装配式钢结构建筑技术标准》GB/T51232-2016的规定，属于装配式钢结构建筑施工安装前，施工单位应编制并按规定审批和论证的方案是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施工组织设计及配套的专项施工方案</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安全专项方案</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环境保护专项方案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根据《装配式钢结构建筑技术标准》GB/T51232-2016的规定，装配式钢结构施工期间，应对结构变形、</w:t>
      </w:r>
      <w:r w:rsidR="00817765" w:rsidRPr="00A53571">
        <w:t>（  ）</w:t>
      </w:r>
      <w:r w:rsidRPr="00A53571">
        <w:t>等进行过程监测？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环境变化  </w:t>
      </w:r>
      <w:r w:rsidR="00FC6D82" w:rsidRPr="00A53571">
        <w:tab/>
      </w:r>
      <w:r w:rsidRPr="00A53571">
        <w:t>B.</w:t>
      </w:r>
      <w:r w:rsidR="00FC6D82" w:rsidRPr="00A53571">
        <w:t>平面变形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竖向变形  </w:t>
      </w:r>
      <w:r w:rsidR="00FC6D82" w:rsidRPr="00A53571">
        <w:tab/>
      </w:r>
      <w:r w:rsidRPr="00A53571">
        <w:t>D.</w:t>
      </w:r>
      <w:r w:rsidR="00FC6D82" w:rsidRPr="00A53571">
        <w:t>层间变形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GB/T51232-2016</w:t>
      </w:r>
    </w:p>
    <w:p w:rsidR="00CA105A" w:rsidRPr="00A53571" w:rsidRDefault="00FC6D82" w:rsidP="001A6FC8">
      <w:pPr>
        <w:pStyle w:val="6"/>
      </w:pPr>
      <w:r w:rsidRPr="00A53571">
        <w:t>根据《装配式钢结构建筑技术标准》GB/T51232-2016的规定，以下装配式钢结构建筑中混凝土叠合板施工规定的说法，</w:t>
      </w:r>
      <w:r w:rsidR="004B22FA"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①应根据设计要求或施工方案设置临时支撑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②施工荷载应均匀布置，且不超过设计规定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③端部的搁置长度应符合设计或国家现行有关标准的规定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④叠合层混凝土浇筑前，应按设计要求检查结合面的粗糙度及外露钢筋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根据《装配式钢结构建筑技术标准》GB/T51232-2016的规定，以下装配式钢结构工程测量规定的说法，</w:t>
      </w:r>
      <w:r w:rsidR="00051FDD"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钢结构安装前应设置施工控制网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施工测量前，应根据设计图和安装方案，编制测量专项方案</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施工阶段的测量应包括平面控制、高程控制和细部测量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根据《装配式钢结构建筑技术标准》GB/T51232-2016的规定，以下装配式钢结构建筑中预制外墙安装规定的说法，</w:t>
      </w:r>
      <w:r w:rsidR="00B5053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①墙板应设置临时固定和调整装置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②墙板应在轴线、标高和垂直度调校合格后方可永久固定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③当条板采用双层墙板安装时，内、外层墙板的拼缝宜错开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④蒸压加汽混凝土板施工应符合现行行业标准《蒸压加汽混凝土建筑应用技术规程》</w:t>
      </w:r>
      <w:r w:rsidRPr="00A53571">
        <w:t>JGJ/T 17的规定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根据《装配式钢结构建筑技术标准》GB/T51232-2016的规定，属于装配式钢结构建筑中内装部品施工前准备工作内容的是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安装前应进行设计交底</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应对进场部品进行检查，其品种、规格、性能应满足设计要求和符合国家现行标准的有关规定，主要部品应提供产品合格证书或性能检测报告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在全面施工前应先施工样板间，样板间应经设计、建设及监理单位确认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根据《装配式钢结构建筑技术标准》GB/T51232-2016的规定，不符合装配式钢结构建筑中，对钢梁、钢柱的防火板包覆施工规定的是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支撑件应固定牢固，防火板安装应牢固稳定，封闭良好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防火板表面应洁净平整；防火板接缝应严密、顺直，边缘整齐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分层包覆时，应分层固定，相互压缝</w:t>
      </w:r>
    </w:p>
    <w:p w:rsidR="00CA105A" w:rsidRPr="00A53571" w:rsidRDefault="00E23A02" w:rsidP="00214D75">
      <w:pPr>
        <w:pStyle w:val="4"/>
        <w:widowControl w:val="0"/>
        <w:tabs>
          <w:tab w:val="left" w:pos="5040"/>
        </w:tabs>
        <w:ind w:leftChars="0" w:left="0" w:right="210" w:firstLineChars="0" w:firstLine="0"/>
      </w:pPr>
      <w:r w:rsidRPr="00A53571">
        <w:t>D.</w:t>
      </w:r>
      <w:r w:rsidR="00FC6D82" w:rsidRPr="00A53571">
        <w:t>采用复合防火保护时，填充的防火材料应为不燃材料，允许局部空鼓、</w:t>
      </w:r>
      <w:r w:rsidR="00FC6D82" w:rsidRPr="00A53571">
        <w:lastRenderedPageBreak/>
        <w:t>外露</w:t>
      </w:r>
    </w:p>
    <w:p w:rsidR="00CA105A" w:rsidRPr="00A53571" w:rsidRDefault="00FC6D82" w:rsidP="00214D75">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214D75">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214D75">
      <w:pPr>
        <w:pStyle w:val="6"/>
        <w:widowControl w:val="0"/>
      </w:pPr>
      <w:r w:rsidRPr="00A53571">
        <w:t>根据《装配式钢结构建筑技术标准》GB/T51232-2016的规定，不符合装配式钢结构建筑中，装配式吊顶部品安装规定的是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吊顶龙骨与主体结构应固定牢靠</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超过4kg的灯具、电扇及其他设备应设置独立吊挂结构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饰面板安装前应完成吊顶内管道管线施工，并应经隐蔽验收合格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超过3kg的灯具、电扇及其他设备应设置独立吊挂结构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根据《装配式钢结构建筑技术标准》GB/T51232-2016的规定，属于装配式钢结构建筑中，外围护系统应在验收前完成的性能试验和测试项目的是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抗压性能、层间变形性能实验室检测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耐撞击性能、耐火极限实验室检测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连接件材性、锚栓拉拔强度检测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根据《装配式钢结构建筑技术标准》GB/T51232-2016的规定，属于装配式钢结构建筑中，外围护系统应根据工程实际情况进行现场试验和测试项目的</w:t>
      </w:r>
      <w:r w:rsidR="00B5053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①饰面砖（板）的粘结强度测试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②墙板接缝及外门窗安装部位的现场淋水试验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③现场隔声测试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④现场传热系数测试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 xml:space="preserve">①③ </w:t>
      </w:r>
    </w:p>
    <w:p w:rsidR="00CA105A" w:rsidRPr="00A53571" w:rsidRDefault="00E23A02" w:rsidP="00051FDD">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②④</w:t>
      </w:r>
    </w:p>
    <w:p w:rsidR="00CA105A" w:rsidRPr="00A53571" w:rsidRDefault="00FC6D82" w:rsidP="00051FDD">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051FDD">
      <w:pPr>
        <w:pStyle w:val="4"/>
        <w:widowControl w:val="0"/>
        <w:tabs>
          <w:tab w:val="left" w:pos="5040"/>
        </w:tabs>
        <w:ind w:leftChars="0" w:left="0" w:right="210" w:firstLineChars="0" w:firstLine="0"/>
      </w:pPr>
      <w:r w:rsidRPr="00A53571">
        <w:rPr>
          <w:rFonts w:hint="eastAsia"/>
        </w:rPr>
        <w:lastRenderedPageBreak/>
        <w:t>索引词：地基与基础工程、主体结构工程——《装配式钢结构建筑技术标准》</w:t>
      </w:r>
      <w:r w:rsidRPr="00A53571">
        <w:t xml:space="preserve">GB/T51232-2016 </w:t>
      </w:r>
    </w:p>
    <w:p w:rsidR="00CA105A" w:rsidRPr="00A53571" w:rsidRDefault="00FC6D82" w:rsidP="00051FDD">
      <w:pPr>
        <w:pStyle w:val="6"/>
        <w:widowControl w:val="0"/>
      </w:pPr>
      <w:r w:rsidRPr="00A53571">
        <w:t>根据《装配式钢结构建筑技术标准》GB/T51232-2016的规定，下列装配式钢结构建筑中，外围护部品隐蔽项目现场验收内容的说法，</w:t>
      </w:r>
      <w:r w:rsidR="00B5053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①与主体结构的连接节点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②与主体结构之间的封堵构造节点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③变形缝及墙面转角处的构造节点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④预埋件、防雷装置、防火构造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索引词：地基与基础工程、主体结构工程——《装配式钢结构建筑技术标准》</w:t>
      </w:r>
      <w:r w:rsidRPr="00A53571">
        <w:t xml:space="preserve">GB/T51232-2016 </w:t>
      </w:r>
    </w:p>
    <w:p w:rsidR="00CA105A" w:rsidRPr="00A53571" w:rsidRDefault="00FC6D82" w:rsidP="001A6FC8">
      <w:pPr>
        <w:pStyle w:val="6"/>
      </w:pPr>
      <w:r w:rsidRPr="00A53571">
        <w:t>根据《高层建筑混凝土结构技术规程》JGJ3-2010的规定，高层建筑混凝土结构中，控制轴线投测至施工层后，应进行闭合校验，下列不属于控制轴线包含内容的是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建筑物内轮廓轴线</w:t>
      </w:r>
      <w:r w:rsidR="00FC6D82" w:rsidRPr="00A53571">
        <w:tab/>
      </w:r>
      <w:r w:rsidRPr="00A53571">
        <w:t>B.</w:t>
      </w:r>
      <w:r w:rsidR="00FC6D82" w:rsidRPr="00A53571">
        <w:t>伸缩缝、沉降缝两侧轴线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电梯间、楼梯间两侧轴线</w:t>
      </w:r>
      <w:r w:rsidR="00FC6D82" w:rsidRPr="00A53571">
        <w:tab/>
      </w:r>
      <w:r w:rsidRPr="00A53571">
        <w:t>D.</w:t>
      </w:r>
      <w:r w:rsidR="00FC6D82" w:rsidRPr="00A53571">
        <w:t>单元、施工流水段分界轴线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根据《高层建筑混凝土结构技术规程》JGJ3-2010的规定，属于高层建筑混凝土结构中基础工程可采用的施工方法是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有支护顺作法  </w:t>
      </w:r>
      <w:r w:rsidR="00FC6D82" w:rsidRPr="00A53571">
        <w:tab/>
      </w:r>
      <w:r w:rsidRPr="00A53571">
        <w:t>B.</w:t>
      </w:r>
      <w:r w:rsidR="00FC6D82" w:rsidRPr="00A53571">
        <w:t>放坡开挖顺作法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逆作法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根据《高层建筑混凝土结构技术规程》JGJ3-2010的规定，不属于高层建筑混凝土结构中地基处理可采用的方法是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挤密桩  </w:t>
      </w:r>
      <w:r w:rsidR="00FC6D82" w:rsidRPr="00A53571">
        <w:tab/>
      </w:r>
      <w:r w:rsidRPr="00A53571">
        <w:t>B.</w:t>
      </w:r>
      <w:r w:rsidR="00FC6D82" w:rsidRPr="00A53571">
        <w:t>压力注浆</w:t>
      </w:r>
    </w:p>
    <w:p w:rsidR="00CA105A" w:rsidRPr="00A53571" w:rsidRDefault="00E23A02" w:rsidP="00051FDD">
      <w:pPr>
        <w:pStyle w:val="4"/>
        <w:widowControl w:val="0"/>
        <w:tabs>
          <w:tab w:val="left" w:pos="5040"/>
        </w:tabs>
        <w:ind w:leftChars="0" w:left="0" w:right="210" w:firstLineChars="0" w:firstLine="0"/>
      </w:pPr>
      <w:r w:rsidRPr="00A53571">
        <w:t>C.</w:t>
      </w:r>
      <w:r w:rsidR="00FC6D82" w:rsidRPr="00A53571">
        <w:t xml:space="preserve">深层搅拌  </w:t>
      </w:r>
      <w:r w:rsidR="00FC6D82" w:rsidRPr="00A53571">
        <w:tab/>
      </w:r>
      <w:r w:rsidRPr="00A53571">
        <w:t>D.</w:t>
      </w:r>
      <w:r w:rsidR="00FC6D82" w:rsidRPr="00A53571">
        <w:t>排桩</w:t>
      </w:r>
    </w:p>
    <w:p w:rsidR="00CA105A" w:rsidRPr="00A53571" w:rsidRDefault="00FC6D82" w:rsidP="00051FDD">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051FDD">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051FDD">
      <w:pPr>
        <w:pStyle w:val="6"/>
        <w:widowControl w:val="0"/>
      </w:pPr>
      <w:r w:rsidRPr="00A53571">
        <w:t>根据《高层建筑混凝土结构技术规程》JGJ3-2010的规定，高层建筑混凝土结构中，低于</w:t>
      </w:r>
      <w:r w:rsidR="00817765" w:rsidRPr="00A53571">
        <w:t>（  ）</w:t>
      </w:r>
      <w:r w:rsidRPr="00A53571">
        <w:t>的建筑，宜采用落地脚手架或悬挑脚手架？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60m   </w:t>
      </w:r>
      <w:r w:rsidR="00FC6D82" w:rsidRPr="00A53571">
        <w:tab/>
      </w:r>
      <w:r w:rsidRPr="00A53571">
        <w:t>B.</w:t>
      </w:r>
      <w:r w:rsidR="00FC6D82" w:rsidRPr="00A53571">
        <w:t>50m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30m   </w:t>
      </w:r>
      <w:r w:rsidR="00FC6D82" w:rsidRPr="00A53571">
        <w:tab/>
      </w:r>
      <w:r w:rsidRPr="00A53571">
        <w:t>D.</w:t>
      </w:r>
      <w:r w:rsidR="00FC6D82" w:rsidRPr="00A53571">
        <w:t>45m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根据《高层建筑混凝土结构技术规程》JGJ3-2010的规定，高层建筑混凝土结构中，高于</w:t>
      </w:r>
      <w:r w:rsidR="00817765" w:rsidRPr="00A53571">
        <w:t>（  ）</w:t>
      </w:r>
      <w:r w:rsidRPr="00A53571">
        <w:t>的建筑，宜采用附着式升降脚手架、悬挑脚手架？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60m   </w:t>
      </w:r>
      <w:r w:rsidR="00FC6D82" w:rsidRPr="00A53571">
        <w:tab/>
      </w:r>
      <w:r w:rsidRPr="00A53571">
        <w:t>B.</w:t>
      </w:r>
      <w:r w:rsidR="00FC6D82" w:rsidRPr="00A53571">
        <w:t>30m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50m   </w:t>
      </w:r>
      <w:r w:rsidR="00FC6D82" w:rsidRPr="00A53571">
        <w:tab/>
      </w:r>
      <w:r w:rsidRPr="00A53571">
        <w:t>D.</w:t>
      </w:r>
      <w:r w:rsidR="00FC6D82" w:rsidRPr="00A53571">
        <w:t>45m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根据《高层建筑混凝土结构技术规程》JGJ3-2010中对悬挑脚手架的规定，</w:t>
      </w:r>
      <w:r w:rsidR="00051FDD" w:rsidRPr="00A53571">
        <w:rPr>
          <w:rFonts w:hint="eastAsia"/>
        </w:rPr>
        <w:t>表述</w:t>
      </w:r>
      <w:r w:rsidRPr="00A53571">
        <w:t>错误的是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悬挑构件宜采用工字钢，架体宜采用双排扣件式钢管脚手架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悬挑构件宜采用工字钢，架体宜采用碗扣式、承插式钢管脚手架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悬挑构件可采用预埋件固定，预埋件应采用经冷处理的钢材加工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当悬挑支架放置在阳台、悬挑梁或大跨度梁等部位时，应对其安全性进行验算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根据《高层建筑混凝土结构技术规程》JGJ3-2010中对悬挑脚手架的规定，分段搭设的脚手架，每段高度不得超过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20m   </w:t>
      </w:r>
      <w:r w:rsidR="00FC6D82" w:rsidRPr="00A53571">
        <w:tab/>
      </w:r>
      <w:r w:rsidRPr="00A53571">
        <w:t>B.</w:t>
      </w:r>
      <w:r w:rsidR="00FC6D82" w:rsidRPr="00A53571">
        <w:t>25m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   </w:t>
      </w:r>
      <w:r w:rsidR="00FC6D82" w:rsidRPr="00A53571">
        <w:tab/>
      </w:r>
      <w:r w:rsidRPr="00A53571">
        <w:t>D.</w:t>
      </w:r>
      <w:r w:rsidR="00FC6D82" w:rsidRPr="00A53571">
        <w:t>30m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w:t>
      </w:r>
      <w:r w:rsidRPr="00A53571">
        <w:rPr>
          <w:rFonts w:hint="eastAsia"/>
        </w:rPr>
        <w:lastRenderedPageBreak/>
        <w:t>程》</w:t>
      </w:r>
      <w:r w:rsidRPr="00A53571">
        <w:t>JGJ3-2010</w:t>
      </w:r>
    </w:p>
    <w:p w:rsidR="00CA105A" w:rsidRPr="00A53571" w:rsidRDefault="00FC6D82" w:rsidP="001A6FC8">
      <w:pPr>
        <w:pStyle w:val="6"/>
      </w:pPr>
      <w:r w:rsidRPr="00A53571">
        <w:t>根据《高层建筑混凝土结构技术规程》JGJ3-2010中对卸料平台的规定，</w:t>
      </w:r>
      <w:r w:rsidR="00051FDD"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应对卸料平台结构进行设计和验算，并编制专项施工方案</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卸料平台应与外脚手架脱开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卸料平台严禁超载使用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根据《高层建筑混凝土结构技术规程》JGJ3-2010的规定，属于高层建筑混凝土结构中，墙体、柱的模板选型规定的是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墙体宜选用大模板、倒模、滑动模板和爬升模板等工具式模板施工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柱模宜采用定型模板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圆柱模板可采用玻璃钢或钢板成型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根据《高层建筑混凝土结构技术规程》JGJ3-2010的规定，高层建筑混凝土结构中，大模板安装的垂直度允许偏差是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1mm   </w:t>
      </w:r>
      <w:r w:rsidR="00FC6D82" w:rsidRPr="00A53571">
        <w:tab/>
      </w:r>
      <w:r w:rsidRPr="00A53571">
        <w:t>B.</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3mm   </w:t>
      </w:r>
      <w:r w:rsidR="00FC6D82" w:rsidRPr="00A53571">
        <w:tab/>
      </w:r>
      <w:r w:rsidRPr="00A53571">
        <w:t>D.</w:t>
      </w:r>
      <w:r w:rsidR="00FC6D82" w:rsidRPr="00A53571">
        <w:t>4mm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根据《高层建筑混凝土结构技术规程》JGJ3-2010的规定，高层建筑混凝土结构中，常温施工时，柱混凝土拆模强度不应低于</w:t>
      </w:r>
      <w:r w:rsidR="00817765" w:rsidRPr="00A53571">
        <w:t>（  ）</w:t>
      </w:r>
      <w:r w:rsidRPr="00A53571">
        <w:t>，墙体拆模强度不应低于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1.5MPa</w:t>
      </w:r>
      <w:r w:rsidR="00FC6D82" w:rsidRPr="00A53571">
        <w:rPr>
          <w:rFonts w:hint="eastAsia"/>
        </w:rPr>
        <w:t>，</w:t>
      </w:r>
      <w:r w:rsidR="00FC6D82" w:rsidRPr="00A53571">
        <w:t xml:space="preserve">1.2MPa   </w:t>
      </w:r>
      <w:r w:rsidR="00FC6D82" w:rsidRPr="00A53571">
        <w:tab/>
      </w:r>
      <w:r w:rsidRPr="00A53571">
        <w:t>B.</w:t>
      </w:r>
      <w:r w:rsidR="00FC6D82" w:rsidRPr="00A53571">
        <w:t>1.5MPa</w:t>
      </w:r>
      <w:r w:rsidR="00FC6D82" w:rsidRPr="00A53571">
        <w:rPr>
          <w:rFonts w:hint="eastAsia"/>
        </w:rPr>
        <w:t>，</w:t>
      </w:r>
      <w:r w:rsidR="00FC6D82" w:rsidRPr="00A53571">
        <w:t>1.1MPa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1.2MPa</w:t>
      </w:r>
      <w:r w:rsidR="00FC6D82" w:rsidRPr="00A53571">
        <w:rPr>
          <w:rFonts w:hint="eastAsia"/>
        </w:rPr>
        <w:t>，</w:t>
      </w:r>
      <w:r w:rsidR="00FC6D82" w:rsidRPr="00A53571">
        <w:t xml:space="preserve">1.0MPa  </w:t>
      </w:r>
      <w:r w:rsidR="00FC6D82" w:rsidRPr="00A53571">
        <w:tab/>
      </w:r>
      <w:r w:rsidRPr="00A53571">
        <w:t>D.</w:t>
      </w:r>
      <w:r w:rsidR="00FC6D82" w:rsidRPr="00A53571">
        <w:t>1.3MPa</w:t>
      </w:r>
      <w:r w:rsidR="00FC6D82" w:rsidRPr="00A53571">
        <w:rPr>
          <w:rFonts w:hint="eastAsia"/>
        </w:rPr>
        <w:t>，</w:t>
      </w:r>
      <w:r w:rsidR="00FC6D82" w:rsidRPr="00A53571">
        <w:t>1.1MPa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w:t>
      </w:r>
      <w:r w:rsidRPr="00A53571">
        <w:rPr>
          <w:rFonts w:hint="eastAsia"/>
        </w:rPr>
        <w:lastRenderedPageBreak/>
        <w:t>程》</w:t>
      </w:r>
      <w:r w:rsidRPr="00A53571">
        <w:t>JGJ3-2010</w:t>
      </w:r>
    </w:p>
    <w:p w:rsidR="00CA105A" w:rsidRPr="00A53571" w:rsidRDefault="00FC6D82" w:rsidP="001A6FC8">
      <w:pPr>
        <w:pStyle w:val="6"/>
      </w:pPr>
      <w:r w:rsidRPr="00A53571">
        <w:t>根据《高层建筑混凝土结构技术规程》JGJ3-2010的规定，高层建筑混凝土结构中，梁、板底模拆模时，跨度不大于8m时混凝土强度应达到设计强度的</w:t>
      </w:r>
      <w:r w:rsidR="00817765" w:rsidRPr="00A53571">
        <w:t>（  ）</w:t>
      </w:r>
      <w:r w:rsidRPr="00A53571">
        <w:t>，跨度大于8m时混凝土强度应达到设计强度的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w:t>
      </w:r>
      <w:r w:rsidR="00FC6D82" w:rsidRPr="00A53571">
        <w:rPr>
          <w:rFonts w:hint="eastAsia"/>
        </w:rPr>
        <w:t>，</w:t>
      </w:r>
      <w:r w:rsidR="00FC6D82" w:rsidRPr="00A53571">
        <w:t xml:space="preserve">75%   </w:t>
      </w:r>
      <w:r w:rsidR="00FC6D82" w:rsidRPr="00A53571">
        <w:tab/>
      </w:r>
      <w:r w:rsidRPr="00A53571">
        <w:t>B.</w:t>
      </w:r>
      <w:r w:rsidR="00FC6D82" w:rsidRPr="00A53571">
        <w:t>75%</w:t>
      </w:r>
      <w:r w:rsidR="00FC6D82" w:rsidRPr="00A53571">
        <w:rPr>
          <w:rFonts w:hint="eastAsia"/>
        </w:rPr>
        <w:t>，</w:t>
      </w:r>
      <w:r w:rsidR="00FC6D82" w:rsidRPr="00A53571">
        <w:t>100%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w:t>
      </w:r>
      <w:r w:rsidR="00FC6D82" w:rsidRPr="00A53571">
        <w:rPr>
          <w:rFonts w:hint="eastAsia"/>
        </w:rPr>
        <w:t>，</w:t>
      </w:r>
      <w:r w:rsidR="00FC6D82" w:rsidRPr="00A53571">
        <w:t xml:space="preserve">100%    </w:t>
      </w:r>
      <w:r w:rsidR="00FC6D82" w:rsidRPr="00A53571">
        <w:tab/>
      </w:r>
      <w:r w:rsidRPr="00A53571">
        <w:t>D.</w:t>
      </w:r>
      <w:r w:rsidR="00FC6D82" w:rsidRPr="00A53571">
        <w:t>75%</w:t>
      </w:r>
      <w:r w:rsidR="00FC6D82" w:rsidRPr="00A53571">
        <w:rPr>
          <w:rFonts w:hint="eastAsia"/>
        </w:rPr>
        <w:t>，</w:t>
      </w:r>
      <w:r w:rsidR="00FC6D82" w:rsidRPr="00A53571">
        <w:t>85%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根据《高层建筑混凝土结构技术规程》JGJ3-2010的规定，高层建筑混凝土结构中，悬挑构件拆模时混凝土强度应达到设计强度的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    </w:t>
      </w:r>
      <w:r w:rsidR="00FC6D82" w:rsidRPr="00A53571">
        <w:tab/>
      </w:r>
      <w:r w:rsidRPr="00A53571">
        <w:t>B.</w:t>
      </w:r>
      <w:r w:rsidR="00FC6D82" w:rsidRPr="00A53571">
        <w:t>85%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    </w:t>
      </w:r>
      <w:r w:rsidR="00FC6D82" w:rsidRPr="00A53571">
        <w:tab/>
      </w:r>
      <w:r w:rsidRPr="00A53571">
        <w:t>D.</w:t>
      </w:r>
      <w:r w:rsidR="00FC6D82" w:rsidRPr="00A53571">
        <w:t>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根据《高层建筑混凝土结构技术规程》JGJ3-2010的规定，高层建筑混凝土结构中，后浇带拆模时混凝土强度应达到设计强度的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    </w:t>
      </w:r>
      <w:r w:rsidR="00FC6D82" w:rsidRPr="00A53571">
        <w:tab/>
      </w:r>
      <w:r w:rsidRPr="00A53571">
        <w:t>B.</w:t>
      </w:r>
      <w:r w:rsidR="00FC6D82" w:rsidRPr="00A53571">
        <w:t>100%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85%    </w:t>
      </w:r>
      <w:r w:rsidR="00FC6D82" w:rsidRPr="00A53571">
        <w:tab/>
      </w:r>
      <w:r w:rsidRPr="00A53571">
        <w:t>D.</w:t>
      </w:r>
      <w:r w:rsidR="00FC6D82" w:rsidRPr="00A53571">
        <w:t>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根据《高层建筑混凝土结构技术规程》JGJ3-2010的规定，大体积混凝土浇筑后，应在</w:t>
      </w:r>
      <w:r w:rsidR="00817765" w:rsidRPr="00A53571">
        <w:t>（  ）</w:t>
      </w:r>
      <w:r w:rsidRPr="00A53571">
        <w:t>内采取保湿、控温措施？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8h   </w:t>
      </w:r>
      <w:r w:rsidR="00FC6D82" w:rsidRPr="00A53571">
        <w:tab/>
      </w:r>
      <w:r w:rsidRPr="00A53571">
        <w:t>B.</w:t>
      </w:r>
      <w:r w:rsidR="00FC6D82" w:rsidRPr="00A53571">
        <w:t>12h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24h   </w:t>
      </w:r>
      <w:r w:rsidR="00FC6D82" w:rsidRPr="00A53571">
        <w:tab/>
      </w:r>
      <w:r w:rsidRPr="00A53571">
        <w:t>D.</w:t>
      </w:r>
      <w:r w:rsidR="00FC6D82" w:rsidRPr="00A53571">
        <w:t>10h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根据《高层建筑混凝土结构技术规程》JGJ3-2010的规定，混凝土浇筑体的里表温差不宜大于</w:t>
      </w:r>
      <w:r w:rsidR="00817765" w:rsidRPr="00A53571">
        <w:t>（  ）</w:t>
      </w:r>
      <w:r w:rsidRPr="00A53571">
        <w:t>，混凝土浇筑体表面与大气温差不宜大于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20℃</w:t>
      </w:r>
      <w:r w:rsidR="00FC6D82" w:rsidRPr="00A53571">
        <w:rPr>
          <w:rFonts w:hint="eastAsia"/>
        </w:rPr>
        <w:t>，</w:t>
      </w:r>
      <w:r w:rsidR="00FC6D82" w:rsidRPr="00A53571">
        <w:t xml:space="preserve">15℃    </w:t>
      </w:r>
      <w:r w:rsidR="00FC6D82" w:rsidRPr="00A53571">
        <w:tab/>
      </w:r>
      <w:r w:rsidRPr="00A53571">
        <w:t>B.</w:t>
      </w:r>
      <w:r w:rsidR="00FC6D82" w:rsidRPr="00A53571">
        <w:t>25℃</w:t>
      </w:r>
      <w:r w:rsidR="00FC6D82" w:rsidRPr="00A53571">
        <w:rPr>
          <w:rFonts w:hint="eastAsia"/>
        </w:rPr>
        <w:t>，</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w:t>
      </w:r>
      <w:r w:rsidR="00FC6D82" w:rsidRPr="00A53571">
        <w:rPr>
          <w:rFonts w:hint="eastAsia"/>
        </w:rPr>
        <w:t>，</w:t>
      </w:r>
      <w:r w:rsidR="00FC6D82" w:rsidRPr="00A53571">
        <w:t xml:space="preserve">25℃    </w:t>
      </w:r>
      <w:r w:rsidR="00FC6D82" w:rsidRPr="00A53571">
        <w:tab/>
      </w:r>
      <w:r w:rsidRPr="00A53571">
        <w:t>D.</w:t>
      </w:r>
      <w:r w:rsidR="00FC6D82" w:rsidRPr="00A53571">
        <w:t>25℃</w:t>
      </w:r>
      <w:r w:rsidR="00FC6D82" w:rsidRPr="00A53571">
        <w:rPr>
          <w:rFonts w:hint="eastAsia"/>
        </w:rPr>
        <w:t>，</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根据《高层建筑混凝土结构技术规程》JGJ3-2010的规定，高层建筑混凝土结构，超长大体积混凝土施工可采取的方法是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留置变形缝     </w:t>
      </w:r>
      <w:r w:rsidR="00FC6D82" w:rsidRPr="00A53571">
        <w:tab/>
      </w:r>
      <w:r w:rsidRPr="00A53571">
        <w:t>B.</w:t>
      </w:r>
      <w:r w:rsidR="00FC6D82" w:rsidRPr="00A53571">
        <w:t>后浇带施工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跳仓法施工     </w:t>
      </w:r>
      <w:r w:rsidR="00FC6D82" w:rsidRPr="00A53571">
        <w:tab/>
      </w: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根据《高层建筑混凝土结构技术规程》JGJ3-2010的规定，高层建筑混凝土混合结构施工，型钢混凝土竖向构件应按照</w:t>
      </w:r>
      <w:r w:rsidR="00817765" w:rsidRPr="00A53571">
        <w:t>（  ）</w:t>
      </w:r>
      <w:r w:rsidRPr="00A53571">
        <w:t>的顺序组织施工，型钢安装应先于混凝土施工至少一个安装节？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钢结构、钢筋、模板、混凝土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钢结构、模板、钢筋、混凝土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钢筋、模板、钢结构、混凝土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模板、钢筋、钢结构、混凝土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根据《高层建筑混凝土结构技术规程》JGJ3-2010的规定，高层建筑混凝土结构中，对混凝土结构转换层、加强层施工的规定，</w:t>
      </w:r>
      <w:r w:rsidR="00051FDD" w:rsidRPr="00A53571">
        <w:rPr>
          <w:rFonts w:hint="eastAsia"/>
        </w:rPr>
        <w:t>表述</w:t>
      </w:r>
      <w:r w:rsidRPr="00A53571">
        <w:t>正确的是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当转换层梁或板混凝土支撑体系利用下层楼板或其他结构传递荷载时，应通过计算确定，必要时应采取加固措施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混凝土桁架的模板和支架应进行荷载分析及水平推力计算</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空腹钢架的模板和支架应进行荷载分析及水平推力计算</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lastRenderedPageBreak/>
        <w:t>根据《高层建筑混凝土结构技术规程》JGJ3-2010的规定，高层建筑混凝土结构中，绿色施工应采用的节材及材料利用措施是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采用节材与材料资源合理利用的新技术、新工艺、新材料和新设备</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宜采用可循环利用材料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废弃物应分类回收，并进行再生利用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索引词：地基与基础工程、主体结构工程——高层建筑混凝土结构技术规程》</w:t>
      </w:r>
      <w:r w:rsidRPr="00A53571">
        <w:t>JGJ3-2010</w:t>
      </w:r>
    </w:p>
    <w:p w:rsidR="00CA105A" w:rsidRPr="00A53571" w:rsidRDefault="00FC6D82" w:rsidP="001A6FC8">
      <w:pPr>
        <w:pStyle w:val="6"/>
      </w:pPr>
      <w:r w:rsidRPr="00A53571">
        <w:t>根据《砌体结构工程施工质量验收规范》GB50203-2011的规定， 以下砌筑石砌体用的石材质量与外观要求的说法，</w:t>
      </w:r>
      <w:r w:rsidR="00051FDD"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石砌体采用的石材应质地坚实，无裂纹和无明显风化剥落；用于清水墙、柱表面的石材，尚应色泽均匀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石材的放射性应经检验，其安全性应符合现行国家标准《建筑材料放射性核素限量》GB6566的有关规定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石材表面的泥垢、水锈等杂质，砌筑前应清除干净</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根据《砌体结构工程施工质量验收规范》GB50203-2011的规定，以下毛石砌体组砌方法的说法，</w:t>
      </w:r>
      <w:r w:rsidR="00051FDD"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砌筑毛石基础的第一皮石块应坐浆，并将大面向下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砌筑料石基础的第一皮石块应用丁砌层坐浆砌筑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毛石砌体的第一皮及转角处、交接处和洞口处，应用较大的平毛石砌筑；每个楼层(包括基础)砌体的最上一皮，宜选用较小的毛石砌筑</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毛石砌筑时，对石块间存在较大的缝隙，应先向缝内填灌砂浆并捣实，然后再用小石块嵌填，不得先填小石块后填灌砂浆，石块间不得出现无砂浆相互接触现象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lastRenderedPageBreak/>
        <w:t>根据《砌体结构工程施工质量验收规范》GB50203-2011的规定，砌筑毛石挡土墙应按分层高度砌筑，并应符合下列规定:每砌</w:t>
      </w:r>
      <w:r w:rsidR="00817765" w:rsidRPr="00A53571">
        <w:t>（  ）</w:t>
      </w:r>
      <w:r w:rsidRPr="00A53571">
        <w:t>为一个分层高度，每个分层高度应将顶层石块砌平；两个分层高度间分层处的错缝不得小于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2～3皮</w:t>
      </w:r>
      <w:r w:rsidR="00FC6D82" w:rsidRPr="00A53571">
        <w:rPr>
          <w:rFonts w:hint="eastAsia"/>
        </w:rPr>
        <w:t>，</w:t>
      </w:r>
      <w:r w:rsidR="00FC6D82" w:rsidRPr="00A53571">
        <w:t xml:space="preserve">60mm   </w:t>
      </w:r>
      <w:r w:rsidR="00FC6D82" w:rsidRPr="00A53571">
        <w:tab/>
      </w:r>
      <w:r w:rsidRPr="00A53571">
        <w:t>B.</w:t>
      </w:r>
      <w:r w:rsidR="00FC6D82" w:rsidRPr="00A53571">
        <w:t>2～3皮</w:t>
      </w:r>
      <w:r w:rsidR="00FC6D82" w:rsidRPr="00A53571">
        <w:rPr>
          <w:rFonts w:hint="eastAsia"/>
        </w:rPr>
        <w:t>，</w:t>
      </w:r>
      <w:r w:rsidR="00FC6D82" w:rsidRPr="00A53571">
        <w:t>80mm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3～4皮</w:t>
      </w:r>
      <w:r w:rsidR="00FC6D82" w:rsidRPr="00A53571">
        <w:rPr>
          <w:rFonts w:hint="eastAsia"/>
        </w:rPr>
        <w:t>，</w:t>
      </w:r>
      <w:r w:rsidR="00FC6D82" w:rsidRPr="00A53571">
        <w:t xml:space="preserve">60mm   </w:t>
      </w:r>
      <w:r w:rsidR="00FC6D82" w:rsidRPr="00A53571">
        <w:tab/>
      </w:r>
      <w:r w:rsidRPr="00A53571">
        <w:t>D.</w:t>
      </w:r>
      <w:r w:rsidR="00FC6D82" w:rsidRPr="00A53571">
        <w:t>3～4皮</w:t>
      </w:r>
      <w:r w:rsidR="00FC6D82" w:rsidRPr="00A53571">
        <w:rPr>
          <w:rFonts w:hint="eastAsia"/>
        </w:rPr>
        <w:t>，</w:t>
      </w:r>
      <w:r w:rsidR="00FC6D82" w:rsidRPr="00A53571">
        <w:t>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DD7657">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DD7657">
      <w:pPr>
        <w:pStyle w:val="6"/>
        <w:widowControl w:val="0"/>
      </w:pPr>
      <w:r w:rsidRPr="00A53571">
        <w:t>根据《砌体结构工程施工质量验收规范》GB50203-2011的规定，砌筑料石挡土墙，当中间部分用毛石砌筑时，丁砌料石伸入毛石部分的长度不应小于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300mm  </w:t>
      </w:r>
      <w:r w:rsidR="00FC6D82" w:rsidRPr="00A53571">
        <w:tab/>
      </w:r>
      <w:r w:rsidRPr="00A53571">
        <w:t>B.</w:t>
      </w:r>
      <w:r w:rsidR="00FC6D82" w:rsidRPr="00A53571">
        <w:t>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100mm  </w:t>
      </w:r>
      <w:r w:rsidR="00FC6D82" w:rsidRPr="00A53571">
        <w:tab/>
      </w:r>
      <w:r w:rsidRPr="00A53571">
        <w:t>D.</w:t>
      </w:r>
      <w:r w:rsidR="00FC6D82"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根据《砌体结构工程施工质量验收规范》GB50203-2011的规定，石砌体工程中，毛石砌体外露面的灰缝厚度不宜大于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30mm    </w:t>
      </w:r>
      <w:r w:rsidR="00FC6D82" w:rsidRPr="00A53571">
        <w:tab/>
      </w:r>
      <w:r w:rsidRPr="00A53571">
        <w:t>B.</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40mm    </w:t>
      </w:r>
      <w:r w:rsidR="00FC6D82" w:rsidRPr="00A53571">
        <w:tab/>
      </w:r>
      <w:r w:rsidRPr="00A53571">
        <w:t>D.</w:t>
      </w:r>
      <w:r w:rsidR="00FC6D82"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根据《砌体结构工程施工质量验收规范》GB50203-2011的规定，石砌体工程中，毛料石和粗料石的灰缝厚度不宜大于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10mm    </w:t>
      </w:r>
      <w:r w:rsidR="00FC6D82" w:rsidRPr="00A53571">
        <w:tab/>
      </w:r>
      <w:r w:rsidRPr="00A53571">
        <w:t>B.</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15mm    </w:t>
      </w:r>
      <w:r w:rsidR="00FC6D82" w:rsidRPr="00A53571">
        <w:tab/>
      </w:r>
      <w:r w:rsidRPr="00A53571">
        <w:t>D.</w:t>
      </w:r>
      <w:r w:rsidR="00FC6D82" w:rsidRPr="00A53571">
        <w:t>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根据《砌体结构工程施工质量验收规范》GB50203-2011的规定，石砌体工程中，细料石的灰缝厚度不宜大于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2mm    </w:t>
      </w:r>
      <w:r w:rsidR="00FC6D82" w:rsidRPr="00A53571">
        <w:tab/>
      </w:r>
      <w:r w:rsidRPr="00A53571">
        <w:t>B.</w:t>
      </w:r>
      <w:r w:rsidR="00FC6D82" w:rsidRPr="00A53571">
        <w:t>4mm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5mm    </w:t>
      </w:r>
      <w:r w:rsidR="00FC6D82" w:rsidRPr="00A53571">
        <w:tab/>
      </w:r>
      <w:r w:rsidRPr="00A53571">
        <w:t>D.</w:t>
      </w:r>
      <w:r w:rsidR="00FC6D82" w:rsidRPr="00A53571">
        <w:t>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根据《砌体结构工程施工质量验收规范》GB50203-2011的规定，石砌挡土墙的泄水孔当设计无规定时，泄水孔应均匀设置，在每米高度上间隔</w:t>
      </w:r>
      <w:r w:rsidR="00817765" w:rsidRPr="00A53571">
        <w:t>（  ）</w:t>
      </w:r>
      <w:r w:rsidRPr="00A53571">
        <w:t>左右设置一个泄水孔？</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2m    </w:t>
      </w:r>
      <w:r w:rsidR="00FC6D82" w:rsidRPr="00A53571">
        <w:tab/>
      </w:r>
      <w:r w:rsidRPr="00A53571">
        <w:t>B.</w:t>
      </w:r>
      <w:r w:rsidR="00FC6D82" w:rsidRPr="00A53571">
        <w:t>4m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5m    </w:t>
      </w:r>
      <w:r w:rsidR="00FC6D82" w:rsidRPr="00A53571">
        <w:tab/>
      </w:r>
      <w:r w:rsidRPr="00A53571">
        <w:t>D.</w:t>
      </w:r>
      <w:r w:rsidR="00FC6D82" w:rsidRPr="00A53571">
        <w:t>3m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根据《砌体结构工程施工质量验收规范》GB50203-2011的规定，石砌挡土墙的泄水孔当设计无规定时，泄水孔与土体间铺设长宽各为</w:t>
      </w:r>
      <w:r w:rsidR="00817765" w:rsidRPr="00A53571">
        <w:t>（  ）</w:t>
      </w:r>
      <w:r w:rsidRPr="00A53571">
        <w:t>、厚</w:t>
      </w:r>
      <w:r w:rsidR="00817765" w:rsidRPr="00A53571">
        <w:t>（  ）</w:t>
      </w:r>
      <w:r w:rsidRPr="00A53571">
        <w:t>的卵石或碎石作疏水层?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300mm</w:t>
      </w:r>
      <w:r w:rsidR="00FC6D82" w:rsidRPr="00A53571">
        <w:rPr>
          <w:rFonts w:hint="eastAsia"/>
        </w:rPr>
        <w:t>，</w:t>
      </w:r>
      <w:r w:rsidR="00FC6D82" w:rsidRPr="00A53571">
        <w:t xml:space="preserve">100mm   </w:t>
      </w:r>
      <w:r w:rsidR="00FC6D82" w:rsidRPr="00A53571">
        <w:tab/>
      </w:r>
      <w:r w:rsidRPr="00A53571">
        <w:t>B.</w:t>
      </w:r>
      <w:r w:rsidR="00FC6D82" w:rsidRPr="00A53571">
        <w:t>300mm</w:t>
      </w:r>
      <w:r w:rsidR="00FC6D82" w:rsidRPr="00A53571">
        <w:rPr>
          <w:rFonts w:hint="eastAsia"/>
        </w:rPr>
        <w:t>，</w:t>
      </w:r>
      <w:r w:rsidR="00FC6D82" w:rsidRPr="00A53571">
        <w:t>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200mm</w:t>
      </w:r>
      <w:r w:rsidR="00FC6D82" w:rsidRPr="00A53571">
        <w:rPr>
          <w:rFonts w:hint="eastAsia"/>
        </w:rPr>
        <w:t>，</w:t>
      </w:r>
      <w:r w:rsidR="00FC6D82" w:rsidRPr="00A53571">
        <w:t xml:space="preserve">100mm   </w:t>
      </w:r>
      <w:r w:rsidR="00FC6D82" w:rsidRPr="00A53571">
        <w:tab/>
      </w:r>
      <w:r w:rsidRPr="00A53571">
        <w:t>D.</w:t>
      </w:r>
      <w:r w:rsidR="00FC6D82" w:rsidRPr="00A53571">
        <w:t>200mm</w:t>
      </w:r>
      <w:r w:rsidR="00FC6D82" w:rsidRPr="00A53571">
        <w:rPr>
          <w:rFonts w:hint="eastAsia"/>
        </w:rPr>
        <w:t>，</w:t>
      </w:r>
      <w:r w:rsidR="00FC6D82"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根据《砌体结构工程施工质量验收规范》GB50203-2011的规定，石砌挡土墙内侧回填土必须分层夯填，分层松土厚度宜为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100mm    </w:t>
      </w:r>
      <w:r w:rsidR="00FC6D82" w:rsidRPr="00A53571">
        <w:tab/>
      </w:r>
      <w:r w:rsidRPr="00A53571">
        <w:t>B.</w:t>
      </w:r>
      <w:r w:rsidR="00FC6D82" w:rsidRPr="00A53571">
        <w:t>300mm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200mm    </w:t>
      </w:r>
      <w:r w:rsidR="00FC6D82" w:rsidRPr="00A53571">
        <w:tab/>
      </w:r>
      <w:r w:rsidRPr="00A53571">
        <w:t>D.</w:t>
      </w:r>
      <w:r w:rsidR="00FC6D82"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根据《砌体结构工程施工质量验收规范》GB50203-2011的规定，在毛石和实心砖的组合墙中，毛石砌体与砖砌体应同时砌筑，并每隔</w:t>
      </w:r>
      <w:r w:rsidR="00817765" w:rsidRPr="00A53571">
        <w:t>（  ）</w:t>
      </w:r>
      <w:r w:rsidRPr="00A53571">
        <w:t>砖用</w:t>
      </w:r>
      <w:r w:rsidR="00817765" w:rsidRPr="00A53571">
        <w:t>（  ）</w:t>
      </w:r>
      <w:r w:rsidRPr="00A53571">
        <w:t>丁砖与毛石砌体拉结砌合，两种砌体间的空隙应填实砂浆？</w:t>
      </w:r>
    </w:p>
    <w:p w:rsidR="00CA105A" w:rsidRPr="00A53571" w:rsidRDefault="00E23A02" w:rsidP="00051FDD">
      <w:pPr>
        <w:pStyle w:val="4"/>
        <w:widowControl w:val="0"/>
        <w:tabs>
          <w:tab w:val="left" w:pos="5040"/>
        </w:tabs>
        <w:ind w:leftChars="0" w:left="0" w:right="210" w:firstLineChars="0" w:firstLine="0"/>
      </w:pPr>
      <w:r w:rsidRPr="00A53571">
        <w:t>A.</w:t>
      </w:r>
      <w:r w:rsidR="00FC6D82" w:rsidRPr="00A53571">
        <w:t>4～6皮</w:t>
      </w:r>
      <w:r w:rsidR="00FC6D82" w:rsidRPr="00A53571">
        <w:rPr>
          <w:rFonts w:hint="eastAsia"/>
        </w:rPr>
        <w:t>，</w:t>
      </w:r>
      <w:r w:rsidR="00FC6D82" w:rsidRPr="00A53571">
        <w:t xml:space="preserve">2～3皮      </w:t>
      </w:r>
      <w:r w:rsidR="00FC6D82" w:rsidRPr="00A53571">
        <w:tab/>
      </w:r>
      <w:r w:rsidRPr="00A53571">
        <w:t>B.</w:t>
      </w:r>
      <w:r w:rsidR="00FC6D82" w:rsidRPr="00A53571">
        <w:t>4～5皮</w:t>
      </w:r>
      <w:r w:rsidR="00FC6D82" w:rsidRPr="00A53571">
        <w:rPr>
          <w:rFonts w:hint="eastAsia"/>
        </w:rPr>
        <w:t>，</w:t>
      </w:r>
      <w:r w:rsidR="00FC6D82" w:rsidRPr="00A53571">
        <w:t>1～2皮</w:t>
      </w:r>
    </w:p>
    <w:p w:rsidR="00CA105A" w:rsidRPr="00A53571" w:rsidRDefault="00E23A02" w:rsidP="00051FDD">
      <w:pPr>
        <w:pStyle w:val="4"/>
        <w:widowControl w:val="0"/>
        <w:tabs>
          <w:tab w:val="left" w:pos="5040"/>
        </w:tabs>
        <w:ind w:leftChars="0" w:left="0" w:right="210" w:firstLineChars="0" w:firstLine="0"/>
      </w:pPr>
      <w:r w:rsidRPr="00A53571">
        <w:t>C.</w:t>
      </w:r>
      <w:r w:rsidR="00FC6D82" w:rsidRPr="00A53571">
        <w:t>4～5皮</w:t>
      </w:r>
      <w:r w:rsidR="00FC6D82" w:rsidRPr="00A53571">
        <w:rPr>
          <w:rFonts w:hint="eastAsia"/>
        </w:rPr>
        <w:t>，</w:t>
      </w:r>
      <w:r w:rsidR="00FC6D82" w:rsidRPr="00A53571">
        <w:t xml:space="preserve">2～3皮      </w:t>
      </w:r>
      <w:r w:rsidR="00FC6D82" w:rsidRPr="00A53571">
        <w:tab/>
      </w:r>
      <w:r w:rsidRPr="00A53571">
        <w:t>D.</w:t>
      </w:r>
      <w:r w:rsidR="00FC6D82" w:rsidRPr="00A53571">
        <w:t>3～4皮</w:t>
      </w:r>
      <w:r w:rsidR="00FC6D82" w:rsidRPr="00A53571">
        <w:rPr>
          <w:rFonts w:hint="eastAsia"/>
        </w:rPr>
        <w:t>，</w:t>
      </w:r>
      <w:r w:rsidR="00FC6D82" w:rsidRPr="00A53571">
        <w:t>1～2皮</w:t>
      </w:r>
    </w:p>
    <w:p w:rsidR="00CA105A" w:rsidRPr="00A53571" w:rsidRDefault="00FC6D82" w:rsidP="00051FDD">
      <w:pPr>
        <w:pStyle w:val="4"/>
        <w:widowControl w:val="0"/>
        <w:tabs>
          <w:tab w:val="left" w:pos="5040"/>
        </w:tabs>
        <w:ind w:leftChars="0" w:left="0" w:right="210" w:firstLineChars="0" w:firstLine="0"/>
      </w:pPr>
      <w:r w:rsidRPr="00A53571">
        <w:rPr>
          <w:rFonts w:hint="eastAsia"/>
        </w:rPr>
        <w:lastRenderedPageBreak/>
        <w:t>答案：</w:t>
      </w:r>
      <w:r w:rsidRPr="00A53571">
        <w:t xml:space="preserve"> A</w:t>
      </w:r>
    </w:p>
    <w:p w:rsidR="00CA105A" w:rsidRPr="00A53571" w:rsidRDefault="00FC6D82" w:rsidP="00051FDD">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051FDD">
      <w:pPr>
        <w:pStyle w:val="6"/>
        <w:widowControl w:val="0"/>
      </w:pPr>
      <w:r w:rsidRPr="00A53571">
        <w:t>根据《砌体结构工程施工质量验收规范》GB50203-2011的规定，毛石墙和砖墙相接的转角处、交接处应自纵墙(或横墙)每隔</w:t>
      </w:r>
      <w:r w:rsidR="00817765" w:rsidRPr="00A53571">
        <w:t>（  ）</w:t>
      </w:r>
      <w:r w:rsidRPr="00A53571">
        <w:t>砖高度引出不小于</w:t>
      </w:r>
      <w:r w:rsidR="00817765" w:rsidRPr="00A53571">
        <w:t>（  ）</w:t>
      </w:r>
      <w:r w:rsidRPr="00A53571">
        <w:t>与横墙(或纵墙)相接？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4～6皮</w:t>
      </w:r>
      <w:r w:rsidR="00FC6D82" w:rsidRPr="00A53571">
        <w:rPr>
          <w:rFonts w:hint="eastAsia"/>
        </w:rPr>
        <w:t>，</w:t>
      </w:r>
      <w:r w:rsidR="00FC6D82" w:rsidRPr="00A53571">
        <w:t>100mm</w:t>
      </w:r>
      <w:r w:rsidR="00FC6D82" w:rsidRPr="00A53571">
        <w:tab/>
      </w:r>
      <w:r w:rsidRPr="00A53571">
        <w:t>B.</w:t>
      </w:r>
      <w:r w:rsidR="00FC6D82" w:rsidRPr="00A53571">
        <w:t>4～6皮</w:t>
      </w:r>
      <w:r w:rsidR="00FC6D82" w:rsidRPr="00A53571">
        <w:rPr>
          <w:rFonts w:hint="eastAsia"/>
        </w:rPr>
        <w:t>，</w:t>
      </w:r>
      <w:r w:rsidR="00FC6D82" w:rsidRPr="00A53571">
        <w:t>120mm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3～4皮</w:t>
      </w:r>
      <w:r w:rsidR="00FC6D82" w:rsidRPr="00A53571">
        <w:rPr>
          <w:rFonts w:hint="eastAsia"/>
        </w:rPr>
        <w:t>，</w:t>
      </w:r>
      <w:r w:rsidR="00FC6D82" w:rsidRPr="00A53571">
        <w:t>120mm</w:t>
      </w:r>
      <w:r w:rsidR="00FC6D82" w:rsidRPr="00A53571">
        <w:tab/>
      </w:r>
      <w:r w:rsidRPr="00A53571">
        <w:t>D.</w:t>
      </w:r>
      <w:r w:rsidR="00FC6D82" w:rsidRPr="00A53571">
        <w:t>3～4皮</w:t>
      </w:r>
      <w:r w:rsidR="00FC6D82" w:rsidRPr="00A53571">
        <w:rPr>
          <w:rFonts w:hint="eastAsia"/>
        </w:rPr>
        <w:t>，</w:t>
      </w:r>
      <w:r w:rsidR="00FC6D82"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根据《砌体结构工程施工质量验收规范》GB50203-2011的规定，砌筑填充墙时轻骨料混凝土小型空心砌块和蒸压加气混凝土砌块的产品龄期不应小于</w:t>
      </w:r>
      <w:r w:rsidR="00817765" w:rsidRPr="00A53571">
        <w:t>（  ）</w:t>
      </w:r>
      <w:r w:rsidRPr="00A53571">
        <w:t>，蒸压加气混凝土砌块的含水率宜小于</w:t>
      </w:r>
      <w:r w:rsidR="00817765" w:rsidRPr="00A53571">
        <w:t>（  ）</w:t>
      </w:r>
      <w:r w:rsidRPr="00A53571">
        <w:t>？</w:t>
      </w:r>
    </w:p>
    <w:p w:rsidR="00CA105A" w:rsidRPr="00A53571" w:rsidRDefault="00E23A02" w:rsidP="001A6FC8">
      <w:pPr>
        <w:pStyle w:val="4"/>
        <w:tabs>
          <w:tab w:val="left" w:pos="5040"/>
        </w:tabs>
        <w:ind w:leftChars="0" w:left="0" w:right="210" w:firstLineChars="0" w:firstLine="0"/>
      </w:pPr>
      <w:r w:rsidRPr="00A53571">
        <w:t>A.</w:t>
      </w:r>
      <w:r w:rsidR="00FC6D82" w:rsidRPr="00A53571">
        <w:t>14d</w:t>
      </w:r>
      <w:r w:rsidR="00FC6D82" w:rsidRPr="00A53571">
        <w:rPr>
          <w:rFonts w:hint="eastAsia"/>
        </w:rPr>
        <w:t>，</w:t>
      </w:r>
      <w:r w:rsidR="00FC6D82" w:rsidRPr="00A53571">
        <w:t>30%</w:t>
      </w:r>
      <w:r w:rsidR="00FC6D82" w:rsidRPr="00A53571">
        <w:tab/>
      </w:r>
      <w:r w:rsidRPr="00A53571">
        <w:t>B.</w:t>
      </w:r>
      <w:r w:rsidR="00FC6D82" w:rsidRPr="00A53571">
        <w:t>14d</w:t>
      </w:r>
      <w:r w:rsidR="00FC6D82" w:rsidRPr="00A53571">
        <w:rPr>
          <w:rFonts w:hint="eastAsia"/>
        </w:rPr>
        <w:t>，</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28d</w:t>
      </w:r>
      <w:r w:rsidR="00FC6D82" w:rsidRPr="00A53571">
        <w:rPr>
          <w:rFonts w:hint="eastAsia"/>
        </w:rPr>
        <w:t>，</w:t>
      </w:r>
      <w:r w:rsidR="00FC6D82" w:rsidRPr="00A53571">
        <w:t xml:space="preserve">30% </w:t>
      </w:r>
      <w:r w:rsidR="00FC6D82" w:rsidRPr="00A53571">
        <w:tab/>
      </w:r>
      <w:r w:rsidRPr="00A53571">
        <w:t>D.</w:t>
      </w:r>
      <w:r w:rsidR="00FC6D82" w:rsidRPr="00A53571">
        <w:t>28d</w:t>
      </w:r>
      <w:r w:rsidR="00FC6D82" w:rsidRPr="00A53571">
        <w:rPr>
          <w:rFonts w:hint="eastAsia"/>
        </w:rPr>
        <w:t>，</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根据《砌体结构工程施工质量验收规范》GB50203-2011的规定，关于烧结空心砖、各种砌块运输、装卸及堆放规定的说法，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烧结空心砖、蒸压加气混凝土砌块、轻骨料混凝土小型空心砌块等的运输、装卸过程中，严禁抛掷和倾倒</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进场后应按品种、规格堆放整齐，堆置高度不宜超过2m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蒸压加气混凝土砌块在运输及堆放中应防止雨淋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进场后应按品种、规格堆放整齐，堆置高度不宜超过2.5m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根据《砌体结构工程施工质量验收规范》GB50203-2011的规定，采用普通砌筑砂浆砌筑填充墙时，烧结空心砖的相对含水率为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70%～80%  </w:t>
      </w:r>
      <w:r w:rsidR="00FC6D82" w:rsidRPr="00A53571">
        <w:tab/>
      </w:r>
      <w:r w:rsidRPr="00A53571">
        <w:t>B.</w:t>
      </w:r>
      <w:r w:rsidR="00FC6D82" w:rsidRPr="00A53571">
        <w:t>40%～50%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50%～60%  </w:t>
      </w:r>
      <w:r w:rsidR="00FC6D82" w:rsidRPr="00A53571">
        <w:tab/>
      </w:r>
      <w:r w:rsidRPr="00A53571">
        <w:t>D.</w:t>
      </w:r>
      <w:r w:rsidR="00FC6D82" w:rsidRPr="00A53571">
        <w:t>60%～70%</w:t>
      </w:r>
    </w:p>
    <w:p w:rsidR="00CA105A" w:rsidRPr="00A53571" w:rsidRDefault="00FC6D82" w:rsidP="001A6953">
      <w:pPr>
        <w:pStyle w:val="4"/>
        <w:widowControl w:val="0"/>
        <w:tabs>
          <w:tab w:val="left" w:pos="5040"/>
        </w:tabs>
        <w:ind w:leftChars="0" w:left="0" w:right="210" w:firstLineChars="0" w:firstLine="0"/>
      </w:pPr>
      <w:r w:rsidRPr="00A53571">
        <w:rPr>
          <w:rFonts w:hint="eastAsia"/>
        </w:rPr>
        <w:lastRenderedPageBreak/>
        <w:t>答案：</w:t>
      </w:r>
      <w:r w:rsidRPr="00A53571">
        <w:t xml:space="preserve"> D</w:t>
      </w:r>
    </w:p>
    <w:p w:rsidR="00CA105A" w:rsidRPr="00A53571" w:rsidRDefault="00FC6D82" w:rsidP="001A6953">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953">
      <w:pPr>
        <w:pStyle w:val="6"/>
        <w:widowControl w:val="0"/>
      </w:pPr>
      <w:r w:rsidRPr="00A53571">
        <w:t>根据《砌体结构工程施工质量验收规范》GB50203-2011的规定，采用普通砌筑砂浆砌筑填充墙时，吸水率较大的轻骨料混凝土小型空心砌块、蒸压加气混凝土砌块的相对含水率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70%～80%  </w:t>
      </w:r>
      <w:r w:rsidR="00FC6D82" w:rsidRPr="00A53571">
        <w:tab/>
      </w:r>
      <w:r w:rsidRPr="00A53571">
        <w:t>B.</w:t>
      </w:r>
      <w:r w:rsidR="00FC6D82" w:rsidRPr="00A53571">
        <w:t>40%～50%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50%～60%  </w:t>
      </w:r>
      <w:r w:rsidR="00FC6D82" w:rsidRPr="00A53571">
        <w:tab/>
      </w:r>
      <w:r w:rsidRPr="00A53571">
        <w:t>D.</w:t>
      </w:r>
      <w:r w:rsidR="00FC6D82" w:rsidRPr="00A53571">
        <w:t>60%～70%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根据《砌体结构工程施工质量验收规范》GB50203-2011的规定，在厨房、卫生间、浴室等处采用轻骨料混凝土小型空心砌块、蒸压加气混凝土砌块砌筑墙体时，墙底部宜现浇混凝土坎台，其高度宜为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100mm    </w:t>
      </w:r>
      <w:r w:rsidR="00FC6D82" w:rsidRPr="00A53571">
        <w:tab/>
      </w:r>
      <w:r w:rsidRPr="00A53571">
        <w:t>B.</w:t>
      </w:r>
      <w:r w:rsidR="00FC6D82" w:rsidRPr="00A53571">
        <w:t>120mm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200mm    </w:t>
      </w:r>
      <w:r w:rsidR="00FC6D82" w:rsidRPr="00A53571">
        <w:tab/>
      </w:r>
      <w:r w:rsidRPr="00A53571">
        <w:t>D.</w:t>
      </w:r>
      <w:r w:rsidR="00FC6D82"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根据《砌体结构工程施工质量验收规范》GB50203-2011的规定，以下砌块填充墙体拉结筋规定的说法，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填充墙拉结筋处的下皮小砌块宜采用半盲孔小砌块或用混凝土灌实孔洞的小砌块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薄灰砌筑法施工的蒸压加气混凝土砌块砌体，拉结筋应放置在砌块上表面设置的沟槽内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填充墙留置的拉结钢筋或网片的位置应与块体皮数相符合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拉结钢筋或网片应置于灰缝中，埋置长度应符合设计要求，竖向位置偏差不应超过二皮高度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根据《砌体结构工程施工质量验收规范》GB50203-2011的规定，以下填充墙砌体混砌施工与砌筑时间规定的说法，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蒸压加气混凝土砌块、轻骨料混凝土小型空心砌块不应与其他块体混砌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不同强度等级的同类块体也不得混砌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填充墙与承重主体结构间的空(缝)隙部位施工，应在填充墙砌筑7d后进行</w:t>
      </w:r>
    </w:p>
    <w:p w:rsidR="00CA105A" w:rsidRPr="00A53571" w:rsidRDefault="00E23A02" w:rsidP="00B5053E">
      <w:pPr>
        <w:pStyle w:val="4"/>
        <w:widowControl w:val="0"/>
        <w:tabs>
          <w:tab w:val="left" w:pos="5040"/>
        </w:tabs>
        <w:ind w:leftChars="0" w:left="0" w:right="210" w:firstLineChars="0" w:firstLine="0"/>
      </w:pPr>
      <w:r w:rsidRPr="00A53571">
        <w:t>D.</w:t>
      </w:r>
      <w:r w:rsidR="00FC6D82" w:rsidRPr="00A53571">
        <w:t>填充墙砌体砌筑，应待承重主体结构检验批验收合格后进行</w:t>
      </w:r>
    </w:p>
    <w:p w:rsidR="00CA105A" w:rsidRPr="00A53571" w:rsidRDefault="00FC6D82" w:rsidP="00B5053E">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B5053E">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B5053E">
      <w:pPr>
        <w:pStyle w:val="6"/>
        <w:widowControl w:val="0"/>
      </w:pPr>
      <w:r w:rsidRPr="00A53571">
        <w:t>根据《砌体结构工程施工质量验收规范》GB50203-2011的规定，以下填充墙砌体与承重墙、柱、梁的连接钢筋规定的说法，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填充墙与承重墙、柱、梁的连接钢筋，当采用化学植筋的连接方式时，应进行实体检测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锚固钢筋拉拔试验的轴向受拉非破坏承载力检验值应为6.0kN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抽检钢筋在检验值作用下应基材无裂缝、钢筋无滑移宏观裂损现象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持荷2min期间荷载值降低不大于10%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根据《砌体结构工程施工质量验收规范》GB50203-2011的规定，填充墙砌体工程中，轴线位移允许偏差为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8mm    </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12mm    </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根据《砌体结构工程施工质量验收规范》GB50203-2011的规定，填充墙砌体工程中，每层层高≤3m垂直度允许偏差为</w:t>
      </w:r>
      <w:r w:rsidR="00817765" w:rsidRPr="00A53571">
        <w:t>（  ）</w:t>
      </w:r>
      <w:r w:rsidRPr="00A53571">
        <w:t>，每层层高&gt;3m垂直度允许偏差为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5mm</w:t>
      </w:r>
      <w:r w:rsidR="00FC6D82" w:rsidRPr="00A53571">
        <w:rPr>
          <w:rFonts w:hint="eastAsia"/>
        </w:rPr>
        <w:t>，</w:t>
      </w:r>
      <w:r w:rsidR="00FC6D82" w:rsidRPr="00A53571">
        <w:t xml:space="preserve">8mm    </w:t>
      </w:r>
      <w:r w:rsidR="00FC6D82" w:rsidRPr="00A53571">
        <w:tab/>
      </w:r>
      <w:r w:rsidRPr="00A53571">
        <w:t>B.</w:t>
      </w:r>
      <w:r w:rsidR="00FC6D82" w:rsidRPr="00A53571">
        <w:t>15mm</w:t>
      </w:r>
      <w:r w:rsidR="00FC6D82" w:rsidRPr="00A53571">
        <w:rPr>
          <w:rFonts w:hint="eastAsia"/>
        </w:rPr>
        <w:t>，</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5mm</w:t>
      </w:r>
      <w:r w:rsidR="00FC6D82" w:rsidRPr="00A53571">
        <w:rPr>
          <w:rFonts w:hint="eastAsia"/>
        </w:rPr>
        <w:t>，</w:t>
      </w:r>
      <w:r w:rsidR="00FC6D82" w:rsidRPr="00A53571">
        <w:t xml:space="preserve">10mm   </w:t>
      </w:r>
      <w:r w:rsidR="00FC6D82" w:rsidRPr="00A53571">
        <w:tab/>
      </w:r>
      <w:r w:rsidRPr="00A53571">
        <w:t>D.</w:t>
      </w:r>
      <w:r w:rsidR="00FC6D82" w:rsidRPr="00A53571">
        <w:t>10mm</w:t>
      </w:r>
      <w:r w:rsidR="00FC6D82" w:rsidRPr="00A53571">
        <w:rPr>
          <w:rFonts w:hint="eastAsia"/>
        </w:rPr>
        <w:t>，</w:t>
      </w:r>
      <w:r w:rsidR="00FC6D82"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lastRenderedPageBreak/>
        <w:t>根据《砌体结构工程施工质量验收规范》GB50203-2011的规定，填充墙砌体工程中，表面平整度允许偏差为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8mm    </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12mm    </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根据《砌体结构工程施工质量验收规范》GB50203-2011的规定，填充墙砌体工程中，门窗洞口高、宽（后塞口）允许偏差为±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8mm    </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12mm    </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根据《砌体结构工程施工质量验收规范》GB50203-2011的规定，填充墙砌体工程中，外墙上、下窗口偏移允许偏差为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8mm    </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15mm   </w:t>
      </w:r>
      <w:r w:rsidR="00FC6D82" w:rsidRPr="00A53571">
        <w:tab/>
      </w:r>
      <w:r w:rsidRPr="00A53571">
        <w:t>D.</w:t>
      </w:r>
      <w:r w:rsidR="00FC6D82"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根据《砌体结构工程施工质量验收规范》GB50203-2011的规定，砌筑填充墙时应错缝搭砌，蒸压加气混凝土砌块搭砌长度不应小于砌块长度的</w:t>
      </w:r>
      <w:r w:rsidR="00817765" w:rsidRPr="00A53571">
        <w:t>（  ）</w:t>
      </w:r>
      <w:r w:rsidRPr="00A53571">
        <w:t>;轻骨料混凝土小型空心砌块搭砌长度不应小于</w:t>
      </w:r>
      <w:r w:rsidR="00817765" w:rsidRPr="00A53571">
        <w:t>（  ）</w:t>
      </w:r>
      <w:r w:rsidRPr="00A53571">
        <w:t>mm;竖向通缝不应大于</w:t>
      </w:r>
      <w:r w:rsidR="00817765" w:rsidRPr="00A53571">
        <w:t>（  ）</w:t>
      </w:r>
      <w:r w:rsidRPr="00A53571">
        <w:t>皮？</w:t>
      </w:r>
    </w:p>
    <w:p w:rsidR="00CA105A" w:rsidRPr="00A53571" w:rsidRDefault="00E23A02" w:rsidP="00012718">
      <w:pPr>
        <w:pStyle w:val="6"/>
        <w:numPr>
          <w:ilvl w:val="0"/>
          <w:numId w:val="0"/>
        </w:numPr>
      </w:pPr>
      <w:r w:rsidRPr="00A53571">
        <w:t>A.</w:t>
      </w:r>
      <w:r w:rsidR="00FC6D82" w:rsidRPr="00A53571">
        <w:t>1/2</w:t>
      </w:r>
      <w:r w:rsidR="00FC6D82" w:rsidRPr="00A53571">
        <w:rPr>
          <w:rFonts w:hint="eastAsia"/>
        </w:rPr>
        <w:t>，</w:t>
      </w:r>
      <w:r w:rsidR="00FC6D82" w:rsidRPr="00A53571">
        <w:t>90</w:t>
      </w:r>
      <w:r w:rsidR="00FC6D82" w:rsidRPr="00A53571">
        <w:rPr>
          <w:rFonts w:hint="eastAsia"/>
        </w:rPr>
        <w:t>，</w:t>
      </w:r>
      <w:r w:rsidR="00FC6D82" w:rsidRPr="00A53571">
        <w:t>3</w:t>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Pr="00A53571">
        <w:t>B.</w:t>
      </w:r>
      <w:r w:rsidR="00FC6D82" w:rsidRPr="00A53571">
        <w:t>1/3</w:t>
      </w:r>
      <w:r w:rsidR="00FC6D82" w:rsidRPr="00A53571">
        <w:rPr>
          <w:rFonts w:hint="eastAsia"/>
        </w:rPr>
        <w:t>，</w:t>
      </w:r>
      <w:r w:rsidR="00FC6D82" w:rsidRPr="00A53571">
        <w:t>90</w:t>
      </w:r>
      <w:r w:rsidR="00FC6D82" w:rsidRPr="00A53571">
        <w:rPr>
          <w:rFonts w:hint="eastAsia"/>
        </w:rPr>
        <w:t>，</w:t>
      </w:r>
      <w:r w:rsidR="00FC6D82" w:rsidRPr="00A53571">
        <w:t>3</w:t>
      </w:r>
    </w:p>
    <w:p w:rsidR="00CA105A" w:rsidRPr="00A53571" w:rsidRDefault="00E23A02" w:rsidP="00012718">
      <w:pPr>
        <w:pStyle w:val="6"/>
        <w:numPr>
          <w:ilvl w:val="0"/>
          <w:numId w:val="0"/>
        </w:numPr>
      </w:pPr>
      <w:r w:rsidRPr="00A53571">
        <w:t>C.</w:t>
      </w:r>
      <w:r w:rsidR="00FC6D82" w:rsidRPr="00A53571">
        <w:t>1/2</w:t>
      </w:r>
      <w:r w:rsidR="00FC6D82" w:rsidRPr="00A53571">
        <w:rPr>
          <w:rFonts w:hint="eastAsia"/>
        </w:rPr>
        <w:t>，</w:t>
      </w:r>
      <w:r w:rsidR="00FC6D82" w:rsidRPr="00A53571">
        <w:t>90</w:t>
      </w:r>
      <w:r w:rsidR="00FC6D82" w:rsidRPr="00A53571">
        <w:rPr>
          <w:rFonts w:hint="eastAsia"/>
        </w:rPr>
        <w:t>，</w:t>
      </w:r>
      <w:r w:rsidR="00FC6D82" w:rsidRPr="00A53571">
        <w:t>2</w:t>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00012718" w:rsidRPr="00A53571">
        <w:rPr>
          <w:rFonts w:hint="eastAsia"/>
        </w:rPr>
        <w:tab/>
      </w:r>
      <w:r w:rsidRPr="00A53571">
        <w:t>D.</w:t>
      </w:r>
      <w:r w:rsidR="00FC6D82" w:rsidRPr="00A53571">
        <w:t>1/3</w:t>
      </w:r>
      <w:r w:rsidR="00FC6D82" w:rsidRPr="00A53571">
        <w:rPr>
          <w:rFonts w:hint="eastAsia"/>
        </w:rPr>
        <w:t>，</w:t>
      </w:r>
      <w:r w:rsidR="00FC6D82" w:rsidRPr="00A53571">
        <w:t>90</w:t>
      </w:r>
      <w:r w:rsidR="00FC6D82" w:rsidRPr="00A53571">
        <w:rPr>
          <w:rFonts w:hint="eastAsia"/>
        </w:rPr>
        <w:t>，</w:t>
      </w:r>
      <w:r w:rsidR="00FC6D82" w:rsidRPr="00A53571">
        <w:t>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根据《砌体结构工程施工质量验收规范》GB50203-2011的规定，以下填充墙的水平灰缝厚度和竖向灰缝宽度规定的说法，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填充墙的水平灰缝厚度和竖向灰缝宽度应正确，烧结空心砖、轻骨料混</w:t>
      </w:r>
      <w:r w:rsidR="00FC6D82" w:rsidRPr="00A53571">
        <w:lastRenderedPageBreak/>
        <w:t>凝土小型空心砌块砌体的灰缝应为8mm～12mm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蒸压加气混凝土砌块砌体当采用水泥砂浆、水泥混合砂浆或蒸压加气混凝土砌块砌筑砂浆时，水平灰缝厚度和竖向灰缝宽度不应超过15mm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当蒸压加气混凝土砌块砌体采用蒸压加气混凝土砌块粘结砂浆时，水平灰缝厚度和竖向灰缝宽度宜为3mm～4mm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蒸压加气混凝土砌块砌体当采用水泥砂浆、水泥混合砂浆或蒸压加气混凝土砌块砌筑砂浆时，水平灰缝厚度和竖向灰缝宽度不应超过10mm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索引词：地基与基础工程、主体结构工程——《砌体结构工程施工质量验收规范》</w:t>
      </w:r>
      <w:r w:rsidRPr="00A53571">
        <w:t>GB50203-2011</w:t>
      </w:r>
    </w:p>
    <w:p w:rsidR="00CA105A" w:rsidRPr="00A53571" w:rsidRDefault="00FC6D82" w:rsidP="001A6FC8">
      <w:pPr>
        <w:pStyle w:val="6"/>
      </w:pPr>
      <w:r w:rsidRPr="00A53571">
        <w:t>根据《砌体填充墙结构构造》国家建筑标准设计图集 12G614-1的规定，当填充墙砌体材料采用混凝土小型空心砌块时，其强度等级不低于</w:t>
      </w:r>
      <w:r w:rsidR="00817765" w:rsidRPr="00A53571">
        <w:t>（  ）</w:t>
      </w:r>
      <w:r w:rsidRPr="00A53571">
        <w:t>，用于外墙及潮湿环境的内墙时不应低于</w:t>
      </w:r>
      <w:r w:rsidR="00817765" w:rsidRPr="00A53571">
        <w:t>（  ）</w:t>
      </w:r>
      <w:r w:rsidRPr="00A53571">
        <w:t>？</w:t>
      </w:r>
    </w:p>
    <w:p w:rsidR="00CA105A" w:rsidRPr="00A53571" w:rsidRDefault="00E23A02" w:rsidP="00B5053E">
      <w:pPr>
        <w:pStyle w:val="6"/>
        <w:numPr>
          <w:ilvl w:val="0"/>
          <w:numId w:val="0"/>
        </w:numPr>
      </w:pPr>
      <w:r w:rsidRPr="00A53571">
        <w:t>A.</w:t>
      </w:r>
      <w:r w:rsidR="00FC6D82" w:rsidRPr="00A53571">
        <w:t>MU3</w:t>
      </w:r>
      <w:r w:rsidR="00FC6D82" w:rsidRPr="00A53571">
        <w:rPr>
          <w:rFonts w:hint="eastAsia"/>
        </w:rPr>
        <w:t>.5，</w:t>
      </w:r>
      <w:r w:rsidR="00FC6D82" w:rsidRPr="00A53571">
        <w:t>MU5.0</w:t>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Pr="00A53571">
        <w:t>B.</w:t>
      </w:r>
      <w:r w:rsidR="00FC6D82" w:rsidRPr="00A53571">
        <w:t>MU2</w:t>
      </w:r>
      <w:r w:rsidR="00FC6D82" w:rsidRPr="00A53571">
        <w:rPr>
          <w:rFonts w:hint="eastAsia"/>
        </w:rPr>
        <w:t>.0，</w:t>
      </w:r>
      <w:r w:rsidR="00FC6D82" w:rsidRPr="00A53571">
        <w:t>MU5.0</w:t>
      </w:r>
    </w:p>
    <w:p w:rsidR="00CA105A" w:rsidRPr="00A53571" w:rsidRDefault="00E23A02" w:rsidP="00B5053E">
      <w:pPr>
        <w:pStyle w:val="6"/>
        <w:numPr>
          <w:ilvl w:val="0"/>
          <w:numId w:val="0"/>
        </w:numPr>
      </w:pPr>
      <w:r w:rsidRPr="00A53571">
        <w:t>C.</w:t>
      </w:r>
      <w:r w:rsidR="00FC6D82" w:rsidRPr="00A53571">
        <w:t>MU3</w:t>
      </w:r>
      <w:r w:rsidR="00FC6D82" w:rsidRPr="00A53571">
        <w:rPr>
          <w:rFonts w:hint="eastAsia"/>
        </w:rPr>
        <w:t>.0，</w:t>
      </w:r>
      <w:r w:rsidR="00FC6D82" w:rsidRPr="00A53571">
        <w:t>MU7.5</w:t>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Pr="00A53571">
        <w:t>D.</w:t>
      </w:r>
      <w:r w:rsidR="00FC6D82" w:rsidRPr="00A53571">
        <w:t>MU3</w:t>
      </w:r>
      <w:r w:rsidR="00FC6D82" w:rsidRPr="00A53571">
        <w:rPr>
          <w:rFonts w:hint="eastAsia"/>
        </w:rPr>
        <w:t>.0，</w:t>
      </w:r>
      <w:r w:rsidR="00FC6D82" w:rsidRPr="00A53571">
        <w:t>MU7.5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根据《砌体填充墙结构构造》国家建筑标准设计图集12G614-1的规定，当填充墙砌体材料采用烧结空心砖时，其强度等级不应低于</w:t>
      </w:r>
      <w:r w:rsidR="00817765" w:rsidRPr="00A53571">
        <w:t>（  ）</w:t>
      </w:r>
      <w:r w:rsidRPr="00A53571">
        <w:t>,用于外墙及潮湿环境的内墙时不应低于</w:t>
      </w:r>
      <w:r w:rsidR="00817765" w:rsidRPr="00A53571">
        <w:t>（  ）</w:t>
      </w:r>
      <w:r w:rsidRPr="00A53571">
        <w:t>？</w:t>
      </w:r>
    </w:p>
    <w:p w:rsidR="00CA105A" w:rsidRPr="00A53571" w:rsidRDefault="00E23A02" w:rsidP="00B5053E">
      <w:pPr>
        <w:pStyle w:val="6"/>
        <w:numPr>
          <w:ilvl w:val="0"/>
          <w:numId w:val="0"/>
        </w:numPr>
      </w:pPr>
      <w:r w:rsidRPr="00A53571">
        <w:t>A.</w:t>
      </w:r>
      <w:r w:rsidR="00FC6D82" w:rsidRPr="00A53571">
        <w:t>MU3</w:t>
      </w:r>
      <w:r w:rsidR="00FC6D82" w:rsidRPr="00A53571">
        <w:rPr>
          <w:rFonts w:hint="eastAsia"/>
        </w:rPr>
        <w:t>.5，</w:t>
      </w:r>
      <w:r w:rsidR="00FC6D82" w:rsidRPr="00A53571">
        <w:t>MU5.0</w:t>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Pr="00A53571">
        <w:t>B.</w:t>
      </w:r>
      <w:r w:rsidR="00FC6D82" w:rsidRPr="00A53571">
        <w:t>MU2</w:t>
      </w:r>
      <w:r w:rsidR="00FC6D82" w:rsidRPr="00A53571">
        <w:rPr>
          <w:rFonts w:hint="eastAsia"/>
        </w:rPr>
        <w:t>.0，</w:t>
      </w:r>
      <w:r w:rsidR="00FC6D82" w:rsidRPr="00A53571">
        <w:t>MU5.0</w:t>
      </w:r>
    </w:p>
    <w:p w:rsidR="00CA105A" w:rsidRPr="00A53571" w:rsidRDefault="00E23A02" w:rsidP="00B5053E">
      <w:pPr>
        <w:pStyle w:val="6"/>
        <w:numPr>
          <w:ilvl w:val="0"/>
          <w:numId w:val="0"/>
        </w:numPr>
      </w:pPr>
      <w:r w:rsidRPr="00A53571">
        <w:t>C.</w:t>
      </w:r>
      <w:r w:rsidR="00FC6D82" w:rsidRPr="00A53571">
        <w:t>MU3</w:t>
      </w:r>
      <w:r w:rsidR="00FC6D82" w:rsidRPr="00A53571">
        <w:rPr>
          <w:rFonts w:hint="eastAsia"/>
        </w:rPr>
        <w:t>.0，</w:t>
      </w:r>
      <w:r w:rsidR="00FC6D82" w:rsidRPr="00A53571">
        <w:t>MU7.5</w:t>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Pr="00A53571">
        <w:t>D.</w:t>
      </w:r>
      <w:r w:rsidR="00FC6D82" w:rsidRPr="00A53571">
        <w:t>MU3</w:t>
      </w:r>
      <w:r w:rsidR="00FC6D82" w:rsidRPr="00A53571">
        <w:rPr>
          <w:rFonts w:hint="eastAsia"/>
        </w:rPr>
        <w:t>.0，</w:t>
      </w:r>
      <w:r w:rsidR="00FC6D82" w:rsidRPr="00A53571">
        <w:t>MU7.5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12G614-1</w:t>
      </w:r>
    </w:p>
    <w:p w:rsidR="00CA105A" w:rsidRPr="00A53571" w:rsidRDefault="00FC6D82" w:rsidP="001A6FC8">
      <w:pPr>
        <w:pStyle w:val="6"/>
      </w:pPr>
      <w:r w:rsidRPr="00A53571">
        <w:t>根据《砌体填充墙结构构造》国家建筑标准设计图集12G614-1的规定，当填充墙砌体材料采用烧结多孔砖时，其强度等级不宜低于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MU3.5     </w:t>
      </w:r>
      <w:r w:rsidR="00FC6D82" w:rsidRPr="00A53571">
        <w:tab/>
      </w:r>
      <w:r w:rsidRPr="00A53571">
        <w:t>B.</w:t>
      </w:r>
      <w:r w:rsidR="00FC6D82" w:rsidRPr="00A53571">
        <w:t>MU5.0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MU7.5     </w:t>
      </w:r>
      <w:r w:rsidR="00FC6D82" w:rsidRPr="00A53571">
        <w:tab/>
      </w:r>
      <w:r w:rsidRPr="00A53571">
        <w:t>D.</w:t>
      </w:r>
      <w:r w:rsidR="00FC6D82" w:rsidRPr="00A53571">
        <w:t>MU2.5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12G614-1</w:t>
      </w:r>
    </w:p>
    <w:p w:rsidR="00CA105A" w:rsidRPr="00A53571" w:rsidRDefault="00FC6D82" w:rsidP="001A6FC8">
      <w:pPr>
        <w:pStyle w:val="6"/>
      </w:pPr>
      <w:r w:rsidRPr="00A53571">
        <w:lastRenderedPageBreak/>
        <w:t>根据《砌体填充墙结构构造》国家建筑标准设计图集 12G614-1的规定，当填充墙砌体材料采用蒸压加气混凝土砌块时，其强度等级不应低于</w:t>
      </w:r>
      <w:r w:rsidR="00817765" w:rsidRPr="00A53571">
        <w:t>（  ）</w:t>
      </w:r>
      <w:r w:rsidRPr="00A53571">
        <w:t>,用于外墙及潮湿环境的内墙时不应低于</w:t>
      </w:r>
      <w:r w:rsidR="00817765" w:rsidRPr="00A53571">
        <w:t>（  ）</w:t>
      </w:r>
      <w:r w:rsidRPr="00A53571">
        <w:t>？</w:t>
      </w:r>
    </w:p>
    <w:p w:rsidR="00CA105A" w:rsidRPr="00A53571" w:rsidRDefault="00E23A02" w:rsidP="00B5053E">
      <w:pPr>
        <w:pStyle w:val="6"/>
        <w:numPr>
          <w:ilvl w:val="0"/>
          <w:numId w:val="0"/>
        </w:numPr>
      </w:pPr>
      <w:r w:rsidRPr="00A53571">
        <w:t>A.</w:t>
      </w:r>
      <w:r w:rsidR="00FC6D82" w:rsidRPr="00A53571">
        <w:t>A2</w:t>
      </w:r>
      <w:r w:rsidR="00FC6D82" w:rsidRPr="00A53571">
        <w:rPr>
          <w:rFonts w:hint="eastAsia"/>
        </w:rPr>
        <w:t>.</w:t>
      </w:r>
      <w:r w:rsidR="00FC6D82" w:rsidRPr="00A53571">
        <w:t>5</w:t>
      </w:r>
      <w:r w:rsidR="00FC6D82" w:rsidRPr="00A53571">
        <w:rPr>
          <w:rFonts w:hint="eastAsia"/>
        </w:rPr>
        <w:t>，</w:t>
      </w:r>
      <w:r w:rsidR="00FC6D82" w:rsidRPr="00A53571">
        <w:t xml:space="preserve">A3.5        </w:t>
      </w:r>
      <w:r w:rsidR="00FC6D82" w:rsidRPr="00A53571">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Pr="00A53571">
        <w:t>B.</w:t>
      </w:r>
      <w:r w:rsidR="00FC6D82" w:rsidRPr="00A53571">
        <w:t>A2.5</w:t>
      </w:r>
      <w:r w:rsidR="00FC6D82" w:rsidRPr="00A53571">
        <w:rPr>
          <w:rFonts w:hint="eastAsia"/>
        </w:rPr>
        <w:t>，</w:t>
      </w:r>
      <w:r w:rsidR="00FC6D82" w:rsidRPr="00A53571">
        <w:t>A5</w:t>
      </w:r>
    </w:p>
    <w:p w:rsidR="00CA105A" w:rsidRPr="00A53571" w:rsidRDefault="00E23A02" w:rsidP="00B5053E">
      <w:pPr>
        <w:pStyle w:val="6"/>
        <w:widowControl w:val="0"/>
        <w:numPr>
          <w:ilvl w:val="0"/>
          <w:numId w:val="0"/>
        </w:numPr>
      </w:pPr>
      <w:r w:rsidRPr="00A53571">
        <w:t>C.</w:t>
      </w:r>
      <w:r w:rsidR="00FC6D82" w:rsidRPr="00A53571">
        <w:t>A3.5</w:t>
      </w:r>
      <w:r w:rsidR="00FC6D82" w:rsidRPr="00A53571">
        <w:rPr>
          <w:rFonts w:hint="eastAsia"/>
        </w:rPr>
        <w:t>，</w:t>
      </w:r>
      <w:r w:rsidR="00FC6D82" w:rsidRPr="00A53571">
        <w:t xml:space="preserve">A5       </w:t>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B5053E" w:rsidRPr="00A53571">
        <w:rPr>
          <w:rFonts w:hint="eastAsia"/>
        </w:rPr>
        <w:tab/>
      </w:r>
      <w:r w:rsidR="00FC6D82" w:rsidRPr="00A53571">
        <w:t xml:space="preserve">   </w:t>
      </w:r>
      <w:r w:rsidR="00FC6D82" w:rsidRPr="00A53571">
        <w:tab/>
      </w:r>
      <w:r w:rsidRPr="00A53571">
        <w:t>D.</w:t>
      </w:r>
      <w:r w:rsidR="00FC6D82" w:rsidRPr="00A53571">
        <w:t>A3.5</w:t>
      </w:r>
      <w:r w:rsidR="00FC6D82" w:rsidRPr="00A53571">
        <w:rPr>
          <w:rFonts w:hint="eastAsia"/>
        </w:rPr>
        <w:t>，</w:t>
      </w:r>
      <w:r w:rsidR="00FC6D82" w:rsidRPr="00A53571">
        <w:t>A7.5</w:t>
      </w:r>
    </w:p>
    <w:p w:rsidR="00CA105A" w:rsidRPr="00A53571" w:rsidRDefault="00FC6D82" w:rsidP="00B5053E">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B5053E">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B5053E">
      <w:pPr>
        <w:pStyle w:val="6"/>
        <w:widowControl w:val="0"/>
      </w:pPr>
      <w:r w:rsidRPr="00A53571">
        <w:t>根据《砌体填充墙结构构造》国家建筑标准设计图集 12G614-1的规定，以下填充墙砌体砌筑砂浆的说法</w:t>
      </w:r>
      <w:r w:rsidR="001A6953" w:rsidRPr="00A53571">
        <w:rPr>
          <w:rFonts w:hint="eastAsia"/>
        </w:rPr>
        <w:t>，表述</w:t>
      </w:r>
      <w:r w:rsidRPr="00A53571">
        <w:t>错误的是</w:t>
      </w:r>
      <w:r w:rsidR="00817765" w:rsidRPr="00A53571">
        <w:t>（  ）</w:t>
      </w:r>
      <w:r w:rsidRPr="00A53571">
        <w:t>？</w:t>
      </w:r>
    </w:p>
    <w:p w:rsidR="00CA105A" w:rsidRPr="00A53571" w:rsidRDefault="00E23A02" w:rsidP="00B5053E">
      <w:pPr>
        <w:pStyle w:val="4"/>
        <w:widowControl w:val="0"/>
        <w:tabs>
          <w:tab w:val="left" w:pos="5040"/>
        </w:tabs>
        <w:ind w:leftChars="0" w:left="0" w:right="210" w:firstLineChars="0" w:firstLine="0"/>
      </w:pPr>
      <w:r w:rsidRPr="00A53571">
        <w:t>A.</w:t>
      </w:r>
      <w:r w:rsidR="00FC6D82" w:rsidRPr="00A53571">
        <w:t>普通砖砌体砌筑砂浆强度等级不应低于M5.0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蒸压加气混凝土砌块砂浆强度等级不应低于Ma5.0;混凝土砌块砌筑砂浆强度等级不应低于Mb7.5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蒸压普通砖砌筑砂浆强度等级不应低于Ms5.0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室内地坪以下及潮湿环境应采用水泥砂浆、预拌砂浆或专用砂浆;蒸压加气混凝土砌块砌体应采用专用砂浆砌筑</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根据《砌体填充墙结构构造》国家建筑标准设计图集12G614-1的规定，以下填充墙使用的钢筋、预埋件、焊条相关规定的说法，</w:t>
      </w:r>
      <w:r w:rsidR="001A6953" w:rsidRPr="00A53571">
        <w:rPr>
          <w:rFonts w:hint="eastAsia"/>
        </w:rPr>
        <w:t>表述</w:t>
      </w:r>
      <w:r w:rsidRPr="00A53571">
        <w:t>正确的是</w:t>
      </w:r>
      <w:r w:rsidR="00817765" w:rsidRPr="00A53571">
        <w:t>（  ）</w:t>
      </w:r>
      <w:r w:rsidRPr="00A53571">
        <w:t>？</w:t>
      </w:r>
    </w:p>
    <w:p w:rsidR="00CA105A" w:rsidRPr="00A53571" w:rsidRDefault="00E23A02" w:rsidP="001A6FC8">
      <w:pPr>
        <w:pStyle w:val="4"/>
        <w:ind w:leftChars="0" w:left="0" w:right="210" w:firstLineChars="0" w:firstLine="0"/>
      </w:pPr>
      <w:r w:rsidRPr="00A53571">
        <w:t>A.</w:t>
      </w:r>
      <w:r w:rsidR="00FC6D82" w:rsidRPr="00A53571">
        <w:t>箍筋采用HPB300（Φ）</w:t>
      </w:r>
    </w:p>
    <w:p w:rsidR="00CA105A" w:rsidRPr="00A53571" w:rsidRDefault="00E23A02" w:rsidP="001A6FC8">
      <w:pPr>
        <w:pStyle w:val="4"/>
        <w:ind w:leftChars="0" w:left="0" w:right="210" w:firstLineChars="0" w:firstLine="0"/>
      </w:pPr>
      <w:r w:rsidRPr="00A53571">
        <w:t>B.</w:t>
      </w:r>
      <w:r w:rsidR="00FC6D82" w:rsidRPr="00A53571">
        <w:t>预埋件锚板宜采用Q235-B级钢,锚筋应采用HPB300</w:t>
      </w:r>
      <w:r w:rsidR="00FC6D82" w:rsidRPr="00A53571">
        <w:rPr>
          <w:rFonts w:hint="eastAsia"/>
        </w:rPr>
        <w:t>、</w:t>
      </w:r>
      <w:r w:rsidR="00FC6D82" w:rsidRPr="00A53571">
        <w:t>HRB335或HRB400，严禁采用冷加工钢筋；设置预埋件的结构构件，混凝土强度等级不应低于C20</w:t>
      </w:r>
    </w:p>
    <w:p w:rsidR="00CA105A" w:rsidRPr="00A53571" w:rsidRDefault="00E23A02" w:rsidP="001A6FC8">
      <w:pPr>
        <w:pStyle w:val="4"/>
        <w:ind w:leftChars="0" w:left="0" w:right="210" w:firstLineChars="0" w:firstLine="0"/>
      </w:pPr>
      <w:r w:rsidRPr="00A53571">
        <w:t>C.</w:t>
      </w:r>
      <w:r w:rsidR="00FC6D82" w:rsidRPr="00A53571">
        <w:t>焊条的型号为E4303</w:t>
      </w:r>
      <w:r w:rsidR="00FC6D82" w:rsidRPr="00A53571">
        <w:rPr>
          <w:rFonts w:hint="eastAsia"/>
        </w:rPr>
        <w:t>、</w:t>
      </w:r>
      <w:r w:rsidR="00FC6D82" w:rsidRPr="00A53571">
        <w:t>E5003,并应符合《钢筋焊接及验收规程》JCJ18的规定</w:t>
      </w:r>
    </w:p>
    <w:p w:rsidR="00CA105A" w:rsidRPr="00A53571" w:rsidRDefault="00E23A02" w:rsidP="00B5053E">
      <w:pPr>
        <w:pStyle w:val="6"/>
        <w:numPr>
          <w:ilvl w:val="0"/>
          <w:numId w:val="0"/>
        </w:numPr>
      </w:pPr>
      <w:r w:rsidRPr="00A53571">
        <w:t>D.</w:t>
      </w:r>
      <w:r w:rsidR="00FC6D82" w:rsidRPr="00A53571">
        <w:t>以上选项都对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lastRenderedPageBreak/>
        <w:t>根据《砌体填充墙结构构造》国家建筑标准设计图集12G614-1的规定，以下砌体填充墙施工中为减少对主体结构不利影响采取措施的说法，</w:t>
      </w:r>
      <w:r w:rsidR="00DD765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①平面布置宜均匀对称，减少因物体填充墙的质量和刚度偏心造成的主体结构扭转</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②砌体填充墙的竖向布置宜均匀连续，避免产生上、下刚度突变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③避免框架柱形成短柱</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④应考虑墙体刚度和质量对主体结构抗震的不利影响，特别应注意在水平地震作用下填充墙对角柱产生的不利影响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 12G614-1的规定，填充墙应沿框架柱全高每隔</w:t>
      </w:r>
      <w:r w:rsidR="00817765" w:rsidRPr="00A53571">
        <w:t>（  ）</w:t>
      </w:r>
      <w:r w:rsidRPr="00A53571">
        <w:t>设2φ6拉结筋(墙厚大于240m时宜设3φ6拉结筋),拉结筋伸入墙内的长度，</w:t>
      </w:r>
      <w:r w:rsidRPr="00A53571">
        <w:rPr>
          <w:rFonts w:hint="eastAsia"/>
        </w:rPr>
        <w:t>6、</w:t>
      </w:r>
      <w:r w:rsidRPr="00A53571">
        <w:t>7度时宜沿墙全长贯通，</w:t>
      </w:r>
      <w:r w:rsidR="00817765" w:rsidRPr="00A53571">
        <w:t>（  ）</w:t>
      </w:r>
      <w:r w:rsidRPr="00A53571">
        <w:t>时应全长贯通？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500～600m</w:t>
      </w:r>
      <w:r w:rsidR="00FC6D82" w:rsidRPr="00A53571">
        <w:rPr>
          <w:rFonts w:hint="eastAsia"/>
        </w:rPr>
        <w:t>，</w:t>
      </w:r>
      <w:r w:rsidR="00FC6D82" w:rsidRPr="00A53571">
        <w:t xml:space="preserve">8度        </w:t>
      </w:r>
      <w:r w:rsidR="00FC6D82" w:rsidRPr="00A53571">
        <w:tab/>
      </w:r>
      <w:r w:rsidRPr="00A53571">
        <w:t>B.</w:t>
      </w:r>
      <w:r w:rsidR="00FC6D82" w:rsidRPr="00A53571">
        <w:t>500～600m</w:t>
      </w:r>
      <w:r w:rsidR="00FC6D82" w:rsidRPr="00A53571">
        <w:rPr>
          <w:rFonts w:hint="eastAsia"/>
        </w:rPr>
        <w:t>，</w:t>
      </w:r>
      <w:r w:rsidR="00FC6D82" w:rsidRPr="00A53571">
        <w:t>9度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400～500m</w:t>
      </w:r>
      <w:r w:rsidR="00FC6D82" w:rsidRPr="00A53571">
        <w:rPr>
          <w:rFonts w:hint="eastAsia"/>
        </w:rPr>
        <w:t>，</w:t>
      </w:r>
      <w:r w:rsidR="00FC6D82" w:rsidRPr="00A53571">
        <w:t xml:space="preserve">8度        </w:t>
      </w:r>
      <w:r w:rsidR="00FC6D82" w:rsidRPr="00A53571">
        <w:tab/>
      </w:r>
      <w:r w:rsidRPr="00A53571">
        <w:t>D.</w:t>
      </w:r>
      <w:r w:rsidR="00FC6D82" w:rsidRPr="00A53571">
        <w:t>400～500m</w:t>
      </w:r>
      <w:r w:rsidR="00FC6D82" w:rsidRPr="00A53571">
        <w:rPr>
          <w:rFonts w:hint="eastAsia"/>
        </w:rPr>
        <w:t>，</w:t>
      </w:r>
      <w:r w:rsidR="00FC6D82" w:rsidRPr="00A53571">
        <w:t>9度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根据《砌体填充墙结构构造》国家建筑标准设计图集12G614-1的规定，砌体填充墙的墙段长度大于</w:t>
      </w:r>
      <w:r w:rsidR="00817765" w:rsidRPr="00A53571">
        <w:t>（  ）</w:t>
      </w:r>
      <w:r w:rsidRPr="00A53571">
        <w:t>时或墙长大于2倍层高时，墙顶宜与梁底或板底拉结，墙体中部应设钢筋混凝土构造柱？</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4m    </w:t>
      </w:r>
      <w:r w:rsidR="00FC6D82" w:rsidRPr="00A53571">
        <w:tab/>
      </w:r>
      <w:r w:rsidRPr="00A53571">
        <w:t>B.</w:t>
      </w:r>
      <w:r w:rsidR="00FC6D82" w:rsidRPr="00A53571">
        <w:t>3m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5m   </w:t>
      </w:r>
      <w:r w:rsidR="00FC6D82" w:rsidRPr="00A53571">
        <w:tab/>
      </w:r>
      <w:r w:rsidRPr="00A53571">
        <w:t>D.</w:t>
      </w:r>
      <w:r w:rsidR="00FC6D82" w:rsidRPr="00A53571">
        <w:t>6m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根据《砌体填充墙结构构造》国家建筑标准设计图集12G614-1的规定，当砌体填充墙的墙高超过</w:t>
      </w:r>
      <w:r w:rsidR="00817765" w:rsidRPr="00A53571">
        <w:t>（  ）</w:t>
      </w:r>
      <w:r w:rsidRPr="00A53571">
        <w:t>时，宜在墙体半高处设置与柱连接且沿墙</w:t>
      </w:r>
      <w:r w:rsidRPr="00A53571">
        <w:lastRenderedPageBreak/>
        <w:t>全长贯通的现浇钢筋混凝土水平系梁,梁截面高度不小于</w:t>
      </w:r>
      <w:r w:rsidR="00817765" w:rsidRPr="00A53571">
        <w:t>（  ）</w:t>
      </w:r>
      <w:r w:rsidRPr="00A53571">
        <w:t>，填充墙高不宜超过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4m</w:t>
      </w:r>
      <w:r w:rsidR="00FC6D82" w:rsidRPr="00A53571">
        <w:rPr>
          <w:rFonts w:hint="eastAsia"/>
        </w:rPr>
        <w:t>，</w:t>
      </w:r>
      <w:r w:rsidR="00FC6D82" w:rsidRPr="00A53571">
        <w:t>60mm</w:t>
      </w:r>
      <w:r w:rsidR="00FC6D82" w:rsidRPr="00A53571">
        <w:rPr>
          <w:rFonts w:hint="eastAsia"/>
        </w:rPr>
        <w:t>，</w:t>
      </w:r>
      <w:r w:rsidR="00FC6D82" w:rsidRPr="00A53571">
        <w:t xml:space="preserve">6m       </w:t>
      </w:r>
      <w:r w:rsidR="00FC6D82" w:rsidRPr="00A53571">
        <w:tab/>
      </w:r>
      <w:r w:rsidRPr="00A53571">
        <w:t>B.</w:t>
      </w:r>
      <w:r w:rsidR="00FC6D82" w:rsidRPr="00A53571">
        <w:t>4m</w:t>
      </w:r>
      <w:r w:rsidR="00FC6D82" w:rsidRPr="00A53571">
        <w:rPr>
          <w:rFonts w:hint="eastAsia"/>
        </w:rPr>
        <w:t>，</w:t>
      </w:r>
      <w:r w:rsidR="00FC6D82" w:rsidRPr="00A53571">
        <w:t>60mm</w:t>
      </w:r>
      <w:r w:rsidR="00FC6D82" w:rsidRPr="00A53571">
        <w:rPr>
          <w:rFonts w:hint="eastAsia"/>
        </w:rPr>
        <w:t>，</w:t>
      </w:r>
      <w:r w:rsidR="00FC6D82" w:rsidRPr="00A53571">
        <w:t>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4m</w:t>
      </w:r>
      <w:r w:rsidR="00FC6D82" w:rsidRPr="00A53571">
        <w:rPr>
          <w:rFonts w:hint="eastAsia"/>
        </w:rPr>
        <w:t>，</w:t>
      </w:r>
      <w:r w:rsidR="00FC6D82" w:rsidRPr="00A53571">
        <w:t>50mm</w:t>
      </w:r>
      <w:r w:rsidR="00FC6D82" w:rsidRPr="00A53571">
        <w:rPr>
          <w:rFonts w:hint="eastAsia"/>
        </w:rPr>
        <w:t>，</w:t>
      </w:r>
      <w:r w:rsidR="00FC6D82" w:rsidRPr="00A53571">
        <w:t xml:space="preserve">6m       </w:t>
      </w:r>
      <w:r w:rsidR="00FC6D82" w:rsidRPr="00A53571">
        <w:tab/>
      </w:r>
      <w:r w:rsidRPr="00A53571">
        <w:t>D.</w:t>
      </w:r>
      <w:r w:rsidR="00FC6D82" w:rsidRPr="00A53571">
        <w:t>4m</w:t>
      </w:r>
      <w:r w:rsidR="00FC6D82" w:rsidRPr="00A53571">
        <w:rPr>
          <w:rFonts w:hint="eastAsia"/>
        </w:rPr>
        <w:t>，</w:t>
      </w:r>
      <w:r w:rsidR="00FC6D82" w:rsidRPr="00A53571">
        <w:t>50mm</w:t>
      </w:r>
      <w:r w:rsidR="00FC6D82" w:rsidRPr="00A53571">
        <w:rPr>
          <w:rFonts w:hint="eastAsia"/>
        </w:rPr>
        <w:t>，</w:t>
      </w:r>
      <w:r w:rsidR="00FC6D82" w:rsidRPr="00A53571">
        <w:t>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根据《砌体填充墙结构构造》国家建筑标准设计图集12G614-1的规定，填充墙构造柱、水平系梁最外层钢筋的保护层厚度不应小于</w:t>
      </w:r>
      <w:r w:rsidR="00817765" w:rsidRPr="00A53571">
        <w:t>（  ）</w:t>
      </w:r>
      <w:r w:rsidRPr="00A53571">
        <w:t>;灰缝中拉结钢筋外露砂浆保护层的厚度不应小于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25mm、15mm        </w:t>
      </w:r>
      <w:r w:rsidR="00FC6D82" w:rsidRPr="00A53571">
        <w:tab/>
      </w:r>
      <w:r w:rsidRPr="00A53571">
        <w:t>B.</w:t>
      </w:r>
      <w:r w:rsidR="00FC6D82" w:rsidRPr="00A53571">
        <w:t>20mm、15mm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25mm、20mm        </w:t>
      </w:r>
      <w:r w:rsidR="00FC6D82" w:rsidRPr="00A53571">
        <w:tab/>
      </w:r>
      <w:r w:rsidRPr="00A53571">
        <w:t>D.</w:t>
      </w:r>
      <w:r w:rsidR="00FC6D82" w:rsidRPr="00A53571">
        <w:t>30mm、20mm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根据《砌体填充墙结构构造》国家建筑标准设计图集12G614-1的规定，填充墙构造柱、水平系梁纵向钢筋采用绑扎搭接时，全部纵筋可在同一连接区段搭接，钢筋搭接长度</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30d   </w:t>
      </w:r>
      <w:r w:rsidR="00FC6D82" w:rsidRPr="00A53571">
        <w:tab/>
      </w:r>
      <w:r w:rsidRPr="00A53571">
        <w:t>B.</w:t>
      </w:r>
      <w:r w:rsidR="00FC6D82" w:rsidRPr="00A53571">
        <w:t>40d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50d   </w:t>
      </w:r>
      <w:r w:rsidR="00FC6D82" w:rsidRPr="00A53571">
        <w:tab/>
      </w:r>
      <w:r w:rsidRPr="00A53571">
        <w:t>D.</w:t>
      </w:r>
      <w:r w:rsidR="00FC6D82" w:rsidRPr="00A53571">
        <w:t xml:space="preserve">60d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根据《砌体填充墙结构构造》国家建筑标准设计图集12G614-1的规定，墙体拉结筋的连接:采用焊接接头时，单面焊的焊接长度</w:t>
      </w:r>
      <w:r w:rsidR="00817765" w:rsidRPr="00A53571">
        <w:t>（  ）</w:t>
      </w:r>
      <w:r w:rsidRPr="00A53571">
        <w:t>;采用绑扎搭接连接时，搭接长度</w:t>
      </w:r>
      <w:r w:rsidR="00817765" w:rsidRPr="00A53571">
        <w:t>（  ）</w:t>
      </w:r>
      <w:r w:rsidRPr="00A53571">
        <w:t>且不小于</w:t>
      </w:r>
      <w:r w:rsidR="00817765" w:rsidRPr="00A53571">
        <w:t>（  ）</w:t>
      </w:r>
      <w:r w:rsidRPr="00A53571">
        <w:t>？</w:t>
      </w:r>
    </w:p>
    <w:p w:rsidR="00CA105A" w:rsidRPr="00A53571" w:rsidRDefault="00E23A02" w:rsidP="001A6FC8">
      <w:pPr>
        <w:pStyle w:val="4"/>
        <w:tabs>
          <w:tab w:val="left" w:pos="5040"/>
        </w:tabs>
        <w:ind w:leftChars="0" w:left="0" w:right="210" w:firstLineChars="0" w:firstLine="0"/>
      </w:pPr>
      <w:r w:rsidRPr="00A53571">
        <w:t>A.</w:t>
      </w:r>
      <w:r w:rsidR="00FC6D82" w:rsidRPr="00A53571">
        <w:t>10d</w:t>
      </w:r>
      <w:r w:rsidR="00FC6D82" w:rsidRPr="00A53571">
        <w:rPr>
          <w:rFonts w:hint="eastAsia"/>
        </w:rPr>
        <w:t>，</w:t>
      </w:r>
      <w:r w:rsidR="00FC6D82" w:rsidRPr="00A53571">
        <w:t>65d</w:t>
      </w:r>
      <w:r w:rsidR="00FC6D82" w:rsidRPr="00A53571">
        <w:rPr>
          <w:rFonts w:hint="eastAsia"/>
        </w:rPr>
        <w:t>，</w:t>
      </w:r>
      <w:r w:rsidR="00FC6D82" w:rsidRPr="00A53571">
        <w:t>500mm</w:t>
      </w:r>
      <w:r w:rsidR="00FC6D82" w:rsidRPr="00A53571">
        <w:tab/>
      </w:r>
      <w:r w:rsidRPr="00A53571">
        <w:t>B.</w:t>
      </w:r>
      <w:r w:rsidR="00FC6D82" w:rsidRPr="00A53571">
        <w:t>10d</w:t>
      </w:r>
      <w:r w:rsidR="00FC6D82" w:rsidRPr="00A53571">
        <w:rPr>
          <w:rFonts w:hint="eastAsia"/>
        </w:rPr>
        <w:t>，</w:t>
      </w:r>
      <w:r w:rsidR="00FC6D82" w:rsidRPr="00A53571">
        <w:t>60d</w:t>
      </w:r>
      <w:r w:rsidR="00FC6D82" w:rsidRPr="00A53571">
        <w:rPr>
          <w:rFonts w:hint="eastAsia"/>
        </w:rPr>
        <w:t>，</w:t>
      </w:r>
      <w:r w:rsidR="00FC6D82" w:rsidRPr="00A53571">
        <w:t>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10d</w:t>
      </w:r>
      <w:r w:rsidR="00FC6D82" w:rsidRPr="00A53571">
        <w:rPr>
          <w:rFonts w:hint="eastAsia"/>
        </w:rPr>
        <w:t>，</w:t>
      </w:r>
      <w:r w:rsidR="00FC6D82" w:rsidRPr="00A53571">
        <w:t>50d</w:t>
      </w:r>
      <w:r w:rsidR="00FC6D82" w:rsidRPr="00A53571">
        <w:rPr>
          <w:rFonts w:hint="eastAsia"/>
        </w:rPr>
        <w:t>，</w:t>
      </w:r>
      <w:r w:rsidR="00FC6D82" w:rsidRPr="00A53571">
        <w:t>400mm</w:t>
      </w:r>
      <w:r w:rsidR="00FC6D82" w:rsidRPr="00A53571">
        <w:tab/>
      </w:r>
      <w:r w:rsidRPr="00A53571">
        <w:t>D.</w:t>
      </w:r>
      <w:r w:rsidR="00FC6D82" w:rsidRPr="00A53571">
        <w:t>10d</w:t>
      </w:r>
      <w:r w:rsidR="00FC6D82" w:rsidRPr="00A53571">
        <w:rPr>
          <w:rFonts w:hint="eastAsia"/>
        </w:rPr>
        <w:t>，</w:t>
      </w:r>
      <w:r w:rsidR="00FC6D82" w:rsidRPr="00A53571">
        <w:t>55d</w:t>
      </w:r>
      <w:r w:rsidR="00FC6D82" w:rsidRPr="00A53571">
        <w:rPr>
          <w:rFonts w:hint="eastAsia"/>
        </w:rPr>
        <w:t>，</w:t>
      </w:r>
      <w:r w:rsidR="00FC6D82" w:rsidRPr="00A53571">
        <w:t>400mm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lastRenderedPageBreak/>
        <w:t>根据《砌体填充墙结构构造》国家建筑标准设计图集12G614-1的规定，填充墙砌体块材进入施工现场后应按品种、规格、强度等级分类堆放整齐，堆置高度不宜超过</w:t>
      </w:r>
      <w:r w:rsidR="00817765" w:rsidRPr="00A53571">
        <w:t>（  ）</w:t>
      </w:r>
      <w:r w:rsidRPr="00A53571">
        <w:t>，并应有防潮湿、防雨雪措施？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2m   </w:t>
      </w:r>
      <w:r w:rsidR="00FC6D82" w:rsidRPr="00A53571">
        <w:tab/>
      </w:r>
      <w:r w:rsidRPr="00A53571">
        <w:t>B.</w:t>
      </w:r>
      <w:r w:rsidR="00FC6D82" w:rsidRPr="00A53571">
        <w:t>1m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   </w:t>
      </w:r>
      <w:r w:rsidR="00FC6D82" w:rsidRPr="00A53571">
        <w:tab/>
      </w:r>
      <w:r w:rsidRPr="00A53571">
        <w:t>D.</w:t>
      </w:r>
      <w:r w:rsidR="00FC6D82" w:rsidRPr="00A53571">
        <w:t>3m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根据《砌体填充墙结构构造》国家建筑标准设计图集12G614-1的规定，以下填充墙砌体砌筑砂浆相关规定的说法，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砌筑砂浆应按照《砌筑砂浆配合比设计规程》JGJ/T8-2010的要求进行试配，砂浆基本性能检验方法应符合《建筑砂浆基本性能试验方法》JGJ 70-2009的规定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水泥砂浆应在拌成后3h内使用完毕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当施工期间最高温度超过30℃时，必须在拌成后1h内使用完毕，砂浆拌合后和使用中出现泌水现象时，应在物筑前再次拌合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有条件地区可推荐采用预拌砂浆或干粉砂浆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根据《砌体填充墙结构构造》国家建筑标准设计图集12G614-1的规定，以下填充墙砌体砌筑相关规定的说法，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防潮层以下应采用实心砖或预先将孔灌实的多孔砖或灌孔小型混凝土空心砌块砌筑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填充墙砌筑时应错缝搭砌。拉结筋不应放在孔洞上，应保证钢筋被砂浆或灌浆包裹</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砌体填充墙砌至接近梁、板底时，应留一定空隙，待砌体变形稳定后并应至少间隔7d后，再将其补砌挤紧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砌体填充墙物筑完成后，应让其充分干燥、收缩后再做面层(一般14d以后)</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lastRenderedPageBreak/>
        <w:t>根据《砌体填充墙结构构造》国家建筑标准设计图集12G614-1的规定，在厨房、卫生间、浴室等处采用轻集料混凝土小型空心砌块、蒸压加气混凝土砌块砌筑墙体时，墙底部宜现浇与填充墙同厚度的混凝土坎台，其高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100～150mm         </w:t>
      </w:r>
      <w:r w:rsidR="00FC6D82" w:rsidRPr="00A53571">
        <w:tab/>
      </w:r>
      <w:r w:rsidRPr="00A53571">
        <w:t>B.</w:t>
      </w:r>
      <w:r w:rsidR="00FC6D82" w:rsidRPr="00A53571">
        <w:t>150～200mm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200～250mm         </w:t>
      </w:r>
      <w:r w:rsidR="00FC6D82" w:rsidRPr="00A53571">
        <w:tab/>
      </w:r>
      <w:r w:rsidRPr="00A53571">
        <w:t>D.</w:t>
      </w:r>
      <w:r w:rsidR="00FC6D82" w:rsidRPr="00A53571">
        <w:t>150～180mm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12G614-1</w:t>
      </w:r>
    </w:p>
    <w:p w:rsidR="00CA105A" w:rsidRPr="00A53571" w:rsidRDefault="00FC6D82" w:rsidP="001A6FC8">
      <w:pPr>
        <w:pStyle w:val="6"/>
      </w:pPr>
      <w:r w:rsidRPr="00A53571">
        <w:t>根据《砌体填充墙结构构造》国家建筑标准设计图集12G614-1的规定，填充墙砌筑，填充墙与承重主体结构间的空(缝)隙部位施工，应在填充墙砌筑</w:t>
      </w:r>
      <w:r w:rsidR="00817765" w:rsidRPr="00A53571">
        <w:t>（  ）</w:t>
      </w:r>
      <w:r w:rsidRPr="00A53571">
        <w:t>后进行?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7d    </w:t>
      </w:r>
      <w:r w:rsidR="00FC6D82" w:rsidRPr="00A53571">
        <w:tab/>
      </w:r>
      <w:r w:rsidRPr="00A53571">
        <w:t>B.</w:t>
      </w:r>
      <w:r w:rsidR="00FC6D82" w:rsidRPr="00A53571">
        <w:t>14d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10d    </w:t>
      </w:r>
      <w:r w:rsidR="00FC6D82" w:rsidRPr="00A53571">
        <w:tab/>
      </w:r>
      <w:r w:rsidRPr="00A53571">
        <w:t>D.</w:t>
      </w:r>
      <w:r w:rsidR="00FC6D82" w:rsidRPr="00A53571">
        <w:t>15d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根据《砌体填充墙结构构造》国家建筑标准设计图集12G614-1的规定，墙体与构造柱连接处宜砌成马牙槎，马牙槎伸入墙体</w:t>
      </w:r>
      <w:r w:rsidR="00817765" w:rsidRPr="00A53571">
        <w:t>（  ）</w:t>
      </w:r>
      <w:r w:rsidRPr="00A53571">
        <w:t>、槎高</w:t>
      </w:r>
      <w:r w:rsidR="00817765" w:rsidRPr="00A53571">
        <w:t>（  ）</w:t>
      </w:r>
      <w:r w:rsidRPr="00A53571">
        <w:t>并应为砌体材料高度的整倍数？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60～100mm</w:t>
      </w:r>
      <w:r w:rsidR="00FC6D82" w:rsidRPr="00A53571">
        <w:rPr>
          <w:rFonts w:hint="eastAsia"/>
        </w:rPr>
        <w:t>，</w:t>
      </w:r>
      <w:r w:rsidR="00FC6D82" w:rsidRPr="00A53571">
        <w:t xml:space="preserve">200～300mm   </w:t>
      </w:r>
      <w:r w:rsidR="00FC6D82" w:rsidRPr="00A53571">
        <w:tab/>
      </w:r>
      <w:r w:rsidRPr="00A53571">
        <w:t>B.</w:t>
      </w:r>
      <w:r w:rsidR="00FC6D82" w:rsidRPr="00A53571">
        <w:t>60～100mm</w:t>
      </w:r>
      <w:r w:rsidR="00FC6D82" w:rsidRPr="00A53571">
        <w:rPr>
          <w:rFonts w:hint="eastAsia"/>
        </w:rPr>
        <w:t>，</w:t>
      </w:r>
      <w:r w:rsidR="00FC6D82" w:rsidRPr="00A53571">
        <w:t>100～200mm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50～100mm</w:t>
      </w:r>
      <w:r w:rsidR="00FC6D82" w:rsidRPr="00A53571">
        <w:rPr>
          <w:rFonts w:hint="eastAsia"/>
        </w:rPr>
        <w:t>，</w:t>
      </w:r>
      <w:r w:rsidR="00FC6D82" w:rsidRPr="00A53571">
        <w:t xml:space="preserve">200～300mm   </w:t>
      </w:r>
      <w:r w:rsidR="00FC6D82" w:rsidRPr="00A53571">
        <w:tab/>
      </w:r>
      <w:r w:rsidRPr="00A53571">
        <w:t>D.</w:t>
      </w:r>
      <w:r w:rsidR="00FC6D82" w:rsidRPr="00A53571">
        <w:t>50～100mm</w:t>
      </w:r>
      <w:r w:rsidR="00FC6D82" w:rsidRPr="00A53571">
        <w:rPr>
          <w:rFonts w:hint="eastAsia"/>
        </w:rPr>
        <w:t>，</w:t>
      </w:r>
      <w:r w:rsidR="00FC6D82" w:rsidRPr="00A53571">
        <w:t>100～200mm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根据《砌体填充墙结构构造》国家建筑标准设计图集12G614-1的规定，以下填充墙构造柱施工规定的说法，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设置混凝土构造柱的墙体，应按绑扎钢筋、砌筑墙体、支设模板、浇筑构造柱混凝土的施工顺序进行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构造柱两侧模板必须紧贴墙面，支撑必须牢固，严禁板缝漏浆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浇筑构造性混凝土前应清除落地灰等杂物并将模板浇水湿润，然后注入30mm厚与混凝土配比(去掉石子)相同的水泥砂浆，再分段浇灌、振捣混凝土</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振捣时振捣棒不应直接触碰墙体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根据《砌体填充墙结构构造》国家建筑标准设计图集12G614-1的规定，以下蒸压加气混凝土砌块砌筑施工规定的说法，</w:t>
      </w:r>
      <w:r w:rsidR="001A6953"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蒸压加气混凝土砌块应将沾有油污的表面切掉，其切割面不应有切割附着屑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切锯砌块应采用专用工具，不得用斧子或瓦刀任意砍劈，洞口两侧，应选用规格整齐的砌块砌筑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设置混凝土构造柱的墙体，应按绑扎钢筋、砌筑墙体、支设模板、浇筑构造柱混凝土的施工顺序进行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蒸压加气混凝土砌块采用蒸压加气混凝土砌块砌筑砂浆或普通砌筑砂浆砌筑时，应在砌筑当天对砌块砌筑面喷水湿润，砌块的相对含水率宜为30%-40%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根据《砌体填充墙结构构造》国家建筑标准设计图集12G614-1的规定，蒸压加气混凝土砌块砌筑，砌块的含水率宜小于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   </w:t>
      </w:r>
      <w:r w:rsidR="00FC6D82" w:rsidRPr="00A53571">
        <w:tab/>
      </w:r>
      <w:r w:rsidRPr="00A53571">
        <w:t>B.</w:t>
      </w:r>
      <w:r w:rsidR="00FC6D82" w:rsidRPr="00A53571">
        <w:t>40%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t>根据《砌体填充墙结构构造》国家建筑标准设计图集12G614-1的规定，蒸压加气混凝土砌块砌筑时，砌块间相互上下错缝，搭接长度不宜小于砌块长度的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    </w:t>
      </w:r>
      <w:r w:rsidR="00FC6D82" w:rsidRPr="00A53571">
        <w:tab/>
      </w:r>
      <w:r w:rsidRPr="00A53571">
        <w:t>B.</w:t>
      </w:r>
      <w:r w:rsidR="00FC6D82" w:rsidRPr="00A53571">
        <w:t>1/4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1/3    </w:t>
      </w:r>
      <w:r w:rsidR="00FC6D82" w:rsidRPr="00A53571">
        <w:tab/>
      </w:r>
      <w:r w:rsidRPr="00A53571">
        <w:t>D.</w:t>
      </w:r>
      <w:r w:rsidR="00FC6D82"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w:t>
      </w:r>
    </w:p>
    <w:p w:rsidR="00CA105A" w:rsidRPr="00A53571" w:rsidRDefault="00FC6D82" w:rsidP="001A6FC8">
      <w:pPr>
        <w:pStyle w:val="6"/>
      </w:pPr>
      <w:r w:rsidRPr="00A53571">
        <w:lastRenderedPageBreak/>
        <w:t>根据《砌体填充墙结构构造》国家建筑标准设计图集12G614-1的规定，吸水率较大的轻骨料混凝土小型空心砌块采用普通砌筑砂浆砌筑时应提前</w:t>
      </w:r>
      <w:r w:rsidR="00817765" w:rsidRPr="00A53571">
        <w:t>（  ）</w:t>
      </w:r>
      <w:r w:rsidRPr="00A53571">
        <w:t>浇(喷)水湿润，砌块的相对含水率宜为</w:t>
      </w:r>
      <w:r w:rsidR="00817765" w:rsidRPr="00A53571">
        <w:t>（  ）</w:t>
      </w:r>
      <w:r w:rsidRPr="00A53571">
        <w:t>？</w:t>
      </w:r>
    </w:p>
    <w:p w:rsidR="00CA105A" w:rsidRPr="00A53571" w:rsidRDefault="00E23A02" w:rsidP="001A6FC8">
      <w:pPr>
        <w:pStyle w:val="4"/>
        <w:tabs>
          <w:tab w:val="left" w:pos="5040"/>
        </w:tabs>
        <w:ind w:leftChars="0" w:left="0" w:right="210" w:firstLineChars="0" w:firstLine="0"/>
      </w:pPr>
      <w:r w:rsidRPr="00A53571">
        <w:t>A.</w:t>
      </w:r>
      <w:r w:rsidR="00FC6D82" w:rsidRPr="00A53571">
        <w:t>1～2d</w:t>
      </w:r>
      <w:r w:rsidR="00FC6D82" w:rsidRPr="00A53571">
        <w:rPr>
          <w:rFonts w:hint="eastAsia"/>
        </w:rPr>
        <w:t>，</w:t>
      </w:r>
      <w:r w:rsidR="00FC6D82" w:rsidRPr="00A53571">
        <w:t>40%～50%</w:t>
      </w:r>
      <w:r w:rsidR="00FC6D82" w:rsidRPr="00A53571">
        <w:tab/>
      </w:r>
      <w:r w:rsidRPr="00A53571">
        <w:t>B.</w:t>
      </w:r>
      <w:r w:rsidR="00FC6D82" w:rsidRPr="00A53571">
        <w:t>1～2d</w:t>
      </w:r>
      <w:r w:rsidR="00FC6D82" w:rsidRPr="00A53571">
        <w:rPr>
          <w:rFonts w:hint="eastAsia"/>
        </w:rPr>
        <w:t>，</w:t>
      </w:r>
      <w:r w:rsidR="00FC6D82" w:rsidRPr="00A53571">
        <w:t xml:space="preserve">50%～60%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1d</w:t>
      </w:r>
      <w:r w:rsidR="00FC6D82" w:rsidRPr="00A53571">
        <w:rPr>
          <w:rFonts w:hint="eastAsia"/>
        </w:rPr>
        <w:t>，</w:t>
      </w:r>
      <w:r w:rsidR="00FC6D82" w:rsidRPr="00A53571">
        <w:t xml:space="preserve">40%～50% </w:t>
      </w:r>
      <w:r w:rsidR="00FC6D82" w:rsidRPr="00A53571">
        <w:tab/>
      </w:r>
      <w:r w:rsidRPr="00A53571">
        <w:t>D.</w:t>
      </w:r>
      <w:r w:rsidR="00FC6D82" w:rsidRPr="00A53571">
        <w:t>1d</w:t>
      </w:r>
      <w:r w:rsidR="00FC6D82" w:rsidRPr="00A53571">
        <w:rPr>
          <w:rFonts w:hint="eastAsia"/>
        </w:rPr>
        <w:t>，</w:t>
      </w:r>
      <w:r w:rsidR="00FC6D82" w:rsidRPr="00A53571">
        <w:t>50%～60%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 </w:t>
      </w:r>
    </w:p>
    <w:p w:rsidR="00CA105A" w:rsidRPr="00A53571" w:rsidRDefault="00FC6D82" w:rsidP="001A6FC8">
      <w:pPr>
        <w:pStyle w:val="6"/>
      </w:pPr>
      <w:r w:rsidRPr="00A53571">
        <w:t>根据《砌体填充墙结构构造》国家建筑标准设计图集12G614-1的规定，混凝土小型空心砌块应每皮顺砌，上下皮应对孔，竖缝应互相错开</w:t>
      </w:r>
      <w:r w:rsidR="00817765" w:rsidRPr="00A53571">
        <w:t>（  ）</w:t>
      </w:r>
      <w:r w:rsidRPr="00A53571">
        <w:t>主规格小砌块长度？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    </w:t>
      </w:r>
      <w:r w:rsidR="00FC6D82" w:rsidRPr="00A53571">
        <w:tab/>
      </w:r>
      <w:r w:rsidRPr="00A53571">
        <w:t>B.</w:t>
      </w:r>
      <w:r w:rsidR="00FC6D82" w:rsidRPr="00A53571">
        <w:t>1/4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1/3    </w:t>
      </w:r>
      <w:r w:rsidR="00FC6D82" w:rsidRPr="00A53571">
        <w:tab/>
      </w:r>
      <w:r w:rsidRPr="00A53571">
        <w:t>D.</w:t>
      </w:r>
      <w:r w:rsidR="00FC6D82"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 xml:space="preserve"> 12G614-1 </w:t>
      </w:r>
    </w:p>
    <w:p w:rsidR="00CA105A" w:rsidRPr="00A53571" w:rsidRDefault="00FC6D82" w:rsidP="001A6FC8">
      <w:pPr>
        <w:pStyle w:val="6"/>
      </w:pPr>
      <w:r w:rsidRPr="00A53571">
        <w:t>根据《砌体填充墙结构构造》国家建筑标准设计图集12G614-1的规定，烧结空心砖砌体采用普通砌筑砂浆砌筑时，烧结空心砖应提前</w:t>
      </w:r>
      <w:r w:rsidR="00817765" w:rsidRPr="00A53571">
        <w:t>（  ）</w:t>
      </w:r>
      <w:r w:rsidRPr="00A53571">
        <w:t>浇(喷)水湿润，块体的相对含水率宜为</w:t>
      </w:r>
      <w:r w:rsidR="00817765" w:rsidRPr="00A53571">
        <w:t>（  ）</w:t>
      </w:r>
      <w:r w:rsidRPr="00A53571">
        <w:t>?</w:t>
      </w:r>
    </w:p>
    <w:p w:rsidR="00CA105A" w:rsidRPr="00A53571" w:rsidRDefault="00E23A02" w:rsidP="001A6FC8">
      <w:pPr>
        <w:pStyle w:val="4"/>
        <w:tabs>
          <w:tab w:val="left" w:pos="5040"/>
        </w:tabs>
        <w:ind w:leftChars="0" w:left="0" w:right="210" w:firstLineChars="0" w:firstLine="0"/>
      </w:pPr>
      <w:r w:rsidRPr="00A53571">
        <w:t>A.</w:t>
      </w:r>
      <w:r w:rsidR="00FC6D82" w:rsidRPr="00A53571">
        <w:t>1～2d</w:t>
      </w:r>
      <w:r w:rsidR="00FC6D82" w:rsidRPr="00A53571">
        <w:rPr>
          <w:rFonts w:hint="eastAsia"/>
        </w:rPr>
        <w:t>，</w:t>
      </w:r>
      <w:r w:rsidR="00FC6D82" w:rsidRPr="00A53571">
        <w:t xml:space="preserve">60%～70% </w:t>
      </w:r>
      <w:r w:rsidR="00FC6D82" w:rsidRPr="00A53571">
        <w:tab/>
      </w:r>
      <w:r w:rsidRPr="00A53571">
        <w:t>B.</w:t>
      </w:r>
      <w:r w:rsidR="00FC6D82" w:rsidRPr="00A53571">
        <w:t>1～2d</w:t>
      </w:r>
      <w:r w:rsidR="00FC6D82" w:rsidRPr="00A53571">
        <w:rPr>
          <w:rFonts w:hint="eastAsia"/>
        </w:rPr>
        <w:t>，</w:t>
      </w:r>
      <w:r w:rsidR="00FC6D82" w:rsidRPr="00A53571">
        <w:t>50%～60%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1d</w:t>
      </w:r>
      <w:r w:rsidR="00FC6D82" w:rsidRPr="00A53571">
        <w:rPr>
          <w:rFonts w:hint="eastAsia"/>
        </w:rPr>
        <w:t>，</w:t>
      </w:r>
      <w:r w:rsidR="00FC6D82" w:rsidRPr="00A53571">
        <w:t xml:space="preserve">60%～70% </w:t>
      </w:r>
      <w:r w:rsidR="00FC6D82" w:rsidRPr="00A53571">
        <w:tab/>
      </w:r>
      <w:r w:rsidRPr="00A53571">
        <w:t>D.</w:t>
      </w:r>
      <w:r w:rsidR="00FC6D82" w:rsidRPr="00A53571">
        <w:t>1d</w:t>
      </w:r>
      <w:r w:rsidR="00FC6D82" w:rsidRPr="00A53571">
        <w:rPr>
          <w:rFonts w:hint="eastAsia"/>
        </w:rPr>
        <w:t>，</w:t>
      </w:r>
      <w:r w:rsidR="00FC6D82" w:rsidRPr="00A53571">
        <w:t>50%～60%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 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索引词：地基与基础工程、主体结构工程——《砌体填充墙结构构造》国家建筑标准设计图集</w:t>
      </w:r>
      <w:r w:rsidRPr="00A53571">
        <w:t>12G614-1</w:t>
      </w:r>
    </w:p>
    <w:p w:rsidR="00CA105A" w:rsidRPr="00A53571" w:rsidRDefault="00FC6D82" w:rsidP="001A6FC8">
      <w:pPr>
        <w:pStyle w:val="11"/>
        <w:spacing w:before="312" w:after="312"/>
        <w:ind w:leftChars="0" w:left="0" w:right="210"/>
      </w:pPr>
      <w:bookmarkStart w:id="6" w:name="_Toc136955131"/>
      <w:bookmarkStart w:id="7" w:name="_Toc136957627"/>
      <w:r w:rsidRPr="00A53571">
        <w:rPr>
          <w:rFonts w:hint="eastAsia"/>
        </w:rPr>
        <w:lastRenderedPageBreak/>
        <w:t>第五</w:t>
      </w:r>
      <w:r w:rsidRPr="00A53571">
        <w:t>章节：建筑装饰装修工程</w:t>
      </w:r>
      <w:bookmarkEnd w:id="6"/>
      <w:bookmarkEnd w:id="7"/>
    </w:p>
    <w:p w:rsidR="00CA105A" w:rsidRPr="00A53571" w:rsidRDefault="00FC6D82" w:rsidP="001A6FC8">
      <w:pPr>
        <w:pStyle w:val="6"/>
      </w:pPr>
      <w:r w:rsidRPr="00A53571">
        <w:t>根据《建筑装饰装修工程质量验收标准》GB50210-2018的规定，对于建筑装饰装修设计的要求，</w:t>
      </w:r>
      <w:r w:rsidR="00E1623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①建筑装饰装修设计应符合城市规划、防火、环保、节能、减排等有关规定，建筑装饰装修适用性应满足使用要求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②承担建筑装饰装修工程设计的单位应对由施工单位完成的深化设计予以确认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③既有建筑装饰装修工程设计涉及主体和承重结构变动时，必须在施工前委托原结构设计单位或者具有相应资质条件的设计单位提出设计方案，并由检测鉴定单位对建筑结构的安全性进行鉴定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④建筑装饰装修工程的抗震设计应符合现行国家标准的规定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根据《建筑装饰装修工程质量验收标准》GB50210-2018的规定，以下不是门窗子分部工程的安全和功能检验项目是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建筑外窗的气密性能</w:t>
      </w:r>
      <w:r w:rsidR="00FC6D82" w:rsidRPr="00A53571">
        <w:tab/>
      </w:r>
      <w:r w:rsidRPr="00A53571">
        <w:t>B.</w:t>
      </w:r>
      <w:r w:rsidR="00FC6D82" w:rsidRPr="00A53571">
        <w:t>水密性能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抗风压性能</w:t>
      </w:r>
      <w:r w:rsidR="00FC6D82" w:rsidRPr="00A53571">
        <w:tab/>
      </w:r>
      <w:r w:rsidRPr="00A53571">
        <w:t>D.</w:t>
      </w:r>
      <w:r w:rsidR="00FC6D82" w:rsidRPr="00A53571">
        <w:t>层间变形性能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根据《建筑装饰装修工程质量验收标准》GB50210-2018的规定，建筑装饰装修质量验收</w:t>
      </w:r>
      <w:r w:rsidRPr="00A53571">
        <w:rPr>
          <w:rFonts w:hint="eastAsia"/>
        </w:rPr>
        <w:t>有关</w:t>
      </w:r>
      <w:r w:rsidRPr="00A53571">
        <w:t>安全和功能的检验项目包括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①建筑外窗的气密性能、水密性能和抗风压性能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②饰面板后置埋件的现场拉拔力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③硅酮结构胶的相容性和剥离粘结性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④幕墙后置埋件和槽式预埋件的现场拉拔力</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根据《建筑装饰装修工程质量验收标准》GB50210-2018的规定，幕墙工程隐蔽验收节点包括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①伸缩缝、沉降缝、防震缝及墙面转角节点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②防雷连接节点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③防火、隔烟节点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④单元式幕墙与主体结构的连接节点、封口节点、起底节点、与构件式幕墙交接节点、顶收口节点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E1623B">
      <w:pPr>
        <w:pStyle w:val="6"/>
        <w:numPr>
          <w:ilvl w:val="0"/>
          <w:numId w:val="0"/>
        </w:numPr>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根据《建筑装饰装修工程质量验收标准》GB50210-2018的规定，幕墙工程隐蔽验收的内容包括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①预埋件或后置埋件、锚栓及连接件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②构件与主体结构的连接安装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③幕墙四周、组合幕墙交接部位以及幕墙内表面与主体结构之间的封堵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④隐框玻璃板块的固定以及固定块的材质、间距、数量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⑤钢材焊缝的二次防腐</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根据《建筑装饰装修工程质量验收标准》GB50210-2018的规定，石材幕墙工程主控项目包括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①石材幕墙的造型、立面分格、颜色、光泽、花纹和图案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②石材幕墙连接安装质量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③金属框架和连接件的防火处理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④变形缝、墙角的连接节点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⑤石材表面和板缝的处理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根据《建筑装饰装修工程质量验收标准》GB50210-2018的规定，混凝土或抹灰基层在用溶剂型腻子找平或直接涂刷溶剂型涂料时，含水率不得大于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w:t>
      </w:r>
      <w:r w:rsidR="00FC6D82" w:rsidRPr="00A53571">
        <w:tab/>
      </w:r>
      <w:r w:rsidRPr="00A53571">
        <w:t>B.</w:t>
      </w:r>
      <w:r w:rsidR="00FC6D82" w:rsidRPr="00A53571">
        <w:t>8%</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w:t>
      </w:r>
      <w:r w:rsidR="00FC6D82" w:rsidRPr="00A53571">
        <w:tab/>
      </w:r>
      <w:r w:rsidRPr="00A53571">
        <w:t>D.</w:t>
      </w:r>
      <w:r w:rsidR="00FC6D82"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根据《建筑装饰装修工程质量验收标准》GB50210-2018的规定，涂饰工程的找平层处理规定</w:t>
      </w:r>
      <w:r w:rsidR="00177609" w:rsidRPr="00A53571">
        <w:rPr>
          <w:rFonts w:hint="eastAsia"/>
        </w:rPr>
        <w:t>，表述</w:t>
      </w:r>
      <w:r w:rsidRPr="00A53571">
        <w:t>错误的是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①新建筑物的混凝土或抹灰基层在用腻子找平或直接涂饰涂料前应涂刷界面剂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②既有建筑墙面在用腻子找平或直接涂饰涂料前应清除疏松的旧装修层，并涂刷抗碱封闭底漆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③找平层应平整、坚实、牢固，无粉化、起皮和裂缝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④厨房、卫生间墙面的找平层应使用耐水腻子</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根据《建筑装饰装修工程质量验收标准》GB50210-2018的规定，裱糊工程基层处理应满足</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应对基层封闭底漆、腻子、封闭底胶及软包内衬材料进行隐藏工程验收</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新建筑物的混凝土抹灰基层墙面在刮腻子前应涂刷抗碱封闭底漆</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粉化的旧墙面应先除去粉化层，并在刮涂腻子前涂刷一层界面处理剂</w:t>
      </w:r>
    </w:p>
    <w:p w:rsidR="00CA105A" w:rsidRPr="00A53571" w:rsidRDefault="00FC6D82" w:rsidP="001A6FC8">
      <w:pPr>
        <w:pStyle w:val="4"/>
        <w:widowControl w:val="0"/>
        <w:tabs>
          <w:tab w:val="left" w:pos="5040"/>
        </w:tabs>
        <w:ind w:leftChars="0" w:left="0" w:right="210" w:firstLineChars="0" w:firstLine="0"/>
      </w:pPr>
      <w:r w:rsidRPr="00A53571">
        <w:t>④</w:t>
      </w:r>
      <w:r w:rsidRPr="00A53571">
        <w:rPr>
          <w:rFonts w:hint="eastAsia"/>
        </w:rPr>
        <w:t>混凝土或抹灰基层含水率不得大于</w:t>
      </w:r>
      <w:r w:rsidRPr="00A53571">
        <w:t>8%，木材基层的含水率不得大于13%</w:t>
      </w:r>
    </w:p>
    <w:p w:rsidR="00CA105A" w:rsidRPr="00A53571" w:rsidRDefault="00FC6D82" w:rsidP="001A6FC8">
      <w:pPr>
        <w:pStyle w:val="4"/>
        <w:widowControl w:val="0"/>
        <w:tabs>
          <w:tab w:val="left" w:pos="5040"/>
        </w:tabs>
        <w:ind w:leftChars="0" w:left="0" w:right="210" w:firstLineChars="0" w:firstLine="0"/>
      </w:pPr>
      <w:r w:rsidRPr="00A53571">
        <w:lastRenderedPageBreak/>
        <w:t>⑤</w:t>
      </w:r>
      <w:r w:rsidRPr="00A53571">
        <w:rPr>
          <w:rFonts w:hint="eastAsia"/>
        </w:rPr>
        <w:t>基层腻子的粘结强度不得小于</w:t>
      </w:r>
      <w:r w:rsidRPr="00A53571">
        <w:t>0.2MPa</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索引词：建筑装饰装修工程——《建筑装饰装修工程质量验收标准》</w:t>
      </w:r>
      <w:r w:rsidRPr="00A53571">
        <w:t>GB50210-2018</w:t>
      </w:r>
    </w:p>
    <w:p w:rsidR="00CA105A" w:rsidRPr="00A53571" w:rsidRDefault="00FC6D82" w:rsidP="001A6FC8">
      <w:pPr>
        <w:pStyle w:val="6"/>
      </w:pPr>
      <w:r w:rsidRPr="00A53571">
        <w:t>根据《民用建筑工程室内环境污染控制标准》GB50325-2020的规定，民用建筑工程室内用人造木板及其制品游离甲醛释放量，环境测试舱法测定限量不大于</w:t>
      </w:r>
      <w:r w:rsidR="00817765" w:rsidRPr="00A53571">
        <w:t>（  ）</w:t>
      </w:r>
      <w:r w:rsidRPr="00A53571">
        <w:t>，干燥器法测定不应大于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0.124mg/</w:t>
      </w:r>
      <w:r w:rsidR="00FC6D82" w:rsidRPr="00A53571">
        <w:rPr>
          <w:rFonts w:ascii="宋体" w:eastAsia="宋体" w:hAnsi="宋体"/>
        </w:rPr>
        <w:t>m³</w:t>
      </w:r>
      <w:r w:rsidR="00FC6D82" w:rsidRPr="00A53571">
        <w:t>，1.5mg/L</w:t>
      </w:r>
      <w:r w:rsidR="00FC6D82" w:rsidRPr="00A53571">
        <w:tab/>
      </w:r>
      <w:r w:rsidRPr="00A53571">
        <w:t>B.</w:t>
      </w:r>
      <w:r w:rsidR="00FC6D82" w:rsidRPr="00A53571">
        <w:t>0.124mg/</w:t>
      </w:r>
      <w:r w:rsidR="00FC6D82" w:rsidRPr="00A53571">
        <w:rPr>
          <w:rFonts w:ascii="宋体" w:eastAsia="宋体" w:hAnsi="宋体"/>
        </w:rPr>
        <w:t>m³</w:t>
      </w:r>
      <w:r w:rsidR="00FC6D82" w:rsidRPr="00A53571">
        <w:t>，1.2mg/L</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0.115mg/</w:t>
      </w:r>
      <w:r w:rsidR="00FC6D82" w:rsidRPr="00A53571">
        <w:rPr>
          <w:rFonts w:ascii="宋体" w:eastAsia="宋体" w:hAnsi="宋体"/>
        </w:rPr>
        <w:t>m³</w:t>
      </w:r>
      <w:r w:rsidR="00FC6D82" w:rsidRPr="00A53571">
        <w:t>，1.2mg/L</w:t>
      </w:r>
      <w:r w:rsidR="00FC6D82" w:rsidRPr="00A53571">
        <w:tab/>
      </w:r>
      <w:r w:rsidRPr="00A53571">
        <w:t>D.</w:t>
      </w:r>
      <w:r w:rsidR="00FC6D82" w:rsidRPr="00A53571">
        <w:t>0.115mg/</w:t>
      </w:r>
      <w:r w:rsidR="00FC6D82" w:rsidRPr="00A53571">
        <w:rPr>
          <w:rFonts w:ascii="宋体" w:eastAsia="宋体" w:hAnsi="宋体"/>
        </w:rPr>
        <w:t>m³</w:t>
      </w:r>
      <w:r w:rsidR="00FC6D82" w:rsidRPr="00A53571">
        <w:t>，1.5mg/L</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根据《民用建筑工程室内环境污染控制标准》GB50325-2020的规定，民用建筑工程水性装饰板涂料、水性墙面涂料、水性墙面腻子以外的其他水性涂料和水性腻子，游离甲醛释放量应≤</w:t>
      </w:r>
      <w:r w:rsidR="00817765" w:rsidRPr="00A53571">
        <w:t>（  ）</w:t>
      </w:r>
      <w:r w:rsidRPr="00A53571">
        <w:t>；室内用水性阻燃剂(包括防火涂料</w:t>
      </w:r>
      <w:r w:rsidRPr="00A53571">
        <w:rPr>
          <w:rFonts w:hint="eastAsia"/>
        </w:rPr>
        <w:t>)</w:t>
      </w:r>
      <w:r w:rsidRPr="00A53571">
        <w:t>、防水剂、防腐剂、增强剂等水性处理剂，游离甲醛释放量不应大于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100mg/kg，100mg/kg</w:t>
      </w:r>
      <w:r w:rsidR="00FC6D82" w:rsidRPr="00A53571">
        <w:tab/>
      </w:r>
      <w:r w:rsidRPr="00A53571">
        <w:t>B.</w:t>
      </w:r>
      <w:r w:rsidR="00FC6D82" w:rsidRPr="00A53571">
        <w:t>80mg/kg，80mg/kg</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80mg/kg，100mg/kg</w:t>
      </w:r>
      <w:r w:rsidR="00FC6D82" w:rsidRPr="00A53571">
        <w:tab/>
      </w:r>
      <w:r w:rsidRPr="00A53571">
        <w:t>D.</w:t>
      </w:r>
      <w:r w:rsidR="00FC6D82" w:rsidRPr="00A53571">
        <w:t>100mg/kg，80mg/kg</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根据《民用建筑工程室内环境污染控制标准》GB50325-2020的规定，新建、扩建民用建筑工程地质勘察资料，工程所在城市区域土壤氡的数据应包括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①土壤氡浓度或土壤表面氡析出率测定历史资料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②土壤氡浓度或土壤表面氡析出率平均值数据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w:t>
      </w:r>
      <w:r w:rsidR="00FC6D82" w:rsidRPr="00A53571">
        <w:tab/>
      </w:r>
      <w:r w:rsidRPr="00A53571">
        <w:t>D.</w:t>
      </w:r>
      <w:r w:rsidR="00FC6D82" w:rsidRPr="00A53571">
        <w:t>都不对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lastRenderedPageBreak/>
        <w:t>GB 50325-2020</w:t>
      </w:r>
    </w:p>
    <w:p w:rsidR="00CA105A" w:rsidRPr="00A53571" w:rsidRDefault="00FC6D82" w:rsidP="001A6FC8">
      <w:pPr>
        <w:pStyle w:val="6"/>
      </w:pPr>
      <w:r w:rsidRPr="00A53571">
        <w:t>根据《民用建筑工程室内环境污染控制标准》GB50325-2020的规定，当民用建筑工程场地土壤氡浓度测定结果</w:t>
      </w:r>
      <w:r w:rsidR="00817765" w:rsidRPr="00A53571">
        <w:t>（  ）</w:t>
      </w:r>
      <w:r w:rsidRPr="00A53571">
        <w:t>时，或土壤表面氡析出率</w:t>
      </w:r>
      <w:r w:rsidR="00817765" w:rsidRPr="00A53571">
        <w:t>（  ）</w:t>
      </w:r>
      <w:r w:rsidRPr="00A53571">
        <w:t>时，应采取建筑物底层地面抗开裂措施。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大于30000Bq/m</w:t>
      </w:r>
      <w:r w:rsidR="00FC6D82" w:rsidRPr="00A53571">
        <w:rPr>
          <w:rFonts w:ascii="宋体" w:hAnsi="宋体"/>
        </w:rPr>
        <w:t>³</w:t>
      </w:r>
      <w:r w:rsidR="00FC6D82" w:rsidRPr="00A53571">
        <w:t>且小于50000Bq/m</w:t>
      </w:r>
      <w:r w:rsidR="00FC6D82" w:rsidRPr="00A53571">
        <w:rPr>
          <w:rFonts w:ascii="宋体" w:hAnsi="宋体"/>
        </w:rPr>
        <w:t>³</w:t>
      </w:r>
      <w:r w:rsidR="00FC6D82" w:rsidRPr="00A53571">
        <w:t>，大于0.10Bq/(m</w:t>
      </w:r>
      <w:r w:rsidR="00FC6D82" w:rsidRPr="00A53571">
        <w:rPr>
          <w:rFonts w:asciiTheme="minorEastAsia" w:hAnsiTheme="minorEastAsia" w:cs="Calibri"/>
        </w:rPr>
        <w:t>²</w:t>
      </w:r>
      <w:r w:rsidR="00FC6D82" w:rsidRPr="00A53571">
        <w:t>·s)且小于0.30Bq/(m</w:t>
      </w:r>
      <w:r w:rsidR="00FC6D82" w:rsidRPr="00A53571">
        <w:rPr>
          <w:rFonts w:asciiTheme="minorEastAsia" w:hAnsiTheme="minorEastAsia" w:cs="Calibri"/>
        </w:rPr>
        <w:t>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大于20000Bq/m</w:t>
      </w:r>
      <w:r w:rsidR="00FC6D82" w:rsidRPr="00A53571">
        <w:rPr>
          <w:rFonts w:ascii="宋体" w:hAnsi="宋体"/>
        </w:rPr>
        <w:t>³</w:t>
      </w:r>
      <w:r w:rsidR="00FC6D82" w:rsidRPr="00A53571">
        <w:t>且小于30000Bq/m</w:t>
      </w:r>
      <w:r w:rsidR="00FC6D82" w:rsidRPr="00A53571">
        <w:rPr>
          <w:rFonts w:ascii="宋体" w:hAnsi="宋体"/>
        </w:rPr>
        <w:t>³</w:t>
      </w:r>
      <w:r w:rsidR="00FC6D82" w:rsidRPr="00A53571">
        <w:t>，大于0.05Bq/(m</w:t>
      </w:r>
      <w:r w:rsidR="00FC6D82" w:rsidRPr="00A53571">
        <w:rPr>
          <w:rFonts w:ascii="宋体" w:hAnsi="宋体"/>
        </w:rPr>
        <w:t>²</w:t>
      </w:r>
      <w:r w:rsidR="00FC6D82" w:rsidRPr="00A53571">
        <w:t>·s)且小于0.10Bq/(m</w:t>
      </w:r>
      <w:r w:rsidR="00FC6D82" w:rsidRPr="00A53571">
        <w:rPr>
          <w:rFonts w:ascii="宋体" w:hAnsi="宋体"/>
        </w:rPr>
        <w:t>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不小于50000Bq/m</w:t>
      </w:r>
      <w:r w:rsidR="00FC6D82" w:rsidRPr="00A53571">
        <w:rPr>
          <w:rFonts w:ascii="宋体" w:hAnsi="宋体"/>
        </w:rPr>
        <w:t>³</w:t>
      </w:r>
      <w:r w:rsidR="00FC6D82" w:rsidRPr="00A53571">
        <w:t>，不小于0.30Bq/(m</w:t>
      </w:r>
      <w:r w:rsidR="00FC6D82" w:rsidRPr="00A53571">
        <w:rPr>
          <w:rFonts w:ascii="宋体" w:hAnsi="宋体"/>
        </w:rPr>
        <w:t>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大于30000Bq/m</w:t>
      </w:r>
      <w:r w:rsidR="00FC6D82" w:rsidRPr="00A53571">
        <w:rPr>
          <w:rFonts w:ascii="宋体" w:hAnsi="宋体"/>
        </w:rPr>
        <w:t>³</w:t>
      </w:r>
      <w:r w:rsidR="00FC6D82" w:rsidRPr="00A53571">
        <w:t>，大于0.10Bq/(m</w:t>
      </w:r>
      <w:r w:rsidR="00FC6D82" w:rsidRPr="00A53571">
        <w:rPr>
          <w:rFonts w:ascii="宋体" w:hAnsi="宋体"/>
        </w:rPr>
        <w:t>²</w:t>
      </w:r>
      <w:r w:rsidR="00FC6D82" w:rsidRPr="00A53571">
        <w:t>·s)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根据《民用建筑工程室内环境污染控制标准》GB50325-2020的规定，当民用建筑工程场地土壤氡浓度测定结果</w:t>
      </w:r>
      <w:r w:rsidR="00817765" w:rsidRPr="00A53571">
        <w:t>（  ）</w:t>
      </w:r>
      <w:r w:rsidRPr="00A53571">
        <w:t>时，或土壤表面氡析出率</w:t>
      </w:r>
      <w:r w:rsidR="00817765" w:rsidRPr="00A53571">
        <w:t>（  ）</w:t>
      </w:r>
      <w:r w:rsidRPr="00A53571">
        <w:t>时，除采取建筑物底层地面抗开裂措施外，还必须按现行国家标准《地下工程防水技术规范》GB50108中的一级防水要求，对基础进行处理。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不小于30000Bq/</w:t>
      </w:r>
      <w:r w:rsidR="00FC6D82" w:rsidRPr="00A53571">
        <w:rPr>
          <w:rFonts w:ascii="宋体" w:eastAsia="宋体" w:hAnsi="宋体"/>
        </w:rPr>
        <w:t>m³</w:t>
      </w:r>
      <w:r w:rsidR="00FC6D82" w:rsidRPr="00A53571">
        <w:t>且小于50000Bq/</w:t>
      </w:r>
      <w:r w:rsidR="00FC6D82" w:rsidRPr="00A53571">
        <w:rPr>
          <w:rFonts w:ascii="宋体" w:eastAsia="宋体" w:hAnsi="宋体"/>
        </w:rPr>
        <w:t>m³</w:t>
      </w:r>
      <w:r w:rsidR="00FC6D82" w:rsidRPr="00A53571">
        <w:t>，不小于0.10Bq/(</w:t>
      </w:r>
      <w:r w:rsidR="00FC6D82" w:rsidRPr="00A53571">
        <w:rPr>
          <w:rFonts w:ascii="宋体" w:eastAsia="宋体" w:hAnsi="宋体"/>
        </w:rPr>
        <w:t>m²</w:t>
      </w:r>
      <w:r w:rsidR="00FC6D82" w:rsidRPr="00A53571">
        <w:t>·s)且小于0.30Bq/(</w:t>
      </w:r>
      <w:r w:rsidR="00FC6D82" w:rsidRPr="00A53571">
        <w:rPr>
          <w:rFonts w:ascii="宋体" w:eastAsia="宋体" w:hAnsi="宋体"/>
        </w:rPr>
        <w:t>m²</w:t>
      </w:r>
      <w:r w:rsidR="00FC6D82" w:rsidRPr="00A53571">
        <w:t xml:space="preserve">·s) </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大于20000Bq/</w:t>
      </w:r>
      <w:r w:rsidR="00FC6D82" w:rsidRPr="00A53571">
        <w:rPr>
          <w:rFonts w:ascii="宋体" w:eastAsia="宋体" w:hAnsi="宋体"/>
        </w:rPr>
        <w:t>m³</w:t>
      </w:r>
      <w:r w:rsidR="00FC6D82" w:rsidRPr="00A53571">
        <w:t>且小于30000Bq/</w:t>
      </w:r>
      <w:r w:rsidR="00FC6D82" w:rsidRPr="00A53571">
        <w:rPr>
          <w:rFonts w:ascii="宋体" w:eastAsia="宋体" w:hAnsi="宋体"/>
        </w:rPr>
        <w:t>m³</w:t>
      </w:r>
      <w:r w:rsidR="00FC6D82" w:rsidRPr="00A53571">
        <w:t>，大于0.05Bq/(</w:t>
      </w:r>
      <w:r w:rsidR="00FC6D82" w:rsidRPr="00A53571">
        <w:rPr>
          <w:rFonts w:ascii="宋体" w:eastAsia="宋体" w:hAnsi="宋体"/>
        </w:rPr>
        <w:t>m²</w:t>
      </w:r>
      <w:r w:rsidR="00FC6D82" w:rsidRPr="00A53571">
        <w:t>·s)且小于0.10Bq/(</w:t>
      </w:r>
      <w:r w:rsidR="00FC6D82" w:rsidRPr="00A53571">
        <w:rPr>
          <w:rFonts w:ascii="宋体" w:eastAsia="宋体" w:hAnsi="宋体"/>
        </w:rPr>
        <w:t>m²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不小于50000Bq/</w:t>
      </w:r>
      <w:r w:rsidR="00FC6D82" w:rsidRPr="00A53571">
        <w:rPr>
          <w:rFonts w:ascii="宋体" w:eastAsia="宋体" w:hAnsi="宋体"/>
        </w:rPr>
        <w:t>m³</w:t>
      </w:r>
      <w:r w:rsidR="00FC6D82" w:rsidRPr="00A53571">
        <w:t>，不小于0.30Bq/(</w:t>
      </w:r>
      <w:r w:rsidR="00FC6D82" w:rsidRPr="00A53571">
        <w:rPr>
          <w:rFonts w:ascii="宋体" w:eastAsia="宋体" w:hAnsi="宋体"/>
        </w:rPr>
        <w:t>m²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大于30000Bq/</w:t>
      </w:r>
      <w:r w:rsidR="00FC6D82" w:rsidRPr="00A53571">
        <w:rPr>
          <w:rFonts w:ascii="宋体" w:eastAsia="宋体" w:hAnsi="宋体"/>
        </w:rPr>
        <w:t>m³</w:t>
      </w:r>
      <w:r w:rsidR="00FC6D82" w:rsidRPr="00A53571">
        <w:t>，大于0.10Bq/(</w:t>
      </w:r>
      <w:r w:rsidR="00FC6D82" w:rsidRPr="00A53571">
        <w:rPr>
          <w:rFonts w:ascii="宋体" w:eastAsia="宋体" w:hAnsi="宋体"/>
        </w:rPr>
        <w:t>m²</w:t>
      </w:r>
      <w:r w:rsidR="00FC6D82" w:rsidRPr="00A53571">
        <w:t>·s)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根据《民用建筑工程室内环境污染控制标准》GB50325-2020的规定，当民用建筑工程场地土壤氡浓度平均值</w:t>
      </w:r>
      <w:r w:rsidR="00817765" w:rsidRPr="00A53571">
        <w:t>（  ）</w:t>
      </w:r>
      <w:r w:rsidRPr="00A53571">
        <w:t>或土壤表面氡析出率平均值</w:t>
      </w:r>
      <w:r w:rsidR="00817765" w:rsidRPr="00A53571">
        <w:t>（  ）</w:t>
      </w:r>
      <w:r w:rsidRPr="00A53571">
        <w:t>时，应采取建筑物综合防氡措施。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不小于30000Bq/m</w:t>
      </w:r>
      <w:r w:rsidR="00FC6D82" w:rsidRPr="00A53571">
        <w:rPr>
          <w:rFonts w:ascii="宋体" w:hAnsi="宋体"/>
        </w:rPr>
        <w:t>³</w:t>
      </w:r>
      <w:r w:rsidR="00FC6D82" w:rsidRPr="00A53571">
        <w:t>且小于50000Bq/m</w:t>
      </w:r>
      <w:r w:rsidR="00FC6D82" w:rsidRPr="00A53571">
        <w:rPr>
          <w:rFonts w:ascii="宋体" w:hAnsi="宋体"/>
        </w:rPr>
        <w:t>³</w:t>
      </w:r>
      <w:r w:rsidR="00FC6D82" w:rsidRPr="00A53571">
        <w:t>，不小于0.10Bq/(m</w:t>
      </w:r>
      <w:r w:rsidR="00FC6D82" w:rsidRPr="00A53571">
        <w:rPr>
          <w:rFonts w:ascii="宋体" w:hAnsi="宋体"/>
        </w:rPr>
        <w:t>²</w:t>
      </w:r>
      <w:r w:rsidR="00FC6D82" w:rsidRPr="00A53571">
        <w:t>·s)且小于0.30Bq/(m</w:t>
      </w:r>
      <w:r w:rsidR="00FC6D82" w:rsidRPr="00A53571">
        <w:rPr>
          <w:rFonts w:ascii="宋体" w:hAnsi="宋体"/>
        </w:rPr>
        <w:t>²</w:t>
      </w:r>
      <w:r w:rsidR="00FC6D82" w:rsidRPr="00A53571">
        <w:t xml:space="preserve">·s) </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大于20000Bq/m</w:t>
      </w:r>
      <w:r w:rsidR="00FC6D82" w:rsidRPr="00A53571">
        <w:rPr>
          <w:rFonts w:ascii="宋体" w:hAnsi="宋体"/>
        </w:rPr>
        <w:t>³</w:t>
      </w:r>
      <w:r w:rsidR="00FC6D82" w:rsidRPr="00A53571">
        <w:t>且小于30000Bq/m</w:t>
      </w:r>
      <w:r w:rsidR="00FC6D82" w:rsidRPr="00A53571">
        <w:rPr>
          <w:rFonts w:ascii="宋体" w:hAnsi="宋体"/>
        </w:rPr>
        <w:t>³</w:t>
      </w:r>
      <w:r w:rsidR="00FC6D82" w:rsidRPr="00A53571">
        <w:t>，大于0.05Bq/(m</w:t>
      </w:r>
      <w:r w:rsidR="00FC6D82" w:rsidRPr="00A53571">
        <w:rPr>
          <w:rFonts w:ascii="宋体" w:hAnsi="宋体"/>
        </w:rPr>
        <w:t>²</w:t>
      </w:r>
      <w:r w:rsidR="00FC6D82" w:rsidRPr="00A53571">
        <w:t>·s)且小于0.10Bq/(m</w:t>
      </w:r>
      <w:r w:rsidR="00FC6D82" w:rsidRPr="00A53571">
        <w:rPr>
          <w:rFonts w:ascii="宋体" w:hAnsi="宋体"/>
        </w:rPr>
        <w:t>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不小于50000Bq/m</w:t>
      </w:r>
      <w:r w:rsidR="00FC6D82" w:rsidRPr="00A53571">
        <w:rPr>
          <w:rFonts w:ascii="宋体" w:hAnsi="宋体"/>
        </w:rPr>
        <w:t>³</w:t>
      </w:r>
      <w:r w:rsidR="00FC6D82" w:rsidRPr="00A53571">
        <w:t>，不小于0.30Bq/(m</w:t>
      </w:r>
      <w:r w:rsidR="00FC6D82" w:rsidRPr="00A53571">
        <w:rPr>
          <w:rFonts w:ascii="宋体" w:hAnsi="宋体"/>
        </w:rPr>
        <w:t>²</w:t>
      </w:r>
      <w:r w:rsidR="00FC6D82" w:rsidRPr="00A53571">
        <w:t>·s)</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大于30000Bq/m</w:t>
      </w:r>
      <w:r w:rsidR="00FC6D82" w:rsidRPr="00A53571">
        <w:rPr>
          <w:rFonts w:ascii="宋体" w:hAnsi="宋体"/>
        </w:rPr>
        <w:t>³</w:t>
      </w:r>
      <w:r w:rsidR="00FC6D82" w:rsidRPr="00A53571">
        <w:t>，大于0.10Bq/(m</w:t>
      </w:r>
      <w:r w:rsidR="00FC6D82" w:rsidRPr="00A53571">
        <w:rPr>
          <w:rFonts w:ascii="宋体" w:hAnsi="宋体"/>
        </w:rPr>
        <w:t>²</w:t>
      </w:r>
      <w:r w:rsidR="00FC6D82" w:rsidRPr="00A53571">
        <w:t>·s)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根据《民用建筑工程室内环境污染控制标准》GB50325-2020的规定，民用建筑中使用木地板及其他木质材料进行室内装饰装修，严禁采用以下</w:t>
      </w:r>
      <w:r w:rsidR="00817765" w:rsidRPr="00A53571">
        <w:t>（  ）</w:t>
      </w:r>
      <w:r w:rsidRPr="00A53571">
        <w:t>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聚乙烯醇缩甲醛类胶粘剂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沥青、煤焦油类防腐、防潮处理剂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溶剂型胶粘剂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聚乙烯醇水玻璃类胶粘剂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w:t>
      </w:r>
      <w:r w:rsidR="00817765" w:rsidRPr="00A53571">
        <w:t>（  ）</w:t>
      </w:r>
      <w:r w:rsidRPr="00A53571">
        <w:t>时，不宜采用溶剂型胶粘剂？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内墙涂料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使用的木地板及其他木质材料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I类民用建筑室内装饰装修粘贴塑料地板</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Ⅱ类民用建筑中地下室及不与室外直接自然通风的房间粘贴塑料地板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w:t>
      </w:r>
      <w:r w:rsidR="00817765" w:rsidRPr="00A53571">
        <w:t>（  ）</w:t>
      </w:r>
      <w:r w:rsidRPr="00A53571">
        <w:t>时，不应采用溶剂型胶粘剂？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内墙涂料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使用的木地板及其他木质材料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I类民用建筑室内装饰装修粘贴塑料地板</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Ⅱ类民用建筑中地下室及不与室外直接自然通风的房间粘贴塑料地板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lastRenderedPageBreak/>
        <w:t>根据《民用建筑工程室内环境污染控制标准》GB50325-2020的规定，民用建筑室内装饰装修时，可采用材料有</w:t>
      </w:r>
      <w:r w:rsidR="00817765" w:rsidRPr="00A53571">
        <w:t>（  ）</w:t>
      </w:r>
      <w:r w:rsidRPr="00A53571">
        <w:t>？</w:t>
      </w:r>
    </w:p>
    <w:p w:rsidR="00CA105A" w:rsidRPr="00A53571" w:rsidRDefault="00E23A02" w:rsidP="001A6FC8">
      <w:pPr>
        <w:pStyle w:val="4"/>
        <w:widowControl w:val="0"/>
        <w:tabs>
          <w:tab w:val="left" w:pos="4900"/>
        </w:tabs>
        <w:ind w:leftChars="0" w:left="0" w:right="210" w:firstLineChars="0" w:firstLine="0"/>
      </w:pPr>
      <w:r w:rsidRPr="00A53571">
        <w:t>A.</w:t>
      </w:r>
      <w:r w:rsidR="00FC6D82" w:rsidRPr="00A53571">
        <w:t>溶剂型胶粘剂</w:t>
      </w:r>
      <w:r w:rsidR="00FC6D82" w:rsidRPr="00A53571">
        <w:tab/>
      </w:r>
      <w:r w:rsidRPr="00A53571">
        <w:t>B.</w:t>
      </w:r>
      <w:r w:rsidR="00FC6D82" w:rsidRPr="00A53571">
        <w:t>聚乙烯醇水玻璃内墙涂料</w:t>
      </w:r>
    </w:p>
    <w:p w:rsidR="00CA105A" w:rsidRPr="00A53571" w:rsidRDefault="00E23A02" w:rsidP="001A6FC8">
      <w:pPr>
        <w:pStyle w:val="4"/>
        <w:widowControl w:val="0"/>
        <w:tabs>
          <w:tab w:val="left" w:pos="4900"/>
        </w:tabs>
        <w:ind w:leftChars="0" w:left="0" w:right="210" w:firstLineChars="0" w:firstLine="0"/>
      </w:pPr>
      <w:r w:rsidRPr="00A53571">
        <w:t>C.</w:t>
      </w:r>
      <w:r w:rsidR="00FC6D82" w:rsidRPr="00A53571">
        <w:t>纸筋灰</w:t>
      </w:r>
      <w:r w:rsidR="00FC6D82" w:rsidRPr="00A53571">
        <w:tab/>
      </w:r>
      <w:r w:rsidRPr="00A53571">
        <w:t>D.</w:t>
      </w:r>
      <w:r w:rsidR="00FC6D82" w:rsidRPr="00A53571">
        <w:t>木质材料煤焦油类防潮处理剂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根据《民用建筑工程室内环境污染控制标准》GB50325-2020的规定，民用建筑工程采用的</w:t>
      </w:r>
      <w:r w:rsidR="00817765" w:rsidRPr="00A53571">
        <w:t>（  ）</w:t>
      </w:r>
      <w:r w:rsidRPr="00A53571">
        <w:t>材料进场施工单位应查验其放射性指标检测报告？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无机非金属建筑主体材料和建筑装饰装修材料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非金属建筑主体材料和建筑装饰装修材料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金属建筑主体材料和建筑装饰装修材料</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无机非金属建筑材料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根据《民用建筑工程室内环境污染控制标准》GB50325-2020的规定，民用建筑室内装饰装修中采用的天然花岗石石材或瓷质砖使用面积</w:t>
      </w:r>
      <w:r w:rsidR="00817765" w:rsidRPr="00A53571">
        <w:t>（  ）</w:t>
      </w:r>
      <w:r w:rsidRPr="00A53571">
        <w:t>时，应对不同产品、不同批次材料分别进行放射性指标的抽查复验？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大于200</w:t>
      </w:r>
      <w:r w:rsidR="00FC6D82" w:rsidRPr="00A53571">
        <w:rPr>
          <w:rFonts w:ascii="宋体" w:eastAsia="宋体" w:hAnsi="宋体"/>
        </w:rPr>
        <w:t>m²</w:t>
      </w:r>
      <w:r w:rsidR="00FC6D82" w:rsidRPr="00A53571">
        <w:tab/>
      </w:r>
      <w:r w:rsidRPr="00A53571">
        <w:t>B.</w:t>
      </w:r>
      <w:r w:rsidR="00FC6D82" w:rsidRPr="00A53571">
        <w:t>不小于200</w:t>
      </w:r>
      <w:r w:rsidR="00FC6D82" w:rsidRPr="00A53571">
        <w:rPr>
          <w:rFonts w:ascii="宋体" w:eastAsia="宋体" w:hAnsi="宋体"/>
        </w:rPr>
        <w:t>m²</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大于300</w:t>
      </w:r>
      <w:r w:rsidR="00FC6D82" w:rsidRPr="00A53571">
        <w:rPr>
          <w:rFonts w:ascii="宋体" w:eastAsia="宋体" w:hAnsi="宋体"/>
        </w:rPr>
        <w:t>m²</w:t>
      </w:r>
      <w:r w:rsidR="00FC6D82" w:rsidRPr="00A53571">
        <w:tab/>
      </w:r>
      <w:r w:rsidRPr="00A53571">
        <w:t>D.</w:t>
      </w:r>
      <w:r w:rsidR="00FC6D82" w:rsidRPr="00A53571">
        <w:t>不小于100</w:t>
      </w:r>
      <w:r w:rsidR="00FC6D82"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根据《民用建筑工程室内环境污染控制标准》GB50325-2020的规定，民用建筑室内装饰装修放射性指标的抽查复验应</w:t>
      </w:r>
      <w:r w:rsidR="00817765" w:rsidRPr="00A53571">
        <w:t>（  ）</w:t>
      </w:r>
      <w:r w:rsidRPr="00A53571">
        <w:t>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对不同产品、不同批次材料分别</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对不同产品分别</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按照产品和材料进场批次比例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对不同产品分别进行，不同批次材料按总数比例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lastRenderedPageBreak/>
        <w:t>GB50325-2020</w:t>
      </w:r>
    </w:p>
    <w:p w:rsidR="00CA105A" w:rsidRPr="00A53571" w:rsidRDefault="00FC6D82" w:rsidP="001A6FC8">
      <w:pPr>
        <w:pStyle w:val="6"/>
      </w:pPr>
      <w:r w:rsidRPr="00A53571">
        <w:t>根据《民用建筑工程室内环境污染控制标准》GB50325-2020的规定，民用建筑室内装饰装修材料进场时，施工单位应查验其游离甲醛释放量检测报告不包括的材料有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人造木板及其制品</w:t>
      </w:r>
      <w:r w:rsidR="00FC6D82" w:rsidRPr="00A53571">
        <w:tab/>
      </w:r>
      <w:r w:rsidRPr="00A53571">
        <w:t>B.</w:t>
      </w:r>
      <w:r w:rsidR="00FC6D82" w:rsidRPr="00A53571">
        <w:t>水性涂料、处理剂、胶粘剂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壁纸(布)</w:t>
      </w:r>
      <w:r w:rsidR="00FC6D82" w:rsidRPr="00A53571">
        <w:tab/>
      </w:r>
      <w:r w:rsidRPr="00A53571">
        <w:t>D.</w:t>
      </w:r>
      <w:r w:rsidR="00FC6D82" w:rsidRPr="00A53571">
        <w:t>木质油漆家具制品</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根据《民用建筑工程室内环境污染控制标准》GB50325-2020的规定，民用建筑室内装饰装修中采用的人造木板面积大于</w:t>
      </w:r>
      <w:r w:rsidR="00817765" w:rsidRPr="00A53571">
        <w:t>（  ）</w:t>
      </w:r>
      <w:r w:rsidRPr="00A53571">
        <w:t>m</w:t>
      </w:r>
      <w:r w:rsidRPr="00A53571">
        <w:rPr>
          <w:rFonts w:ascii="宋体" w:eastAsia="宋体" w:hAnsi="宋体" w:cs="宋体" w:hint="eastAsia"/>
        </w:rPr>
        <w:t>²</w:t>
      </w:r>
      <w:r w:rsidRPr="00A53571">
        <w:t>时，应对不同产品、不同批次材料的游离甲醛释放量分别进行抽查复验？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200</w:t>
      </w:r>
      <w:r w:rsidR="00FC6D82" w:rsidRPr="00A53571">
        <w:tab/>
      </w:r>
      <w:r w:rsidRPr="00A53571">
        <w:t>B.</w:t>
      </w:r>
      <w:r w:rsidR="00FC6D82" w:rsidRPr="00A53571">
        <w:t>300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400</w:t>
      </w:r>
      <w:r w:rsidR="00FC6D82" w:rsidRPr="00A53571">
        <w:tab/>
      </w:r>
      <w:r w:rsidRPr="00A53571">
        <w:t>D.</w:t>
      </w:r>
      <w:r w:rsidR="00FC6D82" w:rsidRPr="00A53571">
        <w:t>500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根据《民用建筑工程室内环境污染控制标准》GB50325-2020的规定，以下</w:t>
      </w:r>
      <w:r w:rsidR="00817765" w:rsidRPr="00A53571">
        <w:t>（  ）</w:t>
      </w:r>
      <w:r w:rsidRPr="00A53571">
        <w:t>等民用建筑室内装饰装修，应对不同产品、不同批次的人造木板及其制品的甲醛释放量进行抽查复验。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幼儿园</w:t>
      </w:r>
      <w:r w:rsidRPr="00A53571">
        <w:rPr>
          <w:rFonts w:hint="eastAsia"/>
        </w:rPr>
        <w:tab/>
        <w:t>②学校教室、学生宿舍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③别墅</w:t>
      </w:r>
      <w:r w:rsidRPr="00A53571">
        <w:rPr>
          <w:rFonts w:hint="eastAsia"/>
        </w:rPr>
        <w:tab/>
        <w:t>④办公室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根据《民用建筑工程室内环境污染控制标准》GB50325-2020的规定，民用建筑室内装饰装修严禁使用的稀释剂和溶剂不包括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工业苯</w:t>
      </w:r>
      <w:r w:rsidR="00FC6D82" w:rsidRPr="00A53571">
        <w:tab/>
      </w:r>
      <w:r w:rsidRPr="00A53571">
        <w:t>B.</w:t>
      </w:r>
      <w:r w:rsidR="00FC6D82" w:rsidRPr="00A53571">
        <w:t>重质苯及混苯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含苯稀释剂和溶剂</w:t>
      </w:r>
      <w:r w:rsidR="00FC6D82" w:rsidRPr="00A53571">
        <w:tab/>
      </w:r>
      <w:r w:rsidRPr="00A53571">
        <w:t>D.</w:t>
      </w:r>
      <w:r w:rsidR="00FC6D82" w:rsidRPr="00A53571">
        <w:t>酒精</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lastRenderedPageBreak/>
        <w:t>GB50325-2020</w:t>
      </w:r>
    </w:p>
    <w:p w:rsidR="00CA105A" w:rsidRPr="00A53571" w:rsidRDefault="00FC6D82" w:rsidP="001A6FC8">
      <w:pPr>
        <w:pStyle w:val="6"/>
      </w:pPr>
      <w:r w:rsidRPr="00A53571">
        <w:t>根据《民用建筑工程室内环境污染控制标准》GB50325-2020的规定，民用建筑工程竣工验收，必须进行室内环境污染物浓度检测，室内环境污染物氡、甲醛浓度限量是</w:t>
      </w:r>
      <w:r w:rsidR="00817765" w:rsidRPr="00A53571">
        <w:t>（  ）</w:t>
      </w:r>
      <w:r w:rsidRPr="00A53571">
        <w:t>？</w:t>
      </w:r>
    </w:p>
    <w:p w:rsidR="00CA105A" w:rsidRPr="00A53571" w:rsidRDefault="00E23A02" w:rsidP="001A6FC8">
      <w:pPr>
        <w:pStyle w:val="4"/>
        <w:ind w:leftChars="0" w:left="0" w:right="210" w:firstLineChars="0" w:firstLine="0"/>
      </w:pPr>
      <w:r w:rsidRPr="00A53571">
        <w:t>A.</w:t>
      </w:r>
      <w:r w:rsidR="00FC6D82" w:rsidRPr="00A53571">
        <w:t>I类民用建筑氡≤150Bq/m甲醛≤0.07mg/</w:t>
      </w:r>
      <w:r w:rsidR="00FC6D82" w:rsidRPr="00A53571">
        <w:rPr>
          <w:rFonts w:ascii="宋体" w:eastAsia="宋体" w:hAnsi="宋体"/>
        </w:rPr>
        <w:t>m³</w:t>
      </w:r>
      <w:r w:rsidR="00FC6D82" w:rsidRPr="00A53571">
        <w:t>；II类民用建筑氡≤150Bq/m甲醛≤0.08mg/</w:t>
      </w:r>
      <w:r w:rsidR="00FC6D82" w:rsidRPr="00A53571">
        <w:rPr>
          <w:rFonts w:ascii="宋体" w:eastAsia="宋体" w:hAnsi="宋体"/>
        </w:rPr>
        <w:t>m³</w:t>
      </w:r>
    </w:p>
    <w:p w:rsidR="00CA105A" w:rsidRPr="00A53571" w:rsidRDefault="00E23A02" w:rsidP="001A6FC8">
      <w:pPr>
        <w:pStyle w:val="4"/>
        <w:ind w:leftChars="0" w:left="0" w:right="210" w:firstLineChars="0" w:firstLine="0"/>
      </w:pPr>
      <w:r w:rsidRPr="00A53571">
        <w:t>B.</w:t>
      </w:r>
      <w:r w:rsidR="00FC6D82" w:rsidRPr="00A53571">
        <w:t>I类民用建筑氡≤100Bq/m甲醛≤0.07mg/</w:t>
      </w:r>
      <w:r w:rsidR="00FC6D82" w:rsidRPr="00A53571">
        <w:rPr>
          <w:rFonts w:ascii="宋体" w:eastAsia="宋体" w:hAnsi="宋体"/>
        </w:rPr>
        <w:t>m³</w:t>
      </w:r>
      <w:r w:rsidR="00FC6D82" w:rsidRPr="00A53571">
        <w:t>；II类民用建筑氡≤150Bq/m甲醛≤0.08mg/</w:t>
      </w:r>
      <w:r w:rsidR="00FC6D82" w:rsidRPr="00A53571">
        <w:rPr>
          <w:rFonts w:ascii="宋体" w:eastAsia="宋体" w:hAnsi="宋体"/>
        </w:rPr>
        <w:t>m³</w:t>
      </w:r>
    </w:p>
    <w:p w:rsidR="00CA105A" w:rsidRPr="00A53571" w:rsidRDefault="00E23A02" w:rsidP="001A6FC8">
      <w:pPr>
        <w:pStyle w:val="4"/>
        <w:ind w:leftChars="0" w:left="0" w:right="210" w:firstLineChars="0" w:firstLine="0"/>
      </w:pPr>
      <w:r w:rsidRPr="00A53571">
        <w:t>C.</w:t>
      </w:r>
      <w:r w:rsidR="00FC6D82" w:rsidRPr="00A53571">
        <w:t>I类民用建筑氡≤120Bq/m甲醛≤0.06mg/</w:t>
      </w:r>
      <w:r w:rsidR="00FC6D82" w:rsidRPr="00A53571">
        <w:rPr>
          <w:rFonts w:ascii="宋体" w:eastAsia="宋体" w:hAnsi="宋体"/>
        </w:rPr>
        <w:t>m³</w:t>
      </w:r>
      <w:r w:rsidR="00FC6D82" w:rsidRPr="00A53571">
        <w:t>；II类民用建筑氡≤150Bq/m甲醛≤0.08mg/</w:t>
      </w:r>
      <w:r w:rsidR="00FC6D82" w:rsidRPr="00A53571">
        <w:rPr>
          <w:rFonts w:ascii="宋体" w:eastAsia="宋体" w:hAnsi="宋体"/>
        </w:rPr>
        <w:t>m³</w:t>
      </w:r>
    </w:p>
    <w:p w:rsidR="00CA105A" w:rsidRPr="00A53571" w:rsidRDefault="00E23A02" w:rsidP="001A6FC8">
      <w:pPr>
        <w:pStyle w:val="4"/>
        <w:ind w:leftChars="0" w:left="0" w:right="210" w:firstLineChars="0" w:firstLine="0"/>
      </w:pPr>
      <w:r w:rsidRPr="00A53571">
        <w:t>D.</w:t>
      </w:r>
      <w:r w:rsidR="00FC6D82" w:rsidRPr="00A53571">
        <w:t>I类民用建筑氡≤150Bq/m甲醛≤0.07mg/</w:t>
      </w:r>
      <w:r w:rsidR="00FC6D82" w:rsidRPr="00A53571">
        <w:rPr>
          <w:rFonts w:ascii="宋体" w:eastAsia="宋体" w:hAnsi="宋体"/>
        </w:rPr>
        <w:t>m³</w:t>
      </w:r>
      <w:r w:rsidR="00FC6D82" w:rsidRPr="00A53571">
        <w:t>；II类民用建筑氡≤200Bq/m甲醛≤0.08mg/</w:t>
      </w:r>
      <w:r w:rsidR="00FC6D82" w:rsidRPr="00A53571">
        <w:rPr>
          <w:rFonts w:ascii="宋体" w:eastAsia="宋体" w:hAnsi="宋体"/>
        </w:rPr>
        <w:t>m³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索引词：建筑装饰装修工程——《民用建筑工程室内环境污染控制标准》</w:t>
      </w:r>
      <w:r w:rsidRPr="00A53571">
        <w:t>GB50325-2020</w:t>
      </w:r>
    </w:p>
    <w:p w:rsidR="00CA105A" w:rsidRPr="00A53571" w:rsidRDefault="00FC6D82" w:rsidP="001A6FC8">
      <w:pPr>
        <w:pStyle w:val="6"/>
      </w:pPr>
      <w:r w:rsidRPr="00A53571">
        <w:t>根据《建筑地面工程施工质量验收规范》GB50209-2010的规定，有防水要求的建筑地面找平层铺设前不需做</w:t>
      </w:r>
      <w:r w:rsidR="00817765" w:rsidRPr="00A53571">
        <w:t>（  ）</w:t>
      </w:r>
      <w:r w:rsidRPr="00A53571">
        <w:t>工作？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必须对立管、套管和地漏与楼板节点之间进行密封处理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进行防水层施工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排水坡度应符合设计要求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进行隐蔽验收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索引词：建筑装饰装修工程——《建筑地面工程施工质量验收规范》</w:t>
      </w:r>
      <w:r w:rsidRPr="00A53571">
        <w:t>GB50209-2010</w:t>
      </w:r>
    </w:p>
    <w:p w:rsidR="00CA105A" w:rsidRPr="00A53571" w:rsidRDefault="00FC6D82" w:rsidP="001A6FC8">
      <w:pPr>
        <w:pStyle w:val="6"/>
      </w:pPr>
      <w:r w:rsidRPr="00A53571">
        <w:t>根据《建筑地面工程施工质量验收规范》GB50209-2010的规定，厕浴间和有防水要求的建筑地面隔离层有</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①厕浴间和有防水要求的建筑地面必须设置防水隔离层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②楼层结构必须采用现浇混凝土或预制混凝土板，混凝土强度等级不应小于</w:t>
      </w:r>
      <w:r w:rsidRPr="00A53571">
        <w:t>C25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③房间的楼板四周除门洞外应做混凝土翻边</w:t>
      </w:r>
      <w:r w:rsidRPr="00A53571">
        <w:t>,宽度不应小于300mm，混凝土强度等级不应小于C25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④施工时结构层标高和预留孔洞位置应准确，严禁乱凿洞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⑤水泥类防水隔离层的防水等级和强度等级应符合设计要求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索引词：建筑装饰装修工程——《建筑地面工程施工质量验收规范》</w:t>
      </w:r>
      <w:r w:rsidRPr="00A53571">
        <w:t>GB50209-2010</w:t>
      </w:r>
    </w:p>
    <w:p w:rsidR="00CA105A" w:rsidRPr="00A53571" w:rsidRDefault="00FC6D82" w:rsidP="001A6FC8">
      <w:pPr>
        <w:pStyle w:val="6"/>
      </w:pPr>
      <w:r w:rsidRPr="00A53571">
        <w:t>根据《建筑内部装修设计防火规范》GB50222-2017的规定，建筑内部装修不应擅自</w:t>
      </w:r>
      <w:r w:rsidR="00817765" w:rsidRPr="00A53571">
        <w:t>（  ）</w:t>
      </w:r>
      <w:r w:rsidRPr="00A53571">
        <w:t>消防设施或标志？</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 xml:space="preserve">减少      </w:t>
      </w:r>
      <w:r w:rsidRPr="00A53571">
        <w:rPr>
          <w:rFonts w:hint="eastAsia"/>
        </w:rPr>
        <w:tab/>
        <w:t>②改动</w:t>
      </w:r>
    </w:p>
    <w:p w:rsidR="00CA105A" w:rsidRPr="00A53571" w:rsidRDefault="00FC6D82" w:rsidP="001A6FC8">
      <w:pPr>
        <w:pStyle w:val="4"/>
        <w:widowControl w:val="0"/>
        <w:tabs>
          <w:tab w:val="left" w:pos="5040"/>
        </w:tabs>
        <w:ind w:leftChars="0" w:left="0" w:right="210" w:firstLineChars="0" w:firstLine="0"/>
      </w:pPr>
      <w:r w:rsidRPr="00A53571">
        <w:rPr>
          <w:rFonts w:hint="eastAsia"/>
        </w:rPr>
        <w:t xml:space="preserve">③拆除     </w:t>
      </w:r>
      <w:r w:rsidRPr="00A53571">
        <w:rPr>
          <w:rFonts w:hint="eastAsia"/>
        </w:rPr>
        <w:tab/>
        <w:t>④遮挡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根据《建筑内部装修设计防火规范》GB50222-2017的规定，建筑内部装修不应擅自减少、改动、拆除、遮挡</w:t>
      </w:r>
      <w:r w:rsidR="00817765" w:rsidRPr="00A53571">
        <w:t>（  ）</w:t>
      </w:r>
      <w:r w:rsidRPr="00A53571">
        <w:rPr>
          <w:rFonts w:hint="eastAsia"/>
        </w:rPr>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消防设施</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疏散指示标志</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安全、疏散出口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④疏散走道和防火分区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⑤防烟分区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根据《建筑内部装修设计防火规范》GB50222-2017的规定，建筑内部装修时对于消火栓箱门</w:t>
      </w:r>
      <w:r w:rsidR="00177609"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不应被装饰物遮掩</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四周的装修材料颜色应与消火栓箱门的颜色有明显区别</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在消火栓箱门表面设置发光标志</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对门表面进行装饰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根据《建筑内部装修设计防火规范》GB50222-2017的规定，建筑内部装修设计防火规范 GB 50222-2017中，对于疏散走道和安全出口的顶棚墙面不应采用影响人员安全疏散的</w:t>
      </w:r>
      <w:r w:rsidR="00817765" w:rsidRPr="00A53571">
        <w:t>（  ）</w:t>
      </w:r>
      <w:r w:rsidRPr="00A53571">
        <w:t>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镜面反光</w:t>
      </w:r>
      <w:r w:rsidR="00FC6D82" w:rsidRPr="00A53571">
        <w:tab/>
      </w:r>
      <w:r w:rsidRPr="00A53571">
        <w:t>B.</w:t>
      </w:r>
      <w:r w:rsidR="00FC6D82" w:rsidRPr="00A53571">
        <w:t>金属面板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A级装修材料</w:t>
      </w:r>
      <w:r w:rsidR="00FC6D82" w:rsidRPr="00A53571">
        <w:tab/>
      </w:r>
      <w:r w:rsidRPr="00A53571">
        <w:t>D.</w:t>
      </w:r>
      <w:r w:rsidR="00FC6D82" w:rsidRPr="00A53571">
        <w:t>B</w:t>
      </w:r>
      <w:r w:rsidR="00FC6D82" w:rsidRPr="00A53571">
        <w:rPr>
          <w:rFonts w:ascii="仿宋_GB2312" w:eastAsia="仿宋_GB2312"/>
          <w:vertAlign w:val="subscript"/>
        </w:rPr>
        <w:t>1</w:t>
      </w:r>
      <w:r w:rsidR="00FC6D82" w:rsidRPr="00A53571">
        <w:t>级的装修材料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根据《建筑内部装修设计防火规范》GB50222-2017的规定，建筑内部装修设计防火规范 GB 50222-2017中，对于水平疏散走道和安全出口的门厅选用装修材料防火等级要求有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①地上建筑顶棚应采用</w:t>
      </w:r>
      <w:r w:rsidRPr="00A53571">
        <w:t>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②地上建筑非顶棚采用不低于</w:t>
      </w:r>
      <w:r w:rsidR="00154217" w:rsidRPr="00A53571">
        <w:rPr>
          <w:rFonts w:hint="eastAsia"/>
        </w:rPr>
        <w:t>B</w:t>
      </w:r>
      <w:r w:rsidRPr="00A53571">
        <w:rPr>
          <w:rFonts w:ascii="仿宋_GB2312" w:eastAsia="仿宋_GB2312"/>
          <w:vertAlign w:val="subscript"/>
        </w:rPr>
        <w:t>1</w:t>
      </w:r>
      <w:r w:rsidRPr="00A53571">
        <w:t>级的装修材料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③地下建筑顶棚、墙面和地面均应采用</w:t>
      </w:r>
      <w:r w:rsidRPr="00A53571">
        <w:t>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④地下建筑顶棚、墙面应采用</w:t>
      </w:r>
      <w:r w:rsidRPr="00A53571">
        <w:t>A级装修材料，其他部位应采用不低于B</w:t>
      </w:r>
      <w:r w:rsidRPr="00A53571">
        <w:rPr>
          <w:rFonts w:ascii="仿宋_GB2312" w:eastAsia="仿宋_GB2312"/>
          <w:vertAlign w:val="subscript"/>
        </w:rPr>
        <w:t>1</w:t>
      </w:r>
      <w:r w:rsidRPr="00A53571">
        <w:t>级的装修材料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根据《建筑内部装修设计防火规范》GB50222-2017的规定，选用装修材料必须为燃烧性能等级A级的场所部位是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①疏散楼梯间和前室的顶棚、墙面和地面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②建筑物内设有上下层相连通的中庭、走马廊、开敞楼梯、自动扶梯时，其连通部位的顶棚、墙面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③消防水泵房、机械加压送风排烟机房、固定灭火系统钢瓶间、配电室、变压器室、发电机房、储油间、通风和空调机房、消防控制室等重要房间，其内部所有装修材料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④建筑物内厨房的顶棚、墙面、地面均应采用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⑤经常使用明火器具的餐厅、科研试验室的装修材料</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根据《建筑内部装修设计防火规范》GB50222-2017的规定，选用装修材料必须为燃烧性能等级A级不包括</w:t>
      </w:r>
      <w:r w:rsidR="00817765" w:rsidRPr="00A53571">
        <w:t>（  ）</w:t>
      </w:r>
      <w:r w:rsidRPr="00A53571">
        <w:t>部位？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消防水泵房、消防控制室</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机械加压送风排烟机房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配电室、变压器室、发电机房</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固定灭火系统钢瓶间、储油间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根据《建筑内部装修设计防火规范》GB50222-2017的规定，设置送回风道(管)的集中空气调节系统时顶棚选用装修材料必须为燃烧性能等级A级场所民用建筑包括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①办公场所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②宾馆、饭店的客房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③宾馆、饭店的公共活动用房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④公寓楼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根据《建筑内部装修设计防火规范》GB50222-2017的规定，以下</w:t>
      </w:r>
      <w:r w:rsidR="00817765" w:rsidRPr="00A53571">
        <w:t>（  ）</w:t>
      </w:r>
      <w:r w:rsidRPr="00A53571">
        <w:t>单层、多层民用建筑建筑物及场所的内部装修墙面必须选用燃烧性能等级A级装修材料？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①候机楼的候机大厅、贵宾候机室、售票厅、商店、餐饮场所等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②建筑面积</w:t>
      </w:r>
      <w:r w:rsidRPr="00A53571">
        <w:t>&gt;8000</w:t>
      </w:r>
      <w:r w:rsidRPr="00A53571">
        <w:rPr>
          <w:rFonts w:ascii="宋体" w:eastAsia="宋体" w:hAnsi="宋体"/>
        </w:rPr>
        <w:t>m</w:t>
      </w:r>
      <w:r w:rsidRPr="00A53571">
        <w:rPr>
          <w:rFonts w:ascii="仿宋_GB2312" w:eastAsia="仿宋_GB2312"/>
          <w:vertAlign w:val="superscript"/>
        </w:rPr>
        <w:t>2</w:t>
      </w:r>
      <w:r w:rsidRPr="00A53571">
        <w:t>汽车站、火车站、轮船客运站的候车(船)室、商店、餐饮场所等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③每个厅建筑面积</w:t>
      </w:r>
      <w:r w:rsidRPr="00A53571">
        <w:t>&gt;300</w:t>
      </w:r>
      <w:r w:rsidRPr="00A53571">
        <w:rPr>
          <w:rFonts w:ascii="宋体" w:eastAsia="宋体" w:hAnsi="宋体"/>
        </w:rPr>
        <w:t>m²</w:t>
      </w:r>
      <w:r w:rsidRPr="00A53571">
        <w:t>观众厅、会议厅、多功能厅、等候厅等</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④养老院、托儿所、幼儿园的居住及活动场所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根据《建筑内部装修设计防火规范》GB50222-2017的规定，以下</w:t>
      </w:r>
      <w:r w:rsidR="00817765" w:rsidRPr="00A53571">
        <w:t>（  ）</w:t>
      </w:r>
      <w:r w:rsidRPr="00A53571">
        <w:t>单层、多层民用建筑建筑物及场所的内部装修墙面必须选用燃烧性能等级A级装修材料？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w:t>
      </w:r>
      <w:r w:rsidRPr="00A53571">
        <w:t>&gt;2000座位体育馆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②医院的病房区、诊疗区、手术区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③存放文物、纪念展览物品、重要图书、档案、资料的场所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w:t>
      </w:r>
      <w:r w:rsidR="00E23A02" w:rsidRPr="00A53571">
        <w:t>A.</w:t>
      </w:r>
      <w:r w:rsidRPr="00A53571">
        <w:t>B级电子信息系统机房及装有重要机器、仪器的房间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根据《建筑内部装修设计防火规范》GB50222-2017的规定，高层民用建筑内部装修墙面必须选用燃烧性能等级A级装修材料的建筑物及场所有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①候机楼的候机大厅、贵宾候机室、售票厅、商店、餐饮场所等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②建筑面积</w:t>
      </w:r>
      <w:r w:rsidRPr="00A53571">
        <w:t>&gt;8000</w:t>
      </w:r>
      <w:r w:rsidRPr="00A53571">
        <w:rPr>
          <w:rFonts w:asciiTheme="minorEastAsia" w:eastAsiaTheme="minorEastAsia" w:hAnsiTheme="minorEastAsia"/>
        </w:rPr>
        <w:t>m</w:t>
      </w:r>
      <w:r w:rsidRPr="00A53571">
        <w:rPr>
          <w:rFonts w:ascii="仿宋_GB2312" w:eastAsia="仿宋_GB2312"/>
          <w:vertAlign w:val="superscript"/>
        </w:rPr>
        <w:t>2</w:t>
      </w:r>
      <w:r w:rsidRPr="00A53571">
        <w:t>汽车站、火车站、轮船客运站的候车(船)室、商店、餐饮场所等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③养老院、托儿所、幼儿园的居住及活动场所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④医院的病房区、诊疗区、手术区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54217">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54217">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54217">
      <w:pPr>
        <w:pStyle w:val="4"/>
        <w:widowControl w:val="0"/>
        <w:tabs>
          <w:tab w:val="left" w:pos="5040"/>
        </w:tabs>
        <w:ind w:leftChars="0" w:left="0" w:right="210" w:firstLineChars="0" w:firstLine="0"/>
      </w:pPr>
      <w:r w:rsidRPr="00A53571">
        <w:rPr>
          <w:rFonts w:hint="eastAsia"/>
        </w:rPr>
        <w:t>索引词：建筑装饰装修工程</w:t>
      </w:r>
      <w:r w:rsidRPr="00A53571">
        <w:rPr>
          <w:rFonts w:asciiTheme="minorEastAsia" w:eastAsiaTheme="minorEastAsia" w:hAnsiTheme="minorEastAsia" w:hint="eastAsia"/>
        </w:rPr>
        <w:t>——</w:t>
      </w:r>
      <w:r w:rsidRPr="00A53571">
        <w:rPr>
          <w:rFonts w:hint="eastAsia"/>
        </w:rPr>
        <w:t>《建筑内部装修设计防火规范》</w:t>
      </w:r>
      <w:r w:rsidRPr="00A53571">
        <w:t>GB50222-2017</w:t>
      </w:r>
    </w:p>
    <w:p w:rsidR="00CA105A" w:rsidRPr="00A53571" w:rsidRDefault="00FC6D82" w:rsidP="00154217">
      <w:pPr>
        <w:pStyle w:val="6"/>
        <w:widowControl w:val="0"/>
      </w:pPr>
      <w:r w:rsidRPr="00A53571">
        <w:t>根据《建筑内部装修设计防火规范》GB50222-2017的规定，高层民用建筑内部装修墙面必须选用燃烧性能等级A级装修材料的建筑物及场所有</w:t>
      </w:r>
      <w:r w:rsidR="00817765" w:rsidRPr="00A53571">
        <w:lastRenderedPageBreak/>
        <w:t>（  ）</w:t>
      </w:r>
      <w:r w:rsidRPr="00A53571">
        <w:t>？</w:t>
      </w:r>
    </w:p>
    <w:p w:rsidR="00CA105A" w:rsidRPr="00A53571" w:rsidRDefault="00FC6D82" w:rsidP="00154217">
      <w:pPr>
        <w:pStyle w:val="4"/>
        <w:widowControl w:val="0"/>
        <w:tabs>
          <w:tab w:val="left" w:pos="5040"/>
        </w:tabs>
        <w:ind w:leftChars="0" w:left="0" w:right="210" w:firstLineChars="0" w:firstLine="0"/>
      </w:pPr>
      <w:r w:rsidRPr="00A53571">
        <w:rPr>
          <w:rFonts w:hint="eastAsia"/>
        </w:rPr>
        <w:t>①每个厅建筑面积</w:t>
      </w:r>
      <w:r w:rsidRPr="00A53571">
        <w:t>&gt;300</w:t>
      </w:r>
      <w:r w:rsidRPr="00A53571">
        <w:rPr>
          <w:rFonts w:ascii="宋体" w:eastAsia="宋体" w:hAnsi="宋体"/>
        </w:rPr>
        <w:t>m²</w:t>
      </w:r>
      <w:r w:rsidRPr="00A53571">
        <w:t>观众厅、会议厅、多功能厅、等候厅等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②存放文物、纪念展览物品、重要图书、档案、资料的场所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w:t>
      </w:r>
      <w:r w:rsidR="00E23A02" w:rsidRPr="00A53571">
        <w:t>A.</w:t>
      </w:r>
      <w:r w:rsidRPr="00A53571">
        <w:t>B级电子信息系统机房及装有重要机器、仪器的房间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④一类建筑的电信楼、财贸金融楼、邮政楼、广播电视楼、电力调度楼、防灾指挥调度楼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根据《建筑内部装修设计防火规范》GB50222-2017的规定，地下民用建筑</w:t>
      </w:r>
      <w:r w:rsidR="00817765" w:rsidRPr="00A53571">
        <w:t>（  ）</w:t>
      </w:r>
      <w:r w:rsidRPr="00A53571">
        <w:t>建筑物及场所地面装修必须选用燃烧性能等级A级装修材料？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①观众厅、会议厅、多功能厅、等候厅等，商店的营业厅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②存放文物、纪念展览物品、重要图书、档案、资料的场所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③餐饮场所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④汽车库、修车库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根据《建筑内部装修设计防火规范》GB50222-2017的规定，地下民用建筑</w:t>
      </w:r>
      <w:r w:rsidR="00817765" w:rsidRPr="00A53571">
        <w:t>（  ）</w:t>
      </w:r>
      <w:r w:rsidRPr="00A53571">
        <w:t>建筑物及场所隔断和固定家具装修必须选用燃烧性能等级A级装修材料？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①观众厅、会议厅、多功能厅、等候厅等，商店的营业厅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②存放文物、纪念展览物品、重要图书、档案、资料的场所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③餐饮场所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④汽车库、修车库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lastRenderedPageBreak/>
        <w:t>GB50222-2017</w:t>
      </w:r>
    </w:p>
    <w:p w:rsidR="00CA105A" w:rsidRPr="00A53571" w:rsidRDefault="00FC6D82" w:rsidP="001A6FC8">
      <w:pPr>
        <w:pStyle w:val="6"/>
      </w:pPr>
      <w:r w:rsidRPr="00A53571">
        <w:t>根据《建筑内部装修设计防火规范》GB50222-2017的规定，</w:t>
      </w:r>
      <w:r w:rsidR="00817765" w:rsidRPr="00A53571">
        <w:t>（  ）</w:t>
      </w:r>
      <w:r w:rsidRPr="00A53571">
        <w:t>厂房仓库哪些地面装修必须选用燃烧性能等级A级装修材料？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①甲、乙类厂房，丙类厂房中的甲、乙类生产车间，有明火的丁类厂房、高温车间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②高层厂房的劳动密集型丙类生厂车间或厂房，火灾荷载较高的丙类生厂车间或厂房，洁净车间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③地下丙类厂房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④丙类仓库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⑤丁、戊类高层及地下仓库</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pPr>
      <w:r w:rsidRPr="00A53571">
        <w:t>根据《建筑内部装修设计防火规范》GB50222-2017的规定，</w:t>
      </w:r>
      <w:r w:rsidR="00817765" w:rsidRPr="00A53571">
        <w:t>（  ）</w:t>
      </w:r>
      <w:r w:rsidRPr="00A53571">
        <w:t>厂房仓库的隔断和固定家具装修必须选用燃烧性能等级A级装修材料？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①甲、乙类厂房，丙类厂房中的甲、乙类生产车间，有明火的丁类厂房、高温车间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②地下丙类厂房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③甲、乙类仓库隔断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④丙类高层及地下仓库、高架仓库隔断</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t>GB50222-2017</w:t>
      </w:r>
    </w:p>
    <w:p w:rsidR="00CA105A" w:rsidRPr="00A53571" w:rsidRDefault="00FC6D82" w:rsidP="001A6FC8">
      <w:pPr>
        <w:pStyle w:val="6"/>
        <w:rPr>
          <w:rFonts w:asciiTheme="minorEastAsia" w:eastAsiaTheme="minorEastAsia" w:hAnsiTheme="minorEastAsia"/>
        </w:rPr>
      </w:pPr>
      <w:r w:rsidRPr="00A53571">
        <w:t>根据《建筑内部装修设计防火规范》GB50222-2017的规定，装修材料燃烧性能等级如</w:t>
      </w:r>
      <w:r w:rsidRPr="003164C8">
        <w:t>何划分</w:t>
      </w:r>
      <w:r w:rsidR="00817765" w:rsidRPr="003164C8">
        <w:t>（  ）</w:t>
      </w:r>
      <w:r w:rsidRPr="003164C8">
        <w:t>？</w:t>
      </w:r>
    </w:p>
    <w:p w:rsidR="00CA105A" w:rsidRPr="00A53571" w:rsidRDefault="00E23A02" w:rsidP="001A6FC8">
      <w:pPr>
        <w:pStyle w:val="4"/>
        <w:tabs>
          <w:tab w:val="left" w:pos="5040"/>
        </w:tabs>
        <w:ind w:leftChars="0" w:left="0" w:right="210" w:firstLineChars="0" w:firstLine="0"/>
      </w:pPr>
      <w:r w:rsidRPr="00A53571">
        <w:t>A.A.</w:t>
      </w:r>
      <w:r w:rsidR="00FC6D82" w:rsidRPr="00A53571">
        <w:t>A1、</w:t>
      </w:r>
      <w:r w:rsidRPr="00A53571">
        <w:t>B.</w:t>
      </w:r>
      <w:r w:rsidR="00FC6D82" w:rsidRPr="00A53571">
        <w:rPr>
          <w:rFonts w:hint="eastAsia"/>
        </w:rPr>
        <w:t>B</w:t>
      </w:r>
      <w:r w:rsidR="00FC6D82" w:rsidRPr="00A53571">
        <w:rPr>
          <w:rFonts w:hint="eastAsia"/>
          <w:vertAlign w:val="subscript"/>
        </w:rPr>
        <w:t>1</w:t>
      </w:r>
      <w:r w:rsidR="00FC6D82" w:rsidRPr="00A53571">
        <w:tab/>
      </w:r>
      <w:r w:rsidRPr="00A53571">
        <w:t>B.A.</w:t>
      </w:r>
      <w:r w:rsidR="00FC6D82" w:rsidRPr="00A53571">
        <w:rPr>
          <w:rFonts w:hint="eastAsia"/>
        </w:rPr>
        <w:t>B</w:t>
      </w:r>
      <w:r w:rsidR="00FC6D82" w:rsidRPr="00A53571">
        <w:rPr>
          <w:rFonts w:hint="eastAsia"/>
          <w:vertAlign w:val="subscript"/>
        </w:rPr>
        <w:t>1</w:t>
      </w:r>
      <w:r w:rsidR="00FC6D82" w:rsidRPr="00A53571">
        <w:rPr>
          <w:rFonts w:hint="eastAsia"/>
        </w:rPr>
        <w:t>、</w:t>
      </w:r>
      <w:r w:rsidR="00FC6D82" w:rsidRPr="00A53571">
        <w:t>B</w:t>
      </w:r>
      <w:r w:rsidR="00FC6D82" w:rsidRPr="00A53571">
        <w:rPr>
          <w:vertAlign w:val="subscript"/>
        </w:rPr>
        <w:t>2</w:t>
      </w:r>
      <w:r w:rsidR="00FC6D82" w:rsidRPr="00A53571">
        <w:t>、C</w:t>
      </w:r>
    </w:p>
    <w:p w:rsidR="00CA105A" w:rsidRPr="00A53571" w:rsidRDefault="00E23A02" w:rsidP="001A6FC8">
      <w:pPr>
        <w:pStyle w:val="4"/>
        <w:tabs>
          <w:tab w:val="left" w:pos="5040"/>
        </w:tabs>
        <w:ind w:leftChars="0" w:left="0" w:right="210" w:firstLineChars="0" w:firstLine="0"/>
      </w:pPr>
      <w:r w:rsidRPr="00A53571">
        <w:t>C.A.B.</w:t>
      </w:r>
      <w:r w:rsidR="00FC6D82" w:rsidRPr="00A53571">
        <w:rPr>
          <w:rFonts w:hint="eastAsia"/>
        </w:rPr>
        <w:t>B</w:t>
      </w:r>
      <w:r w:rsidR="00FC6D82" w:rsidRPr="00A53571">
        <w:rPr>
          <w:rFonts w:hint="eastAsia"/>
          <w:vertAlign w:val="subscript"/>
        </w:rPr>
        <w:t>1</w:t>
      </w:r>
      <w:r w:rsidR="00FC6D82" w:rsidRPr="00A53571">
        <w:rPr>
          <w:rFonts w:hint="eastAsia"/>
        </w:rPr>
        <w:t>、</w:t>
      </w:r>
      <w:r w:rsidR="00FC6D82" w:rsidRPr="00A53571">
        <w:t>B</w:t>
      </w:r>
      <w:r w:rsidR="00FC6D82" w:rsidRPr="00A53571">
        <w:rPr>
          <w:vertAlign w:val="subscript"/>
        </w:rPr>
        <w:t>2</w:t>
      </w:r>
      <w:r w:rsidR="00FC6D82" w:rsidRPr="00A53571">
        <w:tab/>
      </w:r>
      <w:r w:rsidRPr="00A53571">
        <w:t>D.A.</w:t>
      </w:r>
      <w:r w:rsidR="00FC6D82" w:rsidRPr="00A53571">
        <w:rPr>
          <w:rFonts w:hint="eastAsia"/>
        </w:rPr>
        <w:t>B</w:t>
      </w:r>
      <w:r w:rsidR="00FC6D82" w:rsidRPr="00A53571">
        <w:rPr>
          <w:rFonts w:hint="eastAsia"/>
          <w:vertAlign w:val="subscript"/>
        </w:rPr>
        <w:t>1</w:t>
      </w:r>
      <w:r w:rsidR="00FC6D82" w:rsidRPr="00A53571">
        <w:rPr>
          <w:rFonts w:hint="eastAsia"/>
        </w:rPr>
        <w:t>、</w:t>
      </w:r>
      <w:r w:rsidR="00FC6D82" w:rsidRPr="00A53571">
        <w:t>B</w:t>
      </w:r>
      <w:r w:rsidR="00FC6D82" w:rsidRPr="00A53571">
        <w:rPr>
          <w:vertAlign w:val="subscript"/>
        </w:rPr>
        <w:t>2</w:t>
      </w:r>
      <w:r w:rsidR="00FC6D82" w:rsidRPr="00A53571">
        <w:rPr>
          <w:rFonts w:hint="eastAsia"/>
        </w:rPr>
        <w:t>、B</w:t>
      </w:r>
      <w:r w:rsidR="00FC6D82" w:rsidRPr="00A53571">
        <w:rPr>
          <w:rFonts w:hint="eastAsia"/>
          <w:vertAlign w:val="subscript"/>
        </w:rPr>
        <w:t>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索引词：建筑装饰装修工程——《建筑内部装修设计防火规范》</w:t>
      </w:r>
      <w:r w:rsidRPr="00A53571">
        <w:lastRenderedPageBreak/>
        <w:t>GB50222-2017</w:t>
      </w:r>
    </w:p>
    <w:p w:rsidR="00CA105A" w:rsidRPr="00A53571" w:rsidRDefault="00FC6D82" w:rsidP="001A6FC8">
      <w:pPr>
        <w:pStyle w:val="6"/>
      </w:pPr>
      <w:r w:rsidRPr="00A53571">
        <w:t>根据《建筑内部装修防火施工及验收规范》GB/T50354-2005的规定，对于进场装修材料要求有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①装修施工前，应对各部位装修材料的燃烧性能进行技术交底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②进入施工现场的装修材料应完好，并应核查其燃烧性能或耐火极限、防火性能型式检验报告、合格证书等技术文件是否符合防火设计要求。核查检验时，应按规范填写进场验收记录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③装修材料进入施工现场后，应按规范规定，在监理单位或建设单位监督下，由施工单位有关人员进行现场取样，并由具备相应资质的检验单位进行见证取样检验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④装修施工过程中装修材料应远离火源，并应指派专人负责施工现场的防火安全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根据《建筑内部装修防火施工及验收规范》GB/T50354-2005的规定，防火装修施工要求有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①建筑工程内部装修不得影响消防设施的使用功能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②装修施工过程中，当确需变更防火设计时，应经原设计单位或具有相应资质的设计单位按有关规定进行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③装修施工过程中，应分阶段对所选用的防火装修材料按规范的规定进行抽样检验。对隐蔽工程的施工，应在施工过程中及完工后进行抽样检验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④现场进行阻燃处理、喷涂、安装作业的施工，应在相应的施工作业完成后进行抽样检验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根据《建筑内部装修防火施工及验收规范》GB/T50354-2005的规定，纺织织物施工的主控项目和一般项目包括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①纺织织物燃烧性能等级应符合设计要求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现场进行阻燃施工时，应检查阻燃剂的用量、适用范围、操作方法。阻燃施工过程中，应使用计量合格的称量器具，并严格按使用说明书的要求进行施工。阻燃剂必须完全浸透织物纤维，阻燃剂干含量应符合检验报告或说明书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③现场进行阻燃处理的多层纺织织物，应逐层进行阻燃处理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④纺织织物进行阻燃处理过程中，应保持施工区段的洁净；现场处理的纺织织物不应受污染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⑤阻燃处理后的纺织织物外观、颜色、手感等应无明显异常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根据《建筑内部装修防火施工及验收规范》GB/T50354-2005的规定，木质材料用料主控项目有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①木质材料燃烧性能等级应符合设计要求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②木质材料进行阻燃处理前，表面不得涂刷油漆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③木质材料在进行阻燃处理时，木质材料含水率不应大于</w:t>
      </w:r>
      <w:r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④木质材料在进行阻燃处理时，木质材料含水率不应大于</w:t>
      </w:r>
      <w:r w:rsidRPr="00A53571">
        <w:t>15%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根据《建筑内部装修防火施工及验收规范》GB/T50354-2005的规定，木质材料阻燃施工要求有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①现场进行阻燃施工时，应检查阻燃剂的用量、适用范围、操作方法。阻燃施工过程中，应使用计量合格的称量器具，并严格按使用说明书的要求进行施工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②木质材料表面粘贴装饰表面或阻燃饰面时，应先对木质材料进行阻燃处理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③木质材料表面进行防火涂料处理时，应对木质材料的所有表面进行均匀</w:t>
      </w:r>
      <w:r w:rsidRPr="00A53571">
        <w:rPr>
          <w:rFonts w:hint="eastAsia"/>
        </w:rPr>
        <w:lastRenderedPageBreak/>
        <w:t>涂刷，且不应少于</w:t>
      </w:r>
      <w:r w:rsidRPr="00A53571">
        <w:t>2次，第二次涂刷应在第一次涂层表面干后进行；涂刷防火涂料用量不应少于300g/</w:t>
      </w:r>
      <w:r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④木质材料在涂刷防火涂料前应清理表面，且表面不应有水、灰尘或油污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⑤阻燃处理后的木质材料表面应无明显返潮及颜色异常变化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根据《建筑内部装修防火施工及验收规范》GB/T50354-2005的规定，防火验收应检查的文件和记录有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①建筑内部装修防火设计审核文件、申请报告、设计图纸、装修材料的燃烧性能设计要求、设计变更通知单、施工单位的资质证明等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②进场验收记录，包括所用装修材料的清单、数量、合格证及防火性能型式检验报告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③装修施工过程中所用防火装修材料的见证取样检验报告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④装修施工过程中的抽样检验报告，包括隐蔽工程的施工过程中及完工后的抽样检验报告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⑤装修施工过程中现场进行涂刷、喷涂等阻燃处理的抽样检验报告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根据《建筑内部装修防火施工及验收规范》GB/T50354-2005的规定，防火验收应符合</w:t>
      </w:r>
      <w:r w:rsidR="00817765" w:rsidRPr="00A53571">
        <w:t>（  ）</w:t>
      </w:r>
      <w:r w:rsidRPr="00A53571">
        <w:t>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①所用装修材料或产品的见证取样检验结果应满足设计要求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②装修施工过程中的抽样检验结果，包括隐蔽工程的施工过程中及完工后的抽样检验结果应符合设计要求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③现场进行阻燃处理、喷涂、安装作业的抽样检验结果应符合设计要求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④施工过程中的主控项目检验结果应全部合格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⑤施工过程中的一般项目检验结果合格率应达到</w:t>
      </w:r>
      <w:r w:rsidRPr="00A53571">
        <w:t>90%</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①②③④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根据《建筑内部装修防火施工及验收规范》GB/T50354-2005的规定，不应改变装修材料以及装修所涉及的其他内部设施的</w:t>
      </w:r>
      <w:r w:rsidR="00817765" w:rsidRPr="00A53571">
        <w:t>（  ）</w:t>
      </w:r>
      <w:r w:rsidRPr="00A53571">
        <w:t>使用功能？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①装饰性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③隔声性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④防水性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⑤空调管道材料的保温性能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根据《建筑内部装修防火施工及验收规范》GB/T50354-2005的规定，建筑防火门的表面加装贴面材料或其他装修时要求有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①不得减小门框和门的规格尺寸</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②不得降低防火门的耐火性能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③所用贴面材料的燃烧性能等级不应低于</w:t>
      </w:r>
      <w:r w:rsidRPr="00A53571">
        <w:rPr>
          <w:rFonts w:asciiTheme="minorEastAsia" w:eastAsiaTheme="minorEastAsia" w:hAnsiTheme="minorEastAsia" w:cs="宋体"/>
          <w:kern w:val="0"/>
        </w:rPr>
        <w:t>B</w:t>
      </w:r>
      <w:r w:rsidRPr="00A53571">
        <w:rPr>
          <w:rFonts w:asciiTheme="minorEastAsia" w:eastAsiaTheme="minorEastAsia" w:hAnsiTheme="minorEastAsia" w:cs="宋体"/>
          <w:kern w:val="0"/>
          <w:vertAlign w:val="subscript"/>
        </w:rPr>
        <w:t>l</w:t>
      </w:r>
      <w:r w:rsidRPr="00A53571">
        <w:t>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④四周的装修材料颜色应与防火门的颜色有明显区别</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索引词：建筑装饰装修工程——《建筑内部装修防火施工及验收规范》</w:t>
      </w:r>
      <w:r w:rsidRPr="00A53571">
        <w:t>GB/T50354-2005</w:t>
      </w:r>
    </w:p>
    <w:p w:rsidR="00CA105A" w:rsidRPr="00A53571" w:rsidRDefault="00FC6D82" w:rsidP="001A6FC8">
      <w:pPr>
        <w:pStyle w:val="6"/>
      </w:pPr>
      <w:r w:rsidRPr="00A53571">
        <w:t>根据《建筑防火封堵应用技术标准》GB/T51410-2020的规定，建筑防火封堵材料选定要求有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①应根据封堵部位的类型、缝隙或开口大小以及耐火性能要求确定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②对于建筑缝隙，宜选用柔性有机堵料、防火密封胶、防火密封漆等及其组合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③对于环形间隙较小的贯穿孔口，宜选用柔性有机堵料、防火密封胶、泡</w:t>
      </w:r>
      <w:r w:rsidRPr="00A53571">
        <w:rPr>
          <w:rFonts w:hint="eastAsia"/>
        </w:rPr>
        <w:lastRenderedPageBreak/>
        <w:t>沫封堵材料、阻火包带、阻火圈等及其组合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④对于环形间隙较大的贯穿孔口，宜选用无机堵料、阻火包、阻火模块、防火封堵板材、阻火包带、阻火圈等及其组合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根据《建筑防火封堵应用技术标准》GB/T51410-2020的规定，建筑幕墙的层间封堵应符合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①幕墙与建筑窗槛墙之间的空腔应在建筑缝隙上、下沿处分别采用矿物棉等背衬材料填塞且填塞高度均不应小于</w:t>
      </w:r>
      <w:r w:rsidRPr="00A53571">
        <w:t>200mm；在矿物棉等背衬材料的上面应覆盖具有弹性的防火封堵材料，在矿物棉下面应设置承托板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②幕墙与防火墙或防火隔墙之间的空腔应采用矿物棉等背衬材料填塞，填塞厚度不应小于防火墙或防火隔墙的厚度，两侧的背衬材料的表面均应覆盖具有弹性的防火封堵材料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③承托板应采用钢质承托板，且承托板的厚度不应小于</w:t>
      </w:r>
      <w:r w:rsidRPr="00A53571">
        <w:t>2mm。承托板与幕墙、建筑外墙之间及承托板之间的缝隙，应采用具有弹性的防火封堵材料封堵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④防火封堵的构造应具有自承重和适应缝隙变形的性能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根据《建筑防火封堵应用技术标准》GB/T51410-2020的规定，建筑外墙外保温系统与基层墙体、装饰层之间的空腔的层间防火封堵应符合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①在与楼板水平的位置采用矿物棉等背衬材料完全填塞，且背衬材料的填塞高度不应小于</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②在矿物棉等背衬材料的上面应覆盖具有弹性的防火封堵材料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③防火封堵的构造应具有自承重和适应缝隙变形的性能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④在与楼板水平的位置采用矿物棉等背衬材料完全填塞，且背衬材料的填</w:t>
      </w:r>
      <w:r w:rsidRPr="00A53571">
        <w:rPr>
          <w:rFonts w:hint="eastAsia"/>
        </w:rPr>
        <w:lastRenderedPageBreak/>
        <w:t>塞高度不应小于</w:t>
      </w:r>
      <w:r w:rsidRPr="00A53571">
        <w:t>200mm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根据《建筑防火封堵应用技术标准》GB/T51410-2020的规定，沉降缝、仲缩缝、抗震缝等建筑变形缝在防火分隔部位的防火封堵应符合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①采用矿物棉等背衬材料填塞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②背衬材料的填塞厚度不应小于</w:t>
      </w:r>
      <w:r w:rsidRPr="00A53571">
        <w:t>150mm，背衬材料的下部应设置钢质承托板，承托板的厚度不应小于1.2mm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③承托板之间、承托板与主体结构之间的缝隙，应采用具有弹性的防火封堵材料填塞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④在背衬材料的外面应覆盖具有弹性的防火封堵材料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根根据《建筑防火封堵应用技术标准》GB/T51410-2020的规定，熔点不低于1000℃且无绝热层的金属管道贯穿具有耐火性能要求的建筑结构或构件时，对于贯穿孔口环形间隙的防火封堵应符合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①应采用无机或有机防火封堵材料封堵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②采用矿物棉等背衬材料填塞并覆盖有机防火封堵材料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③采用防火封堵材料封堵，并在管道与防火封堵板材之间的缝隙填塞有机防火封堵材料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④贯穿部位附近存在可燃物时，被贯穿体两侧长度各不小于</w:t>
      </w:r>
      <w:r w:rsidRPr="00A53571">
        <w:t>0.8m范围内的管道应采取防火隔热措施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lastRenderedPageBreak/>
        <w:t>GB/T51410-2020</w:t>
      </w:r>
    </w:p>
    <w:p w:rsidR="00CA105A" w:rsidRPr="00A53571" w:rsidRDefault="00FC6D82" w:rsidP="001A6FC8">
      <w:pPr>
        <w:pStyle w:val="6"/>
      </w:pPr>
      <w:r w:rsidRPr="00A53571">
        <w:t>根据《建筑防火封堵应用技术标准》GB/T51410-2020的规定，熔点不低于1000℃且有绝热层的金属管道贯穿具有耐火性能要求的建筑结构或构件时，贯穿孔口的防火封堵应符合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①环形间隙应采用无机或有机防火封堵材料封堵，或采用矿物棉等背衬材料填塞并覆盖有机防火封堵材料，或采用防火封堵板材封堵，并在管道与防火封堵板材之间的缝隙填塞有机防火封堵材料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②贯穿部位附近存在可燃物时，被贯穿体两侧长度各不小于</w:t>
      </w:r>
      <w:r w:rsidRPr="00A53571">
        <w:t>1.0m范围内的管道应采取防火隔热措施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③当不符合上述第</w:t>
      </w:r>
      <w:r w:rsidRPr="00A53571">
        <w:t>1款、第2款的规定时，环形间隙应采用矿物棉等背衬材料填塞并覆盖膨胀性的防火封堵材料；或采用防火封堵板材封堵，并在管道与防火封堵板材之间的缝隙填塞膨胀性的防火封堵材料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④在竖向贯穿部位的下侧或水平贯穿部位两侧的管道上，应设置阻火圈或阻火包带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根据《建筑防火封堵应用技术标准》GB/T51410-2020的规定，熔点低于1000℃的金属管道贯穿具有耐火性能要求的建筑结构或构件时，贯穿孔口的防火封堵规定有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①当为单根管道贯穿时，环形间隙应采用矿物棉等背衬材料填塞并覆盖膨胀性的防火封堵材料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②对于公称直径大于</w:t>
      </w:r>
      <w:r w:rsidRPr="00A53571">
        <w:t>50mm 的管道，在竖向贯穿部位的下侧或水平贯穿部位两侧的管道上还应设置阻火圈或阻火包带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③当为多根管道贯穿时应符合本条第</w:t>
      </w:r>
      <w:r w:rsidRPr="00A53571">
        <w:t>1款的规定；或采用防火封堵板材封堵，并在管道与防火封堵板林之间的缝隙填塞膨胀性的防火封堵材料。每根管道均应设置阻火圈或阻火包带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④当在无绝热层的管道贯穿部位附近存在可燃物时，被贯穿体两侧长度各不小于</w:t>
      </w:r>
      <w:r w:rsidRPr="00A53571">
        <w:t>0.8m范围内的管道还应采取防火隔热防护措施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根据《建筑防火封堵应用技术标准》GB/T51410-2020的规定，塑料管道贯穿具有耐火性能要求的建筑结构或构件时，贯穿孔口的环形间隙防火封堵规定有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①应采用矿物棉等背衬材料填塞并覆盖膨胀性的防火封堵材料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②采用防火封堵板材封堵，并在管道与防火封堵板材之间的缝隙填塞膨胀性的防火封堵材料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③对于公称直径大于</w:t>
      </w:r>
      <w:r w:rsidRPr="00A53571">
        <w:t>50mm的管道，还应在竖向贯穿部位的下侧或水平贯穿部位两侧的管道上设置阻火圈或阻火包带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④对于公称直径大于</w:t>
      </w:r>
      <w:r w:rsidRPr="00A53571">
        <w:t>100mm的管道，还应在竖向贯穿部位的下侧或水平贯穿部位两侧的管道上设置阻火圈或阻火包带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根据《建筑防火封堵应用技术标准》GB/T51410-2020的规定，耐火风管贯穿部位的环形间隙的防火封堵应符合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①宜采用具有弹性的防火封堵材料封堵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②采用矿物棉等背衬材料填塞并覆盖具有弹性的防火封堵材料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③采用防火封堵板材封堵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④在风管与防火封堵板材之间的缝隙填塞具有弹性的防火封堵材料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根据《建筑防火封堵应用技术标准》GB/T51410-2020的规定，管道井、管沟、管窿防火分隔处的防火封堵应符合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①应采用矿物棉等背衬材料填塞并覆盖有机防火封堵材料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②采用防火封堵板材封堵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③在管道与防火封堵板材之间的缝隙填塞有机防火封堵材料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索引词：建筑装饰装修工程——《建筑防火封堵应用技术标准》</w:t>
      </w:r>
      <w:r w:rsidRPr="00A53571">
        <w:t>GB/T51410-2020</w:t>
      </w:r>
    </w:p>
    <w:p w:rsidR="00CA105A" w:rsidRPr="00A53571" w:rsidRDefault="00FC6D82" w:rsidP="001A6FC8">
      <w:pPr>
        <w:pStyle w:val="6"/>
      </w:pPr>
      <w:r w:rsidRPr="00A53571">
        <w:t>根据《防火卷帘、防火门、防火窗施工及验收规范》GB50877-2014的规定，防火卷帘门、防火门、防火窗施工应具备</w:t>
      </w:r>
      <w:r w:rsidR="00817765" w:rsidRPr="00A53571">
        <w:t>（  ）</w:t>
      </w:r>
      <w:r w:rsidRPr="00A53571">
        <w:t>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①现场施工条件满足基本作业的要求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②主、配件齐全，其品种、规格、型号符合设计要求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③施工所需的预埋件和孔洞等基建条件符合设计要求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④施工现场相关条件与设计相符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⑤设计单位向施工单位技术交底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根据《防火卷帘、防火门、防火窗施工及验收规范》GB50877-2014的规定，防火卷帘门、防火门、防火窗及配件进行进场检验的要求有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①防火卷帘、防火门、防火窗主、配件进场应进行检验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②检验应由施工单位负责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③检验应由监理单位监督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④需要抽样复验时，应由监理工程师抽样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⑤抽样复验应送建设单位规定的法定检验机构进行复检检验，不合格者不应安装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根据《防火卷帘、防火门、防火窗施工及验收规范》GB50877-2014的规定，防火卷帘门、防火门、防火窗进场外观检查要求有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①防火卷帘的钢质帘面及卷门机控制器等金属零部件的表面不应有裂纹、压坑及明显的凹凸、锤痕、毛刺等缺陷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②防火卷帘无机纤维复合帘面，不应有撕裂、缺角、挖补、倾斜、跳线、断线、经纬纱密度明显不匀及色差等缺陷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③防火门的门框、门扇及各配件表面应平整、光洁，不得有凹痕或机械损伤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④防火窗表面应平整、光洁，并应无明显凹痕或机械损伤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根据《防火卷帘、防火门、防火窗施工及验收规范》GB50877-2014的规定，防火卷帘门、防火门、防火窗安装工程安装质量控制的程序是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①安装过程每道工序结束后应进行质量检查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②检查应由施工单位负责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③检查应由监理单位监督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④隐蔽工程在隐蔽前应由施工单位通知有关单位进行验收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根据《防火卷帘、防火门、防火窗施工及验收规范》GB50877-2014的规定，防火卷帘帘板（面）安装规定有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①钢质防火卷帘相邻帘板串接后应转动灵活，摆动</w:t>
      </w:r>
      <w:r w:rsidRPr="00A53571">
        <w:t>90°不应脱落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②钢质防火卷帘的帘板装配完毕后应平直，不应有孔洞或缝隙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③钢质防火卷帘帘板两端挡板或防窜机构应装配牢固，卷帘运行时，相邻帘板窜动量不应大于</w:t>
      </w:r>
      <w:r w:rsidRPr="00A53571">
        <w:t>2.5mm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④无机纤维复合防火卷帘帘面两端应安装防风钩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⑤无机纤维复合防火卷帘帘面应通过固定件与卷轴相连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根据《防火卷帘、防火门、防火窗施工及验收规范》GB50877-2014的规定，防火卷帘导轨安装</w:t>
      </w:r>
      <w:r w:rsidRPr="00A53571">
        <w:rPr>
          <w:rFonts w:hint="eastAsia"/>
        </w:rPr>
        <w:t>的</w:t>
      </w:r>
      <w:r w:rsidRPr="00A53571">
        <w:t>规定</w:t>
      </w:r>
      <w:r w:rsidRPr="00A53571">
        <w:rPr>
          <w:rFonts w:hint="eastAsia"/>
        </w:rPr>
        <w:t>有（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①防火卷帘帘板或帘面嵌入导轨的深度应规范的规定。导轨间距大于</w:t>
      </w:r>
      <w:r w:rsidRPr="00A53571">
        <w:t>9000mm时，导轨间距每增加1000mm，每端嵌入深度应增加20mm，且卷帘安装后不应变形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②导轨顶部应成圆弧形，其长度应保证卷帘正常运行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③导轨的滑动面应光滑、平直。帘片或帘面、滚轮在导轨内运行时应平稳顺畅，不应有碰撞和冲击现象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④单帘面卷帘的两根导轨应互相平行，双帘面卷帘不同帘面的导轨也应互相平行，其平行度误差均不应大于</w:t>
      </w:r>
      <w:r w:rsidRPr="00A53571">
        <w:t>5mm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根据《防火卷帘、防火门、防火窗施工及验收规范》GB50877-2014的规定，防火卷帘导轨安装</w:t>
      </w:r>
      <w:r w:rsidRPr="00A53571">
        <w:rPr>
          <w:rFonts w:hint="eastAsia"/>
        </w:rPr>
        <w:t>的</w:t>
      </w:r>
      <w:r w:rsidRPr="00A53571">
        <w:t>规定</w:t>
      </w:r>
      <w:r w:rsidRPr="00A53571">
        <w:rPr>
          <w:rFonts w:hint="eastAsia"/>
        </w:rPr>
        <w:t>有（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导轨顶部应成圆弧形，其长度应保证卷帘正常运行</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卷帘的导轨安装后相对于基础面的垂直度误差不应大于</w:t>
      </w:r>
      <w:r w:rsidRPr="00A53571">
        <w:t>1.5mm/m，全长不应大于15mm</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卷帘的防烟装置与帘面应均匀紧密贴合，其贴合面长度不应小于导轨长度的</w:t>
      </w:r>
      <w:r w:rsidRPr="00A53571">
        <w:t>80%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④防火卷帘的导轨应安装在建筑结构上，并应采用预埋螺栓、焊接或膨胀螺栓连按。导轨安装应牢固，固定点间距应为</w:t>
      </w:r>
      <w:r w:rsidRPr="00A53571">
        <w:t>600mm-10000mm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2A7A31">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2A7A31">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2A7A31">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2A7A31" w:rsidRDefault="002A7A31" w:rsidP="002A7A31">
      <w:pPr>
        <w:pStyle w:val="6"/>
        <w:widowControl w:val="0"/>
      </w:pPr>
      <w:r>
        <w:t>根据《防火卷帘、防火门、防火窗施工及验收规范》GB50877-2014的</w:t>
      </w:r>
      <w:r>
        <w:lastRenderedPageBreak/>
        <w:t>规定，防火卷帘导轨安装的规定有（    ）？</w:t>
      </w:r>
    </w:p>
    <w:p w:rsidR="002A7A31" w:rsidRDefault="002A7A31" w:rsidP="002A7A31">
      <w:pPr>
        <w:pStyle w:val="4"/>
        <w:widowControl w:val="0"/>
        <w:tabs>
          <w:tab w:val="left" w:pos="5040"/>
        </w:tabs>
        <w:ind w:leftChars="0" w:left="0" w:right="210" w:firstLineChars="0" w:firstLine="0"/>
      </w:pPr>
      <w:r>
        <w:rPr>
          <w:rFonts w:hint="eastAsia"/>
        </w:rPr>
        <w:t>①导轨顶部应成圆弧形，其长度应保证卷帘正常运行</w:t>
      </w:r>
    </w:p>
    <w:p w:rsidR="002A7A31" w:rsidRDefault="002A7A31" w:rsidP="002A7A31">
      <w:pPr>
        <w:pStyle w:val="4"/>
        <w:widowControl w:val="0"/>
        <w:tabs>
          <w:tab w:val="left" w:pos="5040"/>
        </w:tabs>
        <w:ind w:leftChars="0" w:left="0" w:right="210" w:firstLineChars="0" w:firstLine="0"/>
      </w:pPr>
      <w:r>
        <w:rPr>
          <w:rFonts w:hint="eastAsia"/>
        </w:rPr>
        <w:t>②卷帘的导轨安装后相对于基础面的垂直度误差不应大于</w:t>
      </w:r>
      <w:r>
        <w:t>1.5mm/m，全长不应大于15mm</w:t>
      </w:r>
    </w:p>
    <w:p w:rsidR="002A7A31" w:rsidRDefault="002A7A31" w:rsidP="002A7A31">
      <w:pPr>
        <w:pStyle w:val="4"/>
        <w:widowControl w:val="0"/>
        <w:tabs>
          <w:tab w:val="left" w:pos="5040"/>
        </w:tabs>
        <w:ind w:leftChars="0" w:left="0" w:right="210" w:firstLineChars="0" w:firstLine="0"/>
      </w:pPr>
      <w:r>
        <w:rPr>
          <w:rFonts w:hint="eastAsia"/>
        </w:rPr>
        <w:t>③卷帘的防烟装置与帘面应均匀紧密贴合，其贴合面长度不应小于导轨长度的</w:t>
      </w:r>
      <w:r>
        <w:t>80%</w:t>
      </w:r>
    </w:p>
    <w:p w:rsidR="002A7A31" w:rsidRDefault="002A7A31" w:rsidP="002A7A31">
      <w:pPr>
        <w:pStyle w:val="4"/>
        <w:tabs>
          <w:tab w:val="left" w:pos="5040"/>
        </w:tabs>
        <w:ind w:leftChars="0" w:left="0" w:right="210" w:firstLineChars="0" w:firstLine="0"/>
      </w:pPr>
      <w:r>
        <w:rPr>
          <w:rFonts w:hint="eastAsia"/>
        </w:rPr>
        <w:t>④防火卷帘的导轨应安装在建筑结构上，并应采用预埋螺栓、焊接或膨胀螺栓连按。导轨安装应牢固，固定点间距应为</w:t>
      </w:r>
      <w:r>
        <w:t>600mm-1000mm</w:t>
      </w:r>
    </w:p>
    <w:p w:rsidR="002A7A31" w:rsidRDefault="002A7A31" w:rsidP="002A7A31">
      <w:pPr>
        <w:pStyle w:val="4"/>
        <w:tabs>
          <w:tab w:val="left" w:pos="5040"/>
        </w:tabs>
        <w:ind w:leftChars="0" w:left="0" w:right="210" w:firstLineChars="0" w:firstLine="0"/>
      </w:pPr>
      <w:r>
        <w:t>A.①②③④</w:t>
      </w:r>
      <w:r>
        <w:rPr>
          <w:rFonts w:hint="eastAsia"/>
        </w:rPr>
        <w:tab/>
      </w:r>
      <w:r>
        <w:t>B.①②③</w:t>
      </w:r>
    </w:p>
    <w:p w:rsidR="002A7A31" w:rsidRDefault="002A7A31" w:rsidP="002A7A31">
      <w:pPr>
        <w:pStyle w:val="4"/>
        <w:tabs>
          <w:tab w:val="left" w:pos="5040"/>
        </w:tabs>
        <w:ind w:leftChars="0" w:left="0" w:right="210" w:firstLineChars="0" w:firstLine="0"/>
      </w:pPr>
      <w:r>
        <w:t>C.②③④</w:t>
      </w:r>
      <w:r>
        <w:rPr>
          <w:rFonts w:hint="eastAsia"/>
        </w:rPr>
        <w:tab/>
      </w:r>
      <w:r>
        <w:t>D.①③④</w:t>
      </w:r>
    </w:p>
    <w:p w:rsidR="002A7A31" w:rsidRDefault="002A7A31" w:rsidP="002A7A31">
      <w:pPr>
        <w:pStyle w:val="4"/>
        <w:tabs>
          <w:tab w:val="left" w:pos="5040"/>
        </w:tabs>
        <w:ind w:leftChars="0" w:left="0" w:right="210" w:firstLineChars="0" w:firstLine="0"/>
      </w:pPr>
      <w:r>
        <w:rPr>
          <w:rFonts w:hint="eastAsia"/>
        </w:rPr>
        <w:t>答案：</w:t>
      </w:r>
      <w:r>
        <w:t>D</w:t>
      </w:r>
    </w:p>
    <w:p w:rsidR="00CA105A" w:rsidRPr="00A53571" w:rsidRDefault="002A7A31" w:rsidP="002A7A31">
      <w:pPr>
        <w:pStyle w:val="4"/>
        <w:widowControl w:val="0"/>
        <w:tabs>
          <w:tab w:val="left" w:pos="5040"/>
        </w:tabs>
        <w:ind w:leftChars="0" w:left="0" w:right="210" w:firstLineChars="0" w:firstLine="0"/>
      </w:pPr>
      <w:r>
        <w:rPr>
          <w:rFonts w:hint="eastAsia"/>
        </w:rPr>
        <w:t>索引词：建筑装饰装修工程——《防火卷帘、防火门、防火窗施工及验收规范》</w:t>
      </w:r>
      <w:r>
        <w:t>GB50877-2014</w:t>
      </w:r>
    </w:p>
    <w:p w:rsidR="00CA105A" w:rsidRPr="00A53571" w:rsidRDefault="00FC6D82" w:rsidP="001A6FC8">
      <w:pPr>
        <w:pStyle w:val="6"/>
      </w:pPr>
      <w:r w:rsidRPr="00A53571">
        <w:t>根据《防火卷帘、防火门、防火窗施工及验收规范》GB50877-2014的规定，防火门安装规定包括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①除特殊情况外，防火门应向疏散方向开启，防火门在关闭后应向疏散方向一侧手动开启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②常闭防火门应安装闭门器等，双扇和多扇防火门应安装顺序器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③常开防火门，应安装火灾时能自动关闭门扇的控制、信号反馈装置和现场手动控制装置，且应符合产品说明书要求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④防火门电动控制装置的安装应符合设计和产品说明书要求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⑤防火插销应安装在双扇门或多扇门相对方便开启一侧的门扇上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②③④</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根据《防火卷帘、防火门、防火窗施工及验收规范》GB50877-2014的规定，防火门安装规定包括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①防火门门框与门扇、门扇与门角的缝隙处嵌装的防火密封件应牢固完好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②设置在变形缝附近的防火门，应安装在楼层数较多的一侧，且门扇开启后不应跨越变形缝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③钢质防火门门框内应充填水泥砂浆。门框与墙体应用预埋钢件或膨胀螺</w:t>
      </w:r>
      <w:r w:rsidRPr="00A53571">
        <w:rPr>
          <w:rFonts w:hint="eastAsia"/>
        </w:rPr>
        <w:lastRenderedPageBreak/>
        <w:t>栓等连接牢周，其固定点间距不宜大于</w:t>
      </w:r>
      <w:r w:rsidRPr="00A53571">
        <w:t>650mm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④防火门门扇与门框的搭接尺寸不应小于</w:t>
      </w:r>
      <w:r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⑤防火门安装完成后，其门扇应启闭灵话，并应无反弹、翘角、卡阻和关闭不严现象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①③④⑤</w:t>
      </w:r>
      <w:r w:rsidR="00FC6D82" w:rsidRPr="00A53571">
        <w:tab/>
      </w:r>
      <w:r w:rsidRPr="00A53571">
        <w:t>B.</w:t>
      </w:r>
      <w:r w:rsidR="00FC6D82" w:rsidRPr="00A53571">
        <w:t>①②⑤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2A7A31" w:rsidRDefault="002A7A31" w:rsidP="002A7A31">
      <w:pPr>
        <w:pStyle w:val="6"/>
      </w:pPr>
      <w:r>
        <w:t>根据《防火卷帘、防火门、防火窗施工及验收规范》GB50877-2014的规定，防火门安装规定包括（  ）？</w:t>
      </w:r>
    </w:p>
    <w:p w:rsidR="002A7A31" w:rsidRDefault="002A7A31" w:rsidP="002A7A31">
      <w:pPr>
        <w:pStyle w:val="4"/>
        <w:tabs>
          <w:tab w:val="left" w:pos="5040"/>
        </w:tabs>
        <w:ind w:leftChars="0" w:left="0" w:right="210" w:firstLineChars="0" w:firstLine="0"/>
      </w:pPr>
      <w:r>
        <w:rPr>
          <w:rFonts w:hint="eastAsia"/>
        </w:rPr>
        <w:t>①防火门门框与门扇、门扇与门扇的缝隙处嵌装的防火密封件应牢固完好</w:t>
      </w:r>
    </w:p>
    <w:p w:rsidR="002A7A31" w:rsidRDefault="002A7A31" w:rsidP="002A7A31">
      <w:pPr>
        <w:pStyle w:val="4"/>
        <w:tabs>
          <w:tab w:val="left" w:pos="5040"/>
        </w:tabs>
        <w:ind w:leftChars="0" w:left="0" w:right="210" w:firstLineChars="0" w:firstLine="0"/>
      </w:pPr>
      <w:r>
        <w:rPr>
          <w:rFonts w:hint="eastAsia"/>
        </w:rPr>
        <w:t>②设置在变形缝附近的防火门，应安装在楼层数较多的一侧，且门扇开启后不应跨越变形缝</w:t>
      </w:r>
    </w:p>
    <w:p w:rsidR="002A7A31" w:rsidRDefault="002A7A31" w:rsidP="002A7A31">
      <w:pPr>
        <w:pStyle w:val="4"/>
        <w:tabs>
          <w:tab w:val="left" w:pos="5040"/>
        </w:tabs>
        <w:ind w:leftChars="0" w:left="0" w:right="210" w:firstLineChars="0" w:firstLine="0"/>
      </w:pPr>
      <w:r>
        <w:rPr>
          <w:rFonts w:hint="eastAsia"/>
        </w:rPr>
        <w:t>③钢质防火门门框内应充填水泥砂浆。门框与墙体应用预埋钢件或膨胀螺栓等连接牢周，其固定点间距不宜大于</w:t>
      </w:r>
      <w:r>
        <w:t>650mm</w:t>
      </w:r>
    </w:p>
    <w:p w:rsidR="002A7A31" w:rsidRDefault="002A7A31" w:rsidP="002A7A31">
      <w:pPr>
        <w:pStyle w:val="4"/>
        <w:tabs>
          <w:tab w:val="left" w:pos="5040"/>
        </w:tabs>
        <w:ind w:leftChars="0" w:left="0" w:right="210" w:firstLineChars="0" w:firstLine="0"/>
      </w:pPr>
      <w:r>
        <w:rPr>
          <w:rFonts w:hint="eastAsia"/>
        </w:rPr>
        <w:t>④防火门门扇与门框的搭接尺寸不应小于</w:t>
      </w:r>
      <w:r>
        <w:t>15mm</w:t>
      </w:r>
    </w:p>
    <w:p w:rsidR="002A7A31" w:rsidRDefault="002A7A31" w:rsidP="002A7A31">
      <w:pPr>
        <w:pStyle w:val="4"/>
        <w:tabs>
          <w:tab w:val="left" w:pos="5040"/>
        </w:tabs>
        <w:ind w:leftChars="0" w:left="0" w:right="210" w:firstLineChars="0" w:firstLine="0"/>
      </w:pPr>
      <w:r>
        <w:rPr>
          <w:rFonts w:hint="eastAsia"/>
        </w:rPr>
        <w:t>⑤防火门安装完成后，其门扇应启闭灵话，并应无反弹、翘角、卡阻和关闭不严现象</w:t>
      </w:r>
    </w:p>
    <w:p w:rsidR="002A7A31" w:rsidRDefault="002A7A31" w:rsidP="002A7A31">
      <w:pPr>
        <w:pStyle w:val="4"/>
        <w:tabs>
          <w:tab w:val="left" w:pos="5040"/>
        </w:tabs>
        <w:ind w:leftChars="0" w:left="0" w:right="210" w:firstLineChars="0" w:firstLine="0"/>
      </w:pPr>
      <w:r>
        <w:t>A.①③④⑤</w:t>
      </w:r>
      <w:r>
        <w:rPr>
          <w:rFonts w:hint="eastAsia"/>
        </w:rPr>
        <w:tab/>
      </w:r>
      <w:r>
        <w:t>B.①②⑤</w:t>
      </w:r>
    </w:p>
    <w:p w:rsidR="002A7A31" w:rsidRDefault="002A7A31" w:rsidP="002A7A31">
      <w:pPr>
        <w:pStyle w:val="4"/>
        <w:tabs>
          <w:tab w:val="left" w:pos="5040"/>
        </w:tabs>
        <w:ind w:leftChars="0" w:left="0" w:right="210" w:firstLineChars="0" w:firstLine="0"/>
      </w:pPr>
      <w:r>
        <w:t>C.①②③⑤</w:t>
      </w:r>
      <w:r>
        <w:rPr>
          <w:rFonts w:hint="eastAsia"/>
        </w:rPr>
        <w:tab/>
      </w:r>
      <w:r>
        <w:t>D.①②③④⑤</w:t>
      </w:r>
    </w:p>
    <w:p w:rsidR="002A7A31" w:rsidRDefault="002A7A31" w:rsidP="002A7A31">
      <w:pPr>
        <w:pStyle w:val="4"/>
        <w:tabs>
          <w:tab w:val="left" w:pos="5040"/>
        </w:tabs>
        <w:ind w:leftChars="0" w:left="0" w:right="210" w:firstLineChars="0" w:firstLine="0"/>
      </w:pPr>
      <w:r>
        <w:rPr>
          <w:rFonts w:hint="eastAsia"/>
        </w:rPr>
        <w:t>答案：</w:t>
      </w:r>
      <w:r>
        <w:t>B</w:t>
      </w:r>
    </w:p>
    <w:p w:rsidR="00CA105A" w:rsidRPr="00A53571" w:rsidRDefault="002A7A31" w:rsidP="002A7A31">
      <w:pPr>
        <w:pStyle w:val="4"/>
        <w:widowControl w:val="0"/>
        <w:tabs>
          <w:tab w:val="left" w:pos="5040"/>
        </w:tabs>
        <w:ind w:leftChars="0" w:left="0" w:right="210" w:firstLineChars="0" w:firstLine="0"/>
      </w:pPr>
      <w:r>
        <w:rPr>
          <w:rFonts w:hint="eastAsia"/>
        </w:rPr>
        <w:t>索引词：建筑装饰装修工程——《防火卷帘、防火门、防火窗施工及验收规范》</w:t>
      </w:r>
      <w:r>
        <w:t>GB50877-2014</w:t>
      </w:r>
    </w:p>
    <w:p w:rsidR="00CA105A" w:rsidRPr="00A53571" w:rsidRDefault="00FC6D82" w:rsidP="001A6FC8">
      <w:pPr>
        <w:pStyle w:val="6"/>
      </w:pPr>
      <w:r w:rsidRPr="00A53571">
        <w:t>根据《防火卷帘、防火门、防火窗施工及验收规范》GB50877-2014的规定，防火门门扇与门框的配合活动间隙应符合下列规定</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①门扇与上框的配合活动间隙不应大于</w:t>
      </w:r>
      <w:r w:rsidRPr="00A53571">
        <w:t>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②双扇、多扇门的门扇之间缝隙不应大于</w:t>
      </w:r>
      <w:r w:rsidRPr="00A53571">
        <w:t>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③门扇与下框或地面的活动间隙不应大于</w:t>
      </w:r>
      <w:r w:rsidRPr="00A53571">
        <w:t>9mm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④门扇与门框贴合面间隙、门扇与门框有合页一侧、有锁一侧及上框的贴合面间隙，均不应大于</w:t>
      </w:r>
      <w:r w:rsidRPr="00A53571">
        <w:t>3mm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索引词：建筑装饰装修工程——《防火卷帘、防火门、防火窗施工及验收规范》</w:t>
      </w:r>
      <w:r w:rsidRPr="00A53571">
        <w:t>GB50877-2014</w:t>
      </w:r>
    </w:p>
    <w:p w:rsidR="00CA105A" w:rsidRPr="00A53571" w:rsidRDefault="00FC6D82" w:rsidP="001A6FC8">
      <w:pPr>
        <w:pStyle w:val="6"/>
      </w:pPr>
      <w:r w:rsidRPr="00A53571">
        <w:t>根据《建筑防腐蚀工程施工规范》GB50212-2014的规定，钢结构基层防腐蚀处理规定包括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①钢结构表面处理可采用喷射或抛射、手工或动力工具、高压射流等处理方法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②高压射流处理钢材表面应无可见的油脂和污垢，且氧化皮、铁锈涂料涂层等附着物已清除，底材显露部分的表面应具有金属光泽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③高压射流处理的钢材表面经干燥处理后</w:t>
      </w:r>
      <w:r w:rsidRPr="00A53571">
        <w:t>4h内应涂刷底层涂料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④经过处理的钢结构基面应及时涂刷底层涂料，间隔时间不应超过</w:t>
      </w:r>
      <w:r w:rsidRPr="00A53571">
        <w:t>6h</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索引词：建筑装饰装修工程——《建筑防腐蚀工程施工规范》</w:t>
      </w:r>
      <w:r w:rsidRPr="00A53571">
        <w:t>GB 50212-2014</w:t>
      </w:r>
    </w:p>
    <w:p w:rsidR="00CA105A" w:rsidRPr="00A53571" w:rsidRDefault="00FC6D82" w:rsidP="001A6FC8">
      <w:pPr>
        <w:pStyle w:val="6"/>
      </w:pPr>
      <w:r w:rsidRPr="00A53571">
        <w:t>根据《建筑防腐蚀工程施工规范》GB50212-2014的规定，高压射流处理的钢材表面经干燥处理后</w:t>
      </w:r>
      <w:r w:rsidR="00817765" w:rsidRPr="00A53571">
        <w:t>（  ）</w:t>
      </w:r>
      <w:r w:rsidRPr="00A53571">
        <w:t>内应涂刷底层涂料，经过处理的钢结构基面应及时涂刷底层涂料，间隔时间不应超过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4h，5h</w:t>
      </w:r>
      <w:r w:rsidR="00FC6D82" w:rsidRPr="00A53571">
        <w:tab/>
      </w:r>
      <w:r w:rsidRPr="00A53571">
        <w:t>B.</w:t>
      </w:r>
      <w:r w:rsidR="00FC6D82" w:rsidRPr="00A53571">
        <w:t>4h，6h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3h，6h</w:t>
      </w:r>
      <w:r w:rsidR="00FC6D82" w:rsidRPr="00A53571">
        <w:tab/>
      </w:r>
      <w:r w:rsidRPr="00A53571">
        <w:t>D.</w:t>
      </w:r>
      <w:r w:rsidR="00FC6D82" w:rsidRPr="00A53571">
        <w:t>3h，5h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索引词：建筑装饰装修工程——《建筑防腐蚀工程施工规范》</w:t>
      </w:r>
      <w:r w:rsidRPr="00A53571">
        <w:t>GB 50212-2014</w:t>
      </w:r>
    </w:p>
    <w:p w:rsidR="00CA105A" w:rsidRPr="00A53571" w:rsidRDefault="00FC6D82" w:rsidP="001A6FC8">
      <w:pPr>
        <w:pStyle w:val="6"/>
      </w:pPr>
      <w:r w:rsidRPr="00A53571">
        <w:t>根据《建筑防腐蚀工程施工规范》GB50212-2014的规定，高压射流表面处理质量应符合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①钢材表面应无可见的油脂和污垢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②氧化皮、铁锈涂料涂层等附着物已清除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③底材显露部分的表面应具有金属光泽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④高压射流处理的钢材表面经干燥处理后</w:t>
      </w:r>
      <w:r w:rsidRPr="00A53571">
        <w:t>5h内应涂刷底层涂料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索引词：建筑装饰装修工程——《建筑防腐蚀工程施工规范》</w:t>
      </w:r>
      <w:r w:rsidRPr="00A53571">
        <w:t>GB 50212-2014</w:t>
      </w:r>
    </w:p>
    <w:p w:rsidR="00CA105A" w:rsidRPr="00A53571" w:rsidRDefault="00FC6D82" w:rsidP="001A6FC8">
      <w:pPr>
        <w:pStyle w:val="6"/>
      </w:pPr>
      <w:r w:rsidRPr="00A53571">
        <w:t>根据《建筑防腐蚀工程施工规范》GB50212-2014的规定，树脂自流平整体面层的施工规定包括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①当基层上无纤维增强塑料隔离层时，在基层上应均匀涂刷封底料；用树脂胶泥修补基层的凹陷不平处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②将树脂自流平料均匀刮涂在基层表面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③当基层上有纤维增强塑料隔离层或树脂砂浆层时，可直接进行树脂自流平面层施工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④每次施工厚度：乙烯基酯树脂或溶剂型环氧树脂自流平不宜超过</w:t>
      </w:r>
      <w:r w:rsidRPr="00A53571">
        <w:t>1mm，无溶剂型环氧树脂自流平不宜超过2mm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索引词：建筑装饰装修工程——《建筑防腐蚀工程施工规范》</w:t>
      </w:r>
      <w:r w:rsidRPr="00A53571">
        <w:t>GB 50212-2014</w:t>
      </w:r>
    </w:p>
    <w:p w:rsidR="00CA105A" w:rsidRPr="00A53571" w:rsidRDefault="00FC6D82" w:rsidP="001A6FC8">
      <w:pPr>
        <w:pStyle w:val="6"/>
      </w:pPr>
      <w:r w:rsidRPr="00A53571">
        <w:t>根据《铝合金结构工程施工质量验收规范》GB50576-2010的规定，铝合金幕墙结构安装工程应</w:t>
      </w:r>
      <w:r w:rsidR="00817765" w:rsidRPr="00A53571">
        <w:t>（  ）</w:t>
      </w:r>
      <w:r w:rsidRPr="00A53571">
        <w:t>划分检验批？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①相同设计、材料、工艺和施工条件的幕墙工程每</w:t>
      </w:r>
      <w:r w:rsidRPr="00A53571">
        <w:t>500m</w:t>
      </w:r>
      <w:r w:rsidRPr="00A53571">
        <w:rPr>
          <w:rFonts w:ascii="宋体" w:hAnsi="宋体"/>
        </w:rPr>
        <w:t>²</w:t>
      </w:r>
      <w:r w:rsidRPr="00A53571">
        <w:t>为一个检验批，不足500m</w:t>
      </w:r>
      <w:r w:rsidRPr="00A53571">
        <w:rPr>
          <w:rFonts w:ascii="宋体" w:hAnsi="宋体"/>
        </w:rPr>
        <w:t>²</w:t>
      </w:r>
      <w:r w:rsidRPr="00A53571">
        <w:t>应划分为一个检验批</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每个检验批每</w:t>
      </w:r>
      <w:r w:rsidRPr="00A53571">
        <w:t>100m</w:t>
      </w:r>
      <w:r w:rsidRPr="00A53571">
        <w:rPr>
          <w:rFonts w:ascii="宋体" w:hAnsi="宋体"/>
        </w:rPr>
        <w:t>²</w:t>
      </w:r>
      <w:r w:rsidRPr="00A53571">
        <w:t>抽查不应少于一处，每处不应小于10m</w:t>
      </w:r>
      <w:r w:rsidRPr="00A53571">
        <w:rPr>
          <w:rFonts w:ascii="宋体" w:hAnsi="宋体"/>
        </w:rPr>
        <w:t>²</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同一单位工程的不连续的幕墙工程应单独划分检验批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④异型或有特殊要求的幕墙检验批的划分，应根据幕墙的结构、工艺特点及幕墙工程规模，由监理单位</w:t>
      </w:r>
      <w:r w:rsidRPr="00A53571">
        <w:t>(或建设单位)和施工单位协商确定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根据《铝合金结构工程施工质量验收规范》GB50576-2010的规定，铝合金幕墙结构安装检验批验收的前提是（ ）分项工程验收合格？</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进场验收</w:t>
      </w:r>
      <w:r w:rsidRPr="00A53571">
        <w:rPr>
          <w:rFonts w:hint="eastAsia"/>
        </w:rPr>
        <w:tab/>
        <w:t>②焊接连接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③紧固件连接</w:t>
      </w:r>
      <w:r w:rsidRPr="00A53571">
        <w:rPr>
          <w:rFonts w:hint="eastAsia"/>
        </w:rPr>
        <w:tab/>
        <w:t>④制作和安装</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根据《铝合金结构工程施工质量验收规范》GB50576-2010的规定，铝合金幕墙结构安装非允许误差的主控项目正确的是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①铝合金幕墙结构所使用的各种材料构件和组件的质量，应符合设计要求及国家现行有关标准的规定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②铝合金幕墙结构与主体结构连接的各种预埋件、连接件、紧固件必须安装牢固，其数量、规格、位置、连接方法和防腐处理应符合设计要求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③各种连接件、紧固件应有防松动措施，焊接连接应符合设计要求和国家现行有关标准的规定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④各种连接件、紧固件的螺栓应有防松动措施，焊接连接应符合设计要求和国家现行有关标准的规定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根据《铝合金结构工程施工质量验收规范》GB50576-2010的规定，铝合金结构工程施工质量不符合规范要求时如何处理</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①经返工重做或更换构</w:t>
      </w:r>
      <w:r w:rsidRPr="00A53571">
        <w:t>(配)件的检验批，应重新进行验收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②经有资质的检测单位检测鉴定能够达到设计要求的检验批，应予以验收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③经有资质的检测单位检测鉴定达不到设计要求，但经原设计单位核算认可能够满足结构安全和使用功能的检验批，应予以验收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④经返修或加固处理的分项、分部工程，虽然改变外形尺寸但仍能满足安全使用要求时，应按处理技术方案和协商文件进行验收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lastRenderedPageBreak/>
        <w:t>根据《铝合金结构工程施工质量验收规范》GB50576-2010的规定，铝合金结构工程严禁验收情况包括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①通过返修或加固处理仍不能满足安全使用要求的铝合金结构分部</w:t>
      </w:r>
      <w:r w:rsidRPr="00A53571">
        <w:t>(子分部)工程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②经返修或加固处理的分项、分部工程，虽然改变外形尺寸但仍能满足安全使用要求时，应按处理技术方案和协商文件进行验收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③经有资质的检测单位检测鉴定达不到设计要求，但经原设计单位核算认可能够满足结构安全和使用功能的检验批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根据《铝合金结构工程施工质量验收规范》GB50576-2010的规定，铝合金结构分部（子分部）工程有关安全及功能的见证检测项目包括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①铝材材料复验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②焊接材料复验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③高强度螺栓预拉力、扭矩系数复验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④摩擦面抗滑移系数复验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根据《铝合金结构工程施工质量验收规范》GB50576-2010的规定，铝合金结构分部（子分部）工程有关安全及功能的现场检查项目包括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①焊缝质量：内部缺陷、外观缺陷、焊缝尺寸</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②高强度螺栓施工质量：终拧扭矩、梅花头检查、网格螺栓球节点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③柱脚及网格支座：锚栓紧固，垫板、垫块，二次灌浆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④主要构件变形：铝合金桁架、铝合金梁等垂直度和侧向弯曲，铝合金桁架平整度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索引词：建筑装饰装修工程——《铝合金结构工程施工质量验收规范》</w:t>
      </w:r>
      <w:r w:rsidRPr="00A53571">
        <w:t>GB50576-2010</w:t>
      </w:r>
    </w:p>
    <w:p w:rsidR="00CA105A" w:rsidRPr="00A53571" w:rsidRDefault="00FC6D82" w:rsidP="001A6FC8">
      <w:pPr>
        <w:pStyle w:val="6"/>
      </w:pPr>
      <w:r w:rsidRPr="00A53571">
        <w:t>根据《玻璃幕墙工程技术规范》JGJ102-2003的规定，玻璃幕墙密封胶的选用要求包括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①隐框和半隐框玻璃幕墙，其玻璃与铝型材的粘结必须采用中性硅酮结构密封胶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②全玻幕墙采用镀膜玻璃时，不应采用中性硅酮结构密封胶粘结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③点支承幕墙采用镀膜玻璃时，不应采用酸性硅酮结构密封胶粘结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④硅酮结构密封胶和硅酮建筑密封胶必须在有效期内使用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根据《玻璃幕墙工程技术规范》JGJ102-2003的规定，玻璃幕墙采用中空玻璃时，除应符合国家标准《中空玻璃》的有关规定外，还应符合要求包括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①中空玻璃气体层厚度不应小于</w:t>
      </w:r>
      <w:r w:rsidRPr="00A53571">
        <w:t>8mm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②中空玻璃应采用双道密封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③中空玻璃的间隔铝框可采用连续折弯型或插角型，不得使用热熔型间隔胶条。间隔铝框中的干燥剂宜采用专用设备装填</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④中空玻璃加工过程应采取措施，消除玻璃表面可能产生的凝气现象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根据《玻璃幕墙工程技术规范》JGJ102-2003的规定，玻璃幕墙采用中空玻璃时，除应符合国家标准《中空玻璃》的有关规定外，其密封要求错误的是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rPr>
          <w:rFonts w:hint="eastAsia"/>
        </w:rPr>
        <w:t>A.</w:t>
      </w:r>
      <w:r w:rsidR="00FC6D82" w:rsidRPr="00A53571">
        <w:rPr>
          <w:rFonts w:hint="eastAsia"/>
        </w:rPr>
        <w:t>一道密封应采用丁基热熔密封胶</w:t>
      </w:r>
    </w:p>
    <w:p w:rsidR="00CA105A" w:rsidRPr="00A53571" w:rsidRDefault="00E23A02" w:rsidP="001A6FC8">
      <w:pPr>
        <w:pStyle w:val="4"/>
        <w:widowControl w:val="0"/>
        <w:tabs>
          <w:tab w:val="left" w:pos="5040"/>
        </w:tabs>
        <w:ind w:leftChars="0" w:left="0" w:right="210" w:firstLineChars="0" w:firstLine="0"/>
      </w:pPr>
      <w:r w:rsidRPr="00A53571">
        <w:rPr>
          <w:rFonts w:hint="eastAsia"/>
        </w:rPr>
        <w:t>B.</w:t>
      </w:r>
      <w:r w:rsidR="00FC6D82" w:rsidRPr="00A53571">
        <w:rPr>
          <w:rFonts w:hint="eastAsia"/>
        </w:rPr>
        <w:t>隐框、半隐框及点支承玻璃幕墙用中空玻璃的二道密封应采用硅酮结构密封胶</w:t>
      </w:r>
    </w:p>
    <w:p w:rsidR="00CA105A" w:rsidRPr="00A53571" w:rsidRDefault="00E23A02" w:rsidP="001A6FC8">
      <w:pPr>
        <w:pStyle w:val="4"/>
        <w:widowControl w:val="0"/>
        <w:tabs>
          <w:tab w:val="left" w:pos="5040"/>
        </w:tabs>
        <w:ind w:leftChars="0" w:left="0" w:right="210" w:firstLineChars="0" w:firstLine="0"/>
      </w:pPr>
      <w:r w:rsidRPr="00A53571">
        <w:rPr>
          <w:rFonts w:hint="eastAsia"/>
        </w:rPr>
        <w:t>C.</w:t>
      </w:r>
      <w:r w:rsidR="00FC6D82" w:rsidRPr="00A53571">
        <w:rPr>
          <w:rFonts w:hint="eastAsia"/>
        </w:rPr>
        <w:t>明框玻璃幕墙用中空玻璃的二道密封宜采用硅酮结构密封胶，也可采用</w:t>
      </w:r>
      <w:r w:rsidR="00FC6D82" w:rsidRPr="00A53571">
        <w:rPr>
          <w:rFonts w:hint="eastAsia"/>
        </w:rPr>
        <w:lastRenderedPageBreak/>
        <w:t>聚硫类中空玻璃密封胶</w:t>
      </w:r>
    </w:p>
    <w:p w:rsidR="00CA105A" w:rsidRPr="00A53571" w:rsidRDefault="00E23A02" w:rsidP="001A6FC8">
      <w:pPr>
        <w:pStyle w:val="4"/>
        <w:widowControl w:val="0"/>
        <w:tabs>
          <w:tab w:val="left" w:pos="5040"/>
        </w:tabs>
        <w:ind w:leftChars="0" w:left="0" w:right="210" w:firstLineChars="0" w:firstLine="0"/>
      </w:pPr>
      <w:r w:rsidRPr="00A53571">
        <w:rPr>
          <w:rFonts w:hint="eastAsia"/>
        </w:rPr>
        <w:t>D.</w:t>
      </w:r>
      <w:r w:rsidR="00FC6D82" w:rsidRPr="00A53571">
        <w:rPr>
          <w:rFonts w:hint="eastAsia"/>
        </w:rPr>
        <w:t>二道密封应采用专用打胶机进行混合、打胶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根据《玻璃幕墙工程技术规范》JGJ102-2003的规定，玻璃幕墙采用硅酮结构密封胶应符合要求包括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①幕墙用中性硅酮结构密封胶及酸性硅酮结构密封胶的性能，应符合现行国家标准《建筑用硅酮结构密封胶》的规定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②硅酮结构密封胶使用前，应经国家认可的检测机构进行与其相接触材料的相容性和拉伸粘结性试验，并应对邵氏硬度、标准状态剥离粘结性能进行复验。检验不合格的产品不得使用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③进口硅酮结构密封胶应具有商检报告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④硅酬结构密封胶生产商应提供其结构胶的变位承受能力数据和质量保证书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根据《玻璃幕墙工程技术规范》JGJ102-2003的规定，玻璃幕墙性能检测要求包括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①玻璃幕墙性能检测项目，应包括抗风压性能、气密性能和水密性能，必要时可增加平面内变形性能及其他性能检测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②玻璃幕墙的性能检测，应由国家认可的检测机构实施。检测试件的材质、构造、安装施工方法应与实际工程相同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③幕墙性能检测中，由于安装缺陷使某项性能未达到规定要求时，允许在改进安装工艺、修补缺陷后重新检测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④检测报告中应叙述改进的内容，幕墙工程施工时应按改进后的安装工艺实施；由于设计或材料缺陷导致幕墙性能检测未达到规定值域时，应停止检测，修改设计或更换材料后，重新制作试件，另行检测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lastRenderedPageBreak/>
        <w:t>根据《玻璃幕墙工程技术规范》JGJ102-2003的规定，玻璃幕墙性能必须检测项目包括</w:t>
      </w:r>
      <w:r w:rsidR="00817765" w:rsidRPr="00A53571">
        <w:t>（  ）</w:t>
      </w:r>
      <w:r w:rsidRPr="00A53571">
        <w:t>？</w:t>
      </w:r>
    </w:p>
    <w:p w:rsidR="00CA105A" w:rsidRPr="00A53571" w:rsidRDefault="00CC78C7" w:rsidP="001A6FC8">
      <w:pPr>
        <w:pStyle w:val="4"/>
        <w:widowControl w:val="0"/>
        <w:tabs>
          <w:tab w:val="left" w:pos="5040"/>
        </w:tabs>
        <w:ind w:leftChars="0" w:left="0" w:right="210" w:firstLineChars="0" w:firstLine="0"/>
      </w:pPr>
      <w:r w:rsidRPr="00A53571">
        <w:t>①</w:t>
      </w:r>
      <w:r w:rsidR="00FC6D82" w:rsidRPr="00A53571">
        <w:rPr>
          <w:rFonts w:hint="eastAsia"/>
        </w:rPr>
        <w:t>抗风压性能</w:t>
      </w:r>
      <w:r w:rsidRPr="00A53571">
        <w:rPr>
          <w:rFonts w:hint="eastAsia"/>
        </w:rPr>
        <w:tab/>
      </w:r>
      <w:r w:rsidR="00FC6D82" w:rsidRPr="00A53571">
        <w:rPr>
          <w:rFonts w:hint="eastAsia"/>
        </w:rPr>
        <w:t>②气密性能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③水密性能</w:t>
      </w:r>
      <w:r w:rsidR="00CC78C7" w:rsidRPr="00A53571">
        <w:rPr>
          <w:rFonts w:hint="eastAsia"/>
        </w:rPr>
        <w:tab/>
      </w:r>
      <w:r w:rsidRPr="00A53571">
        <w:rPr>
          <w:rFonts w:hint="eastAsia"/>
        </w:rPr>
        <w:t>④平面内变形性能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根据《玻璃幕墙工程技术规范》JGJ102-2003的规定，玻璃幕墙使用玻璃安全规定包括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①框支承玻璃幕墙，宜采用安全玻璃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②点支承玻璃幕墙的面板玻璃应采用钢化玻璃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③采用玻璃肋支承的点支承玻璃幕墙，其玻璃肋应采用夹胶玻璃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④人员流动密度大、青少年或幼儿活动的公共场所以及使用中容易受到撞击的部位，其玻璃墙应采用安全玻璃；对使用中容易受到撞击的部位，尚应设明显的警示标志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⑤当与玻璃幕墙相邻的楼面外缘无实体墙时，应设置防攀爬设施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根据《玻璃幕墙工程技术规范》JGJ102-2003的规定，玻璃幕墙立柱与主体混凝土结构连接要求包括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①玻璃幕墙立柱与主体混凝土结构应通过预埋件连接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②预埋件应在主体结构混凝土施工时埋入，预埋件的位置应准确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③当没有条件采用预埋件连接时，应采用其他可靠的连接措施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④应通过试验确定预埋件承载力</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根据《玻璃幕墙工程技术规范》JGJ102-2003的规定，框支承玻璃幕墙立柱型材截面厚度要求包括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①铝型材截面开口部位的厚度不应小于</w:t>
      </w:r>
      <w:r w:rsidRPr="00A53571">
        <w:t xml:space="preserve"> 3.0mm，闭口部位的厚度不应小于2.5mm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②铝型材截面开口部位的厚度不应小于</w:t>
      </w:r>
      <w:r w:rsidRPr="00A53571">
        <w:t>4.0mm，闭口部位的厚度不应小于3.0mm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③型材孔壁与螺钉之间直接采用螺纹受力连接时，其局部厚度尚不应小于</w:t>
      </w:r>
      <w:r w:rsidRPr="00A53571">
        <w:t>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④钢型材截面主要受力部位的厚度不应小于</w:t>
      </w:r>
      <w:r w:rsidRPr="00A53571">
        <w:t xml:space="preserve"> 3.0mm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根据《玻璃幕墙工程技术规范》JGJ102-2003的规定，全玻幕墙板面间隙、玻璃肋、胶缝强制性要求包括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①全玻幕墙的板面不得与其他刚性材料直接接触。板面与装修面或结构面之间的空隙不应小于</w:t>
      </w:r>
      <w:r w:rsidRPr="00A53571">
        <w:t>8mm，且应采用密封胶密封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②全玻幕墙玻璃肋的截面厚度不应小于</w:t>
      </w:r>
      <w:r w:rsidRPr="00A53571">
        <w:t>12mm，截面高度不应小于120mm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③全玻幕墙玻璃肋的截面厚度不应小于</w:t>
      </w:r>
      <w:r w:rsidRPr="00A53571">
        <w:t>12mm，截面高度不应小于100mm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④采用胶缝传力的全玻幕墙，其胶缝必须采用硅酮结构密封胶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根据《玻璃幕墙工程技术规范》JGJ102-2003的规定，玻璃幕墙验收时应提交资料包括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①幕墙工程的竣工图或施工图、结构计算书、设计变更文件及其他设计文件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②幕墙工程所用各种材料、附件及紧固件、构件及组件的产品合格证书、性能检测报告、进场验收记录和复验报告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③进口硅酮结构胶的商检证；国家指定检测机构出具的硅酮结构胶相容性和拉伸粘结性试验报告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④后置埋件的现场拉拔检测报告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⑤幕墙的风压变形性能、气密性能、水密性能检测报告及平面内变形性能检测报告</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①②③④⑤</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根据《玻璃幕墙工程技术规范》JGJ102-2003的规定，玻璃幕墙验收时应提交资料包括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①防雷装置测试记录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②隐蔽工程验收文件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③幕墙构件和组件的加工制作记录，幕墙安装施工记录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④张拉杆索体系预拉力张拉记录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⑤淋水试验记录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根据《玻璃幕墙工程技术规范》JGJ102-2003的规定，玻璃幕墙工程验收前，应在安装施工中完成隐蔽项目现场验收要求包括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①幕墙四周、幕墙内表面与主体结构之间的封堵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②幕墙伸缩缝、沉降缝、防震缝及墙面转角节点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③隐框玻璃板块的固定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④幕墙防火、隔烟节点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⑤单元式幕墙的封口节点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索引词：建筑装饰装修工程——《玻璃幕墙工程技术规范》</w:t>
      </w:r>
      <w:r w:rsidRPr="00A53571">
        <w:t>JGJ102-2003</w:t>
      </w:r>
    </w:p>
    <w:p w:rsidR="00CA105A" w:rsidRPr="00A53571" w:rsidRDefault="00FC6D82" w:rsidP="001A6FC8">
      <w:pPr>
        <w:pStyle w:val="6"/>
      </w:pPr>
      <w:r w:rsidRPr="00A53571">
        <w:t>根据《金属与石材幕墙工程技术规范》JGJ133-2001的规定，幕墙采用硅酮密封胶要求包括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①幕墙应采用中性硅酮结构密封胶。硅酮结构密封胶分单组分和双组分，其性能应符合现行国家标准《建筑用硅酮结构密封胶》</w:t>
      </w:r>
      <w:r w:rsidRPr="00A53571">
        <w:t>(GB16776)的规定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②同一幕墙工程应采用同一品牌的单组分或双组分的硅酮结构密封胶，并应有保质年限的质量证书。用于石材幕墙的硅酮结构密封胶还应有证明无污染的试验报告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③同一幕墙工程应采用同一生产企业的硅酮结构密封胶和硅酮耐候密封胶配套使用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④硅酮结构密封胶和硅酮耐候密封胶应在有效期内使用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根据《金属与石材幕墙工程技术规范》JGJ133-2001的规定，金属与石材幕墙的性能包括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①雨水渗漏性能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②空气渗透性能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④隔声性能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⑤耐撞击性能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根据《金属与石材幕墙工程技术规范》JGJ133-2001的规定，幕墙的防雨水渗漏设计要求包括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幕墙构架的立柱与横梁的截面形式宜按等压原理设计</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单元幕墙或明框幕墙应有泄水孔</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有霜冻的地区，应采用室内排水装置；无霜冻地区，排水装置可设在室外，但应有防风装置。石材幕墙的外表面不宜有排水管</w:t>
      </w:r>
    </w:p>
    <w:p w:rsidR="00CA105A" w:rsidRPr="00A53571" w:rsidRDefault="00FC6D82" w:rsidP="001A6FC8">
      <w:pPr>
        <w:pStyle w:val="4"/>
        <w:widowControl w:val="0"/>
        <w:tabs>
          <w:tab w:val="left" w:pos="5040"/>
        </w:tabs>
        <w:ind w:leftChars="0" w:left="0" w:right="210" w:firstLineChars="0" w:firstLine="0"/>
      </w:pPr>
      <w:r w:rsidRPr="00A53571">
        <w:t>④</w:t>
      </w:r>
      <w:r w:rsidRPr="00A53571">
        <w:rPr>
          <w:rFonts w:hint="eastAsia"/>
        </w:rPr>
        <w:t>采用无硅酮耐候密封胶设计时，必须有可靠的防风雨措施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lastRenderedPageBreak/>
        <w:t>根据《金属与石材幕墙工程技术规范》JGJ133-2001的规定，金属与石材幕墙的防雷设计要求包括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①在幕墙结构中应自上而下地安装防雷装置，并应与主体结构的防雷装置可靠连接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②导线连接不得破坏材料表面的保护膜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③幕墙的防雷装置设计及安装应经建筑设计单位认可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根据《金属与石材幕墙工程技术规范》JGJ133-2001的规定，金属与石材幕墙的结构设计要求包括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①金属与石材幕墙应按围护结构进行设计。幕墙的主要构件应悬挂在主体结构上，幕墙在进行结构设计计算时，不应考虑分担主体结构所承受的荷载和作用，只应考虑承受直接施加于其上的荷载与作用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②幕墙及其连接件应具有足够的承载力、刚度和相对于主体结构的位移能力。幕墙构架立柱的连接金属角码与其他连接件应采用螺栓连接，螺栓垫板应有防滑措施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③抗震设计要求的幕墙，在设防烈度地震作用下经修理后幕墙应仍可使用；在罕遇地震作用下，幕墙骨架不得脱落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④幕墙构件的设计，在重力荷载、设计风荷载、设防烈度地震作用、温度作用和主体结构变形影响下，应具有安全性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根据《金属与石材幕墙工程技术规范》JGJ133-2001的规定，幕墙的上下立柱设计要求包括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①幕墙上下立柱之间应有不小于</w:t>
      </w:r>
      <w:r w:rsidRPr="00A53571">
        <w:t>12mm的缝隙，并应采用芯柱连结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②芯柱总长度不应小于</w:t>
      </w:r>
      <w:r w:rsidRPr="00A53571">
        <w:t>400mm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③芯柱与立柱应紧密接触</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④芯柱与下柱之间应采用焊接固定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根据《金属与石材幕墙工程技术规范》JGJ133-2001的规定，幕墙的石板加工要求包括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①石板连接部位应无崩坏、暗裂等缺陷；其他部位崩边不大于</w:t>
      </w:r>
      <w:r w:rsidRPr="00A53571">
        <w:t>5mm×20mm，或缺角不大于20mm时可修补后使用，但每层修补的石板块数不应大于1%，且宜用于立面不明显部位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②石板的长度、宽度、厚度、直角、异型角、半圆弧形状、异型材及花纹图案造型、石板的外形尺寸均应符合设计要求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③石板外表面的色泽应符合设计要求，花纹图案应按样板检查。石板四周围不得有明显的色差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④火烧石应按样板检查火烧后的均匀程度，火烧石不得有暗裂、崩裂情况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⑤石板的编号应同设计一致，不得因加工造成混乱</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根据《金属与石材幕墙工程技术规范》JGJ133-2001的规定，幕墙的单层铝板加工规定包括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①单层铝板折弯加工时，折弯外圆弧半径不应小于板厚的</w:t>
      </w:r>
      <w:r w:rsidRPr="00A53571">
        <w:t>1.2倍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②单层铝板加劲肋的固定可采用电栓钉，但应确保铝板外表面不应变形、褪色，固定应牢固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③单层铝板的固定耳子应符合设计要求。固定耳子可采用焊接、铆接或在铝板上直接冲压而成，并应位置准确，调整方便，固定牢固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④单层铝板构件四周边应采用铆接、螺栓或胶黏与机械连接相结合的形式固定，并应做到构件刚性好，固定牢固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根据《金属与石材幕墙工程技术规范》JGJ133-2001的规定，幕墙的铝塑复合板加工规定包括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①在切割铝塑复合板内层铝板和聚乙烯塑料时，应保留不小于</w:t>
      </w:r>
      <w:r w:rsidRPr="00A53571">
        <w:t>0.3mm厚的聚乙烯塑料，并不得划伤外层铝板的内表面</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在切割铝塑复合板内层铝板和聚乙烯塑料时，应保留不小于</w:t>
      </w:r>
      <w:r w:rsidRPr="00A53571">
        <w:t>0.2mm厚的聚乙烯塑料，并不得划伤外层铝板的内表面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③打孔、切口等外露的聚乙烯塑料及角缝，应采用中性硅酮耐候密封胶密封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④在加工过程中铝塑复合板严禁与水接触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根据《金属与石材幕墙工程技术规范》JGJ133-2001的规定，金属幕墙的吊挂件、安装件要求包括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①单元金属幕墙使用的吊挂件、支撑件，宜采用铝合金件或不锈钢件，并应具备可调整范围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②单元幕墙的吊挂件与预埋件的连接应采用穿透螺栓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③铝合金立柱的连接部位的局部壁厚不得小于</w:t>
      </w:r>
      <w:r w:rsidRPr="00A53571">
        <w:t>6mm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④铝合金立柱的连接部位的局部壁厚不得小于</w:t>
      </w:r>
      <w:r w:rsidRPr="00A53571">
        <w:t>5mm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根据《金属与石材幕墙工程技术规范》JGJ133-2001的规定，幕墙构件检验要求包括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①金属与石材幕墙构件应按同一种类构件的</w:t>
      </w:r>
      <w:r w:rsidRPr="00A53571">
        <w:t>3%进行抽样检查，且每种构件不得少于3件</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②金属与石材幕墙构件应按同一种类构件的</w:t>
      </w:r>
      <w:r w:rsidRPr="00A53571">
        <w:t>5%进行抽样检查，且每种构件不得少于5件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③当有一个构件抽检不符合上述规定时，应加倍抽样复验，全部合格后方可出厂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④构件出厂时，应附有构件合格证书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根据《金属与石材幕墙工程技术规范》JGJ133-2001的规定，金属与石材幕墙安装施工准备要求包括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①搬运、吊装构件时不得碰撞、损坏和污染构件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②构件储存时应依照安装顺序排列放置，放置架应有足够的承载力和刚度。在室外储存时应采取保护措施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③构件安装前应检查制造合格证，不合格的构件不得安装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④金属、石材幕墙与主体结构连接的预埋件，应在主体结构施工时按设计要求埋设。预埋件应牢固，位置准确，预埋件的位置误差应按设计要求进行复查。当设计无明确要求时，预埋件的标高偏差不应大于</w:t>
      </w:r>
      <w:r w:rsidRPr="00A53571">
        <w:t>5mm，预埋件位置差不应大于10mm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根据《金属与石材幕墙工程技术规范》JGJ133-2001的规定，金属与石材幕墙金属板与石板安装要求包括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①应对横竖连接件进行检查、测量、调整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②金属板、石板安装时，左右、上下的偏差不应大于</w:t>
      </w:r>
      <w:r w:rsidRPr="00A53571">
        <w:t>1.2mm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③金属板、石板空缝安装时，必须有防水措施，并应有符合设计要求的排水出口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④填充硅酮耐候密封胶时，金属板、石板缝的宽度、厚度应根据硅酮耐候密封胶的技术参数，经计算后确定</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②③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根据《金属与石材幕墙工程技术规范》JGJ133-2001的规定，金属与石材幕墙工程观感检验应符合规定包括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①幕墙外露框应横平竖直，造型应符合设计要求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②铝合金板应无脱膜现象，颜色应均匀，其色差可同色板相差一级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③石材颜色应均匀，色泽应同样板相符，花纹图案应符合设计要求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④沉降缝、伸缩缝、防震缝的处理，应保持外观效果的一致性，并应符合设计要求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⑤金属板材表面应平整，站在距幕墙表面</w:t>
      </w:r>
      <w:r w:rsidRPr="00A53571">
        <w:t>5m处肉眼观察时不应有可觉察的变形、波纹或局部压砸等缺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索引词：建筑装饰装修工程——《金属与石材幕墙工程技术规范》</w:t>
      </w:r>
      <w:r w:rsidRPr="00A53571">
        <w:t>JGJ133-2001</w:t>
      </w:r>
    </w:p>
    <w:p w:rsidR="00CA105A" w:rsidRPr="00A53571" w:rsidRDefault="00FC6D82" w:rsidP="001A6FC8">
      <w:pPr>
        <w:pStyle w:val="6"/>
      </w:pPr>
      <w:r w:rsidRPr="00A53571">
        <w:t>根据《铝合金门窗工程技术规范》JGJ214-2010的规定，铝合金门窗主型材主要受力部位基材截面最小实测壁厚要求是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门用主型材2.0mm，窗用主型材1.4mm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门用主型材2.0mm，窗用主型材1.2mm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门用主型材1.8mm，窗用主型材1.4mm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门用主型材1.8mm，窗用主型材1.2mm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w:t>
      </w:r>
    </w:p>
    <w:p w:rsidR="00CA105A" w:rsidRPr="00A53571" w:rsidRDefault="00FC6D82" w:rsidP="001A6FC8">
      <w:pPr>
        <w:pStyle w:val="6"/>
      </w:pPr>
      <w:r w:rsidRPr="00A53571">
        <w:t>根据《铝合金门窗工程技术规范》JGJ214-2010的规定，铝合金门窗采用中空玻璃要求包括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①中空玻璃的单片玻璃厚度相差不宜大于</w:t>
      </w:r>
      <w:r w:rsidRPr="00A53571">
        <w:t>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②中空玻璃应使用加入干燥剂的金属间隔框，亦可使用塑性密封胶制成的含有干燥剂和波浪形铝带胶条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③中空玻璃产地与使用地海拔高度相差超过</w:t>
      </w:r>
      <w:r w:rsidRPr="00A53571">
        <w:t>600m时，宜加装金属毛细管，</w:t>
      </w:r>
      <w:r w:rsidRPr="00A53571">
        <w:lastRenderedPageBreak/>
        <w:t>毛细管应在安装地调整压差后密封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④中空玻璃产地与使用地海拔高度相差超过</w:t>
      </w:r>
      <w:r w:rsidRPr="00A53571">
        <w:t>800m时，宜加装金属毛细管，毛细管应在安装地调整压差后密封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CC78C7">
      <w:pPr>
        <w:pStyle w:val="4"/>
        <w:widowControl w:val="0"/>
        <w:tabs>
          <w:tab w:val="left" w:pos="5040"/>
        </w:tabs>
        <w:ind w:leftChars="0" w:left="0" w:right="210" w:firstLineChars="0" w:firstLine="0"/>
      </w:pPr>
      <w:r w:rsidRPr="00A53571">
        <w:t>C.</w:t>
      </w:r>
      <w:r w:rsidR="00FC6D82" w:rsidRPr="00A53571">
        <w:t xml:space="preserve">①④     </w:t>
      </w:r>
      <w:r w:rsidR="00FC6D82" w:rsidRPr="00A53571">
        <w:tab/>
      </w:r>
      <w:r w:rsidRPr="00A53571">
        <w:t>D.</w:t>
      </w:r>
      <w:r w:rsidR="00FC6D82" w:rsidRPr="00A53571">
        <w:t>②③</w:t>
      </w:r>
    </w:p>
    <w:p w:rsidR="00CA105A" w:rsidRPr="00A53571" w:rsidRDefault="00FC6D82" w:rsidP="00CC78C7">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CC78C7">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w:t>
      </w:r>
    </w:p>
    <w:p w:rsidR="00CA105A" w:rsidRPr="00A53571" w:rsidRDefault="00FC6D82" w:rsidP="00CC78C7">
      <w:pPr>
        <w:pStyle w:val="6"/>
        <w:widowControl w:val="0"/>
      </w:pPr>
      <w:r w:rsidRPr="00A53571">
        <w:t>根据《铝合金门窗工程技术规范》JGJ214-2010的规定，铝合金门窗设计强制性安全规定包括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①人员流动性大的公共场所，易于受到人员和物体碰撞的铝合金门窗应采用安全玻璃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②七层及七层以上建筑物外开铝合金门窗应使用安全玻璃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③面积大于</w:t>
      </w:r>
      <w:r w:rsidRPr="00A53571">
        <w:t>2.0</w:t>
      </w:r>
      <w:r w:rsidRPr="00A53571">
        <w:rPr>
          <w:rFonts w:ascii="宋体" w:eastAsia="宋体" w:hAnsi="宋体"/>
        </w:rPr>
        <w:t>m²</w:t>
      </w:r>
      <w:r w:rsidRPr="00A53571">
        <w:t>的窗玻璃或玻璃底边离最终装修面小于500mm的落地铝合金门窗应使用安全玻璃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④倾斜安装的铝合金窗应使用安全玻璃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⑤铝合金推拉门、推拉窗的扇应有防止从室外侧拆卸的装置。推拉窗用于外墙时，应设置防止窗扇向室外脱落的装置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w:t>
      </w:r>
    </w:p>
    <w:p w:rsidR="00CA105A" w:rsidRPr="00A53571" w:rsidRDefault="00FC6D82" w:rsidP="001A6FC8">
      <w:pPr>
        <w:pStyle w:val="6"/>
      </w:pPr>
      <w:r w:rsidRPr="00A53571">
        <w:t>根据《铝合金门窗工程技术规范》JGJ214-2010的规定，铝合金门窗采用干法施工安装要求包括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①金属附框安装应在洞口及墙体抹灰湿作业前完成，铝合金门窗安装应在洞口及墙体抹灰湿作业后进行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②金属附框宽度应大于</w:t>
      </w:r>
      <w:r w:rsidRPr="00A53571">
        <w:t>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③金属附框的内、外两侧宜采用固定片与洞口墙体连接固定；固定片宜用</w:t>
      </w:r>
      <w:r w:rsidRPr="00A53571">
        <w:t>Q235钢材，厚度不应小于1.5mm，宽度不应小于20mm，表面应做防腐处理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④金属附框固定片安装位置应满足：角部的距离不应大于</w:t>
      </w:r>
      <w:r w:rsidRPr="00A53571">
        <w:t>200mm，其余部位的固定片中心距不应大于500mm；固定片与墙体固定点的中心位置至墙体边缘距离不应小于50mm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⑤相邻洞口金属附框平面内位置偏差应小于</w:t>
      </w:r>
      <w:r w:rsidRPr="00A53571">
        <w:t>12mm。金属附框内缘应与抹</w:t>
      </w:r>
      <w:r w:rsidRPr="00A53571">
        <w:lastRenderedPageBreak/>
        <w:t>灰后的洞口装饰面齐平，金属附框宽度和高度允许尺寸偏差±3mm，对角线允许尺寸偏差±4mm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w:t>
      </w:r>
    </w:p>
    <w:p w:rsidR="00CA105A" w:rsidRPr="00A53571" w:rsidRDefault="00FC6D82" w:rsidP="001A6FC8">
      <w:pPr>
        <w:pStyle w:val="6"/>
      </w:pPr>
      <w:r w:rsidRPr="00A53571">
        <w:t>根据《铝合金门窗工程技术规范》JGJ214-2010的规定，铝合金门窗采用湿法施工安装要求包括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①铝合金门窗框安装应在洞口及墙体抹灰湿作业前完成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②铝合金门窗框采用固定片连接洞口时，固定片宜用</w:t>
      </w:r>
      <w:r w:rsidRPr="00A53571">
        <w:t>Q235钢材，厚度不应小于1.5mm，宽度不应小于20mm，表面应做防腐处理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③铝合金门窗框与墙体连接固定点的设置应满足：角部的距离不应大于</w:t>
      </w:r>
      <w:r w:rsidRPr="00A53571">
        <w:t>200mm，其余部位的固定片中心距不应大于500mm；固定片与墙体固定点的中心位置至墙体边缘距离不应小于50mm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④固定片与铝合金门窗框连接宜采用卡槽连接方式。与无槽口铝门窗框连接时，可采用自攻螺钉或抽芯铆钉，钉头处应密封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铝合金门窗框与洞口缝隙，应采用保温、防潮且无腐蚀性的软质材料填塞密实；亦可使用防水砂浆填塞，但不宜使用海砂成分的砂浆。使用聚氨酯泡沫填缝胶，施工前应清除粘接面的灰尘，墙体粘接面不可以淋水处理，固化后的聚氨酯泡沫胶缝表面应作密封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w:t>
      </w:r>
    </w:p>
    <w:p w:rsidR="00CA105A" w:rsidRPr="00A53571" w:rsidRDefault="00FC6D82" w:rsidP="001A6FC8">
      <w:pPr>
        <w:pStyle w:val="6"/>
      </w:pPr>
      <w:r w:rsidRPr="00A53571">
        <w:t>根据《铝合金门窗工程技术规范》JGJ214-2010的规定，铝合金门窗工程验收时应检查的文件和记录包括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①根据工程需要出具的铝合金门窗的抗风压性能、水密性能以及气密性能、保温性能、遮阳性能、采光性能、可见光透射比等检验报告；或抗风压性能、水密性能检验以及建筑门窗节能性能标识证书等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②隐框窗应提供硅酮结构胶粘接性能试验报告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③铝合金门窗框与洞口墙体连接固定、防腐、缝隙填塞及密封处理、防雷连接等隐蔽工程验收记录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④铝合金门窗安装施工自检记录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⑤进口商品应提供报关单和商检证明</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索引词：建筑装饰装修工程——《铝合金门窗工程技术规范》</w:t>
      </w:r>
      <w:r w:rsidRPr="00A53571">
        <w:t>JGJ214-2010第8.1.3条</w:t>
      </w:r>
    </w:p>
    <w:p w:rsidR="00CA105A" w:rsidRPr="00A53571" w:rsidRDefault="00FC6D82" w:rsidP="001A6FC8">
      <w:pPr>
        <w:pStyle w:val="6"/>
      </w:pPr>
      <w:r w:rsidRPr="00A53571">
        <w:t>根据《福建省建筑幕墙工程质量验收规程》DBJT13-24-2017的规定，幕墙工程材料及其性能指标复验要求包括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①主受力杆件的铝材、钢材的力学性能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②防火、保温材料的燃烧性能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③铝塑复合板、石材蜂窝板的剥离强度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④金属面板厚度、防腐层厚度、金属板材表面氟碳树脂涂层的厚度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⑤石材的抗压强度、有霜冻地区石材的耐冻融性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①③④⑤</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根据《福建省建筑幕墙工程质量验收规程》DBJT13-24-2017的规定，幕墙节能工程应见证取样送检复验的材料性能指标有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①保温材料的导热系数或热阻、密度、燃烧性能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②幕墙玻璃的可见光透射比、传热系数、遮阳系数</w:t>
      </w:r>
      <w:r w:rsidRPr="00A53571">
        <w:t>(太阳得热系数)、中空玻璃露点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③隔热型材的抗拉强度、抗剪强度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根据《福建省建筑幕墙工程质量验收规程》DBJT13-24-2017的规定，幕墙节能工程幕墙玻璃应见证取样送检复验的材料性能指标有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①可见光透射比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②传热系数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③遮阳系数</w:t>
      </w:r>
      <w:r w:rsidRPr="00A53571">
        <w:t>(太阳得热系数)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④中空玻璃气体层厚度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 xml:space="preserve">①②③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9B3729">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9B3729">
      <w:pPr>
        <w:pStyle w:val="6"/>
        <w:widowControl w:val="0"/>
      </w:pPr>
      <w:r w:rsidRPr="00A53571">
        <w:t>根据《福建省建筑幕墙工程质量验收规程》DBJT13-24-2017的规定，幕墙节能工程施工隐蔽验收内容包括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①保温材料种类、规格及其固定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②幕墙周边与墙体、屋面、地面的接缝处保温材料的填充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③构造缝、结构缝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④透汽层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⑤热桥部位、断热节点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根据《福建省建筑幕墙工程质量验收规程》DBJT13-24-2017的规定，幕墙节能工程施工隐蔽验收内容包括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①热桥部位、断热节点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②单元式幕墙板块间的接缝构造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③冷凝水收集和排放构造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④幕墙的通风换气装置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⑤遮阳构件的锚固和连接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根据《福建省建筑幕墙工程质量验收规程》DBJT13-24-2017的规定，幕墙防火及保温材料物理性能要求</w:t>
      </w:r>
      <w:r w:rsidR="00FD22B5" w:rsidRPr="00A53571">
        <w:rPr>
          <w:rFonts w:hint="eastAsia"/>
        </w:rPr>
        <w:t>，选项组合</w:t>
      </w:r>
      <w:r w:rsidRPr="00A53571">
        <w:t>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①幕墙防火材料的品种、材质、耐火等级和铺设厚度必须符合设计要求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②幕墙保温材料安装应牢固，不松脱</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③幕墙使用的保温材料，其导热系数或热阻、密度、燃烧性能及厚度应符合设计要求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④幕墙使用的玻璃密度、燃烧性能必须符合国家现行有关标准的规定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根据《福建省建筑幕墙工程质量验收规程》DBJT13-24-2017的规定，高层建筑无窗间墙和窗槛墙的幕墙防火专门要求是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应在每层楼外沿设置耐火极限不低于1.00h、高度不低于0.80m的不燃烧实体裙墙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应在每层楼外沿设置耐火极限不低于2.00h、高度不低于1.20m的不燃烧实体裙墙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应在每层楼外沿设置耐火极限不低于1.00h、高度不低于1.20m的不燃烧实体裙墙</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应在每层楼外沿设置耐火极限不低于1.00h、高度不低于0.80m的难燃烧实体裙墙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根据《福建省建筑幕墙工程质量验收规程》DBJT13-24-2017的规定，幕墙防火节点构造必须符合设计要求，还应符合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①防火层的材料应采用不燃或难燃材料，并应符合消防等相关规定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②镀锌钢衬板不得与铝合金型材直接接触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③镀锌钢衬板就位后，应进行密封处理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④防火层与幕墙和主体结构间的缝隙必须用防火密封胶严密封闭</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lastRenderedPageBreak/>
        <w:t>DBJT13-24-2017</w:t>
      </w:r>
    </w:p>
    <w:p w:rsidR="00CA105A" w:rsidRPr="00A53571" w:rsidRDefault="00FC6D82" w:rsidP="001A6FC8">
      <w:pPr>
        <w:pStyle w:val="6"/>
      </w:pPr>
      <w:r w:rsidRPr="00A53571">
        <w:t>根据《福建省建筑幕墙工程质量验收规程》DBJT13-24-2017的规定，幕墙防火材料铺设规定包括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①防火材料应安装牢固，无遗漏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②搁置防火材料的镀锌钢板厚度不应小于</w:t>
      </w:r>
      <w:r w:rsidRPr="00A53571">
        <w:t>1.5 mm，连接处无空隙，安装牢固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③防火材料铺设应饱满、均匀、无遗漏，厚度不应小于</w:t>
      </w:r>
      <w:r w:rsidRPr="00A53571">
        <w:t>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④防火材料不得与幕墙玻璃直接接触，防火材料朝玻璃面处宜采用装饰材料覆盖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根据《福建省建筑幕墙工程质量验收规程》DBJT13-24-2017的规定，幕墙采用有机保温材料要求包括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①保温材料应与基层墙体可靠粘结或锚固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②保温材料不能与基层墙体直接粘结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③应采用不燃材料作防护层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④防护层应将保温材料完全覆盖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根据《福建省建筑幕墙工程质量验收规程》DBJT13-24-2017的规定，幕墙工程防雷体系设置要求包括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①幕墙工程应按建筑物防雷分类设置屋面接闪器、立面等电位联结网格和防雷接地引下线，形成自身的、自上而下的防雷体系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②与建筑物防雷系统连接，形成导电通路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③连接点应符合设计要求，且水平间距不应大于防雷引下线的间距，垂直间距不应大于均压环的间距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④连接点应符合设计要求，且水平间距不应大于均压环的间距，垂直间距</w:t>
      </w:r>
      <w:r w:rsidRPr="00A53571">
        <w:rPr>
          <w:rFonts w:hint="eastAsia"/>
        </w:rPr>
        <w:lastRenderedPageBreak/>
        <w:t>不应大于防雷引下线的间距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根据《福建省建筑幕墙工程质量验收规程》DBJT13-24-2017的规定，幕墙自身防雷体系连接应符合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①幕墙利用自身金属材料作为防雷接闪器，其压顶板应选用厚度不小于</w:t>
      </w:r>
      <w:r w:rsidRPr="00A53571">
        <w:t>2mm 的铝合金单板，截面积应不小于100mm</w:t>
      </w:r>
      <w:r w:rsidRPr="00A53571">
        <w:rPr>
          <w:rFonts w:ascii="Calibri" w:hAnsi="Calibri" w:cs="Calibri"/>
        </w:rPr>
        <w:t>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②幕墙利用自身金属材料作为防雷接闪器，其压顶板应选用厚度不小于</w:t>
      </w:r>
      <w:r w:rsidRPr="00A53571">
        <w:t>3mm 的铝合金单板，截面积应不小于70mm</w:t>
      </w:r>
      <w:r w:rsidRPr="00A53571">
        <w:rPr>
          <w:rFonts w:ascii="Calibri" w:hAnsi="Calibri" w:cs="Calibri"/>
        </w:rPr>
        <w:t>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③女儿墙压顶罩板应与女儿墙部位幕墙构架可靠连接，且幕墙构架与防雷装置的连接节点宜明露，其连接应符合设计要求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幕墙龙骨采用铝型材时，立柱与立柱、立柱与横梁之间应采用铝排跨接，其截面应符合设计要求，安装平正，整齐；用螺栓连接，连接部位应在型材表面的保护膜除掉部位进行，接触面积应符合设计要求，周边打胶密封，连接应紧密，牢固有防松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索引词：建筑装饰装修工程——《福建省建筑幕墙工程质量验收规程》</w:t>
      </w:r>
      <w:r w:rsidRPr="00A53571">
        <w:t>DBJT13-24-2017</w:t>
      </w:r>
    </w:p>
    <w:p w:rsidR="00CA105A" w:rsidRPr="00A53571" w:rsidRDefault="00FC6D82" w:rsidP="001A6FC8">
      <w:pPr>
        <w:pStyle w:val="6"/>
      </w:pPr>
      <w:r w:rsidRPr="00A53571">
        <w:t>根据《福建省民用建筑外窗工程技术规范》DBJ13-255-2016的规定，建筑设计单位应当在设计文件中对外窗的性能指标明确要求的是</w:t>
      </w:r>
      <w:r w:rsidR="00817765" w:rsidRPr="00A53571">
        <w:t>（  ）</w:t>
      </w:r>
      <w:r w:rsidRPr="00A53571">
        <w:t>？</w:t>
      </w:r>
    </w:p>
    <w:p w:rsidR="00CA105A" w:rsidRPr="00A53571" w:rsidRDefault="009B3729" w:rsidP="001A6FC8">
      <w:pPr>
        <w:pStyle w:val="4"/>
        <w:widowControl w:val="0"/>
        <w:tabs>
          <w:tab w:val="left" w:pos="5040"/>
        </w:tabs>
        <w:ind w:leftChars="0" w:left="0" w:right="210" w:firstLineChars="0" w:firstLine="0"/>
      </w:pPr>
      <w:r w:rsidRPr="00A53571">
        <w:t>①</w:t>
      </w:r>
      <w:r w:rsidR="00FC6D82" w:rsidRPr="00A53571">
        <w:rPr>
          <w:rFonts w:hint="eastAsia"/>
        </w:rPr>
        <w:t>抗风压、气密、水密</w:t>
      </w:r>
      <w:r w:rsidRPr="00A53571">
        <w:rPr>
          <w:rFonts w:hint="eastAsia"/>
        </w:rPr>
        <w:tab/>
      </w:r>
      <w:r w:rsidR="00FC6D82" w:rsidRPr="00A53571">
        <w:rPr>
          <w:rFonts w:hint="eastAsia"/>
        </w:rPr>
        <w:t>②保温、隔热、采光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③空气声隔声</w:t>
      </w:r>
      <w:r w:rsidR="009B3729" w:rsidRPr="00A53571">
        <w:rPr>
          <w:rFonts w:hint="eastAsia"/>
        </w:rPr>
        <w:tab/>
      </w:r>
      <w:r w:rsidRPr="00A53571">
        <w:rPr>
          <w:rFonts w:hint="eastAsia"/>
        </w:rPr>
        <w:t>④反复启闭耐久性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lastRenderedPageBreak/>
        <w:t>根据《福建省民用建筑外窗工程技术规范》DBJ13-255-2016的规定，外窗产品永久性标识内容包括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①生产企业名称        ②联系电话        ③产品品种系列规格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 xml:space="preserve">①②③ </w:t>
      </w:r>
    </w:p>
    <w:p w:rsidR="00CA105A" w:rsidRPr="00A53571" w:rsidRDefault="00E23A02" w:rsidP="009B3729">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9B3729">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9B3729">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9B3729">
      <w:pPr>
        <w:pStyle w:val="6"/>
        <w:widowControl w:val="0"/>
      </w:pPr>
      <w:r w:rsidRPr="00A53571">
        <w:t>根据《福建省民用建筑外窗工程技术规范》DBJ13-255-2016的规定，建筑外窗采用标准化外窗具体要求包括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①标准化外窗在同一工程中的应用比例应不低于</w:t>
      </w:r>
      <w:r w:rsidRPr="00A53571">
        <w:t>70%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②标准化外窗在同一工程中的应用比例应不低于</w:t>
      </w:r>
      <w:r w:rsidRPr="00A53571">
        <w:t>60%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③非标准化外窗的材料、安装方式和性能均应与标准化外窗一致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④对于体育建筑（如体育场馆、游泳馆）、交通运输建筑（机场、火车站）、文化建筑（展览馆、影剧院）等具有特殊使用功能的公共建筑，其标准化外窗的应用比例可不受限制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根据《福建省民用建筑外窗工程技术规范》DBJ13-255-2016的规定，外窗的反复启闭耐久性要求是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推拉平移类不应低于1万次，平开旋转类不应低于1万次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推拉平移类不应低于1万次，平开旋转类不应低于2万次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推拉平移类不应低于2万次，平开旋转类不应低于1万次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推拉平移类不应低于2万次，平开旋转类不应低于2万次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根据《福建省民用建筑外窗工程技术规范》DBJ13-255-2016的规定，除不锈钢外的黑色金属材料防腐处理方法包括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热镀锌</w:t>
      </w:r>
      <w:r w:rsidRPr="00A53571">
        <w:rPr>
          <w:rFonts w:hint="eastAsia"/>
        </w:rPr>
        <w:tab/>
        <w:t>②氧化</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③喷涂防锈漆</w:t>
      </w:r>
      <w:r w:rsidRPr="00A53571">
        <w:rPr>
          <w:rFonts w:hint="eastAsia"/>
        </w:rPr>
        <w:tab/>
        <w:t>④表面处理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根据《福建省民用建筑外窗工程技术规范》DBJ13-255-2016的规定，塑料外窗型材规定包括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①不宜使用通体彩色型材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②老化时间不应小于</w:t>
      </w:r>
      <w:r w:rsidRPr="00A53571">
        <w:t>6000h</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③主型材可视面最小实测壁厚不应小于</w:t>
      </w:r>
      <w:r w:rsidRPr="00A53571">
        <w:t>2.5mm，非可视面最小实测壁厚不应小于2.0mm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④主型材截面腔室不应少于</w:t>
      </w:r>
      <w:r w:rsidRPr="00A53571">
        <w:t>3个，应具有独立的保温隔声、增强型钢及排水腔室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根据《福建省民用建筑外窗工程技术规范》DBJ13-255-2016的规定，塑料外窗内衬增强型钢规定包括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①增强型钢最小壁厚不应小于</w:t>
      </w:r>
      <w:r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②增强型钢应与型材内腔匹配，与型材腔体间的单边配合间隙不应大于</w:t>
      </w:r>
      <w:r w:rsidRPr="00A53571">
        <w:t>1mm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③增强型钢表面应采用热镀锌防腐处理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④增强型钢最小壁厚不应小于</w:t>
      </w:r>
      <w:r w:rsidRPr="00A53571">
        <w:t>1.5mm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根据《福建省民用建筑外窗工程技术规范》DBJ13-255-2016的规定，外窗中空玻璃应满足要求包括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①中空玻璃应符合现行国家标准中的相关规定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②单中空层中空玻璃的气体层厚度不应小于</w:t>
      </w:r>
      <w:r w:rsidRPr="00A53571">
        <w:t>9mm；玻璃厚度不应小于5mm，两片玻璃厚度相差不应大于3mm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③中空玻璃间隔条中应使用</w:t>
      </w:r>
      <w:r w:rsidRPr="00A53571">
        <w:t>3A分子筛，禁止使用氯化钙、氧化钙类干燥剂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④镀膜中空玻璃在合片前应做膜层与密封胶的相容性试验，离线</w:t>
      </w:r>
      <w:r w:rsidRPr="00A53571">
        <w:t xml:space="preserve"> Low-E镀膜玻璃在合成中空前应进行边部除膜处理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⑤中空玻璃正常使用寿命应不低于</w:t>
      </w:r>
      <w:r w:rsidRPr="00A53571">
        <w:t>15年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根据《福建省民用建筑外窗工程技术规范》DBJ13-255-2016的规定，隐框、半隐框窗用密封胶要求</w:t>
      </w:r>
      <w:r w:rsidR="00702C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隐框、半隐框窗应采用中性硅酮结构密封胶、中性硅酮耐候密封胶，应有与所接触材料的相容性试验合格报告，并应有保证使用年限的质量证书。进口的中性硅酮结构密封胶、中性硅酮耐候密封胶还应提供商检证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②中性硅酮结构密封胶、中性硅酮耐候密封胶必须在有效期内使用，不得使用酸性胶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③硅酮结构密封胶的粘结宽度、厚度的设计计算，应符合现行行业标准《玻璃幕墙工程技术规范》</w:t>
      </w:r>
      <w:r w:rsidRPr="00A53571">
        <w:t>JGJ 102 的有关规定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④硅酮结构密封胶不应承受永久荷载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根据《福建省民用建筑外窗工程技术规范》DBJ13-255-2016的规定，对外窗防脱防坠规定</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①外窗采用推拉窗时，应有防止从室外侧拆卸的装置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②外窗采用推拉窗时，应有防止窗扇向室外脱落的装置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③采用外开窗时，应有防止窗扇坠落的装置</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根据《福建省民用建筑外窗工程技术规范》DBJ13-255-2016的规定，外窗产品的生产制作环境要求包括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①外窗产品的生产制作应在工厂内完成，不得在施工现场进行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②外窗生产场地应满足生产材料贮存和堆放条件，生产场地的环境条件应符合有关规定，不得露天堆放</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隐框窗硅酮结构密封胶注胶应在洁净、通风的室内进行，且环境温度、湿度条件应符合结构胶产品的规定</w:t>
      </w:r>
    </w:p>
    <w:p w:rsidR="00CA105A" w:rsidRPr="00A53571" w:rsidRDefault="00FC6D82" w:rsidP="001A6FC8">
      <w:pPr>
        <w:pStyle w:val="4"/>
        <w:widowControl w:val="0"/>
        <w:tabs>
          <w:tab w:val="left" w:pos="5040"/>
        </w:tabs>
        <w:ind w:leftChars="0" w:left="0" w:right="210" w:firstLineChars="0" w:firstLine="0"/>
      </w:pPr>
      <w:r w:rsidRPr="00A53571">
        <w:t>④</w:t>
      </w:r>
      <w:r w:rsidRPr="00A53571">
        <w:rPr>
          <w:rFonts w:hint="eastAsia"/>
        </w:rPr>
        <w:t>严禁现场打胶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根据《福建省民用建筑外窗工程技术规范》DBJ13-255-2016的规定，外窗安装应符合要求包括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①不得在铝合金窗、铝木复合窗窗框型材上用螺钉与附框直接连接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②不得在塑料窗下框型材上打孔用螺钉与附框直接连接，其它三边可在型材上打孔用螺钉与附框直接连接，螺钉固定后用封盖封闭工艺孔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③在外窗批量生产和批量安装前应用三樘窗（或框）进行试装，发现问题及时调整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④安装外窗前应在下框和两侧距下框</w:t>
      </w:r>
      <w:r w:rsidRPr="00A53571">
        <w:t>150mm定位边线处打注硅酮密封胶作防渗水处理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⑤应在胶未干时用专用工具将窗框推送到定位边线位置并紧密接触（窗框与附框四周宜用专用填块使间隙保持</w:t>
      </w:r>
      <w:r w:rsidRPr="00A53571">
        <w:t xml:space="preserve"> 6mm）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①②③⑤</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lastRenderedPageBreak/>
        <w:t>DBJ13-255-2016</w:t>
      </w:r>
    </w:p>
    <w:p w:rsidR="00CA105A" w:rsidRPr="00A53571" w:rsidRDefault="00FC6D82" w:rsidP="001A6FC8">
      <w:pPr>
        <w:pStyle w:val="6"/>
      </w:pPr>
      <w:r w:rsidRPr="00A53571">
        <w:t>根据《福建省民用建筑外窗工程技术规范》DBJ13-255-2016的规定，建筑物金属外窗防雷连接</w:t>
      </w:r>
      <w:r w:rsidRPr="00A53571">
        <w:rPr>
          <w:rFonts w:hint="eastAsia"/>
        </w:rPr>
        <w:t>的</w:t>
      </w:r>
      <w:r w:rsidRPr="00A53571">
        <w:t>规定</w:t>
      </w:r>
      <w:r w:rsidRPr="00A53571">
        <w:rPr>
          <w:rFonts w:hint="eastAsia"/>
        </w:rPr>
        <w:t>有(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①金属窗外框应与主体结构的避雷引下线及水平接闪带可靠连接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②金属窗外框与防雷连接件连接处，应去除型材表面的非导电表面处理层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③防雷连接导体应采用直径不小于</w:t>
      </w:r>
      <w:r w:rsidRPr="00A53571">
        <w:t>8mm 的镀锌圆钢或 25×4 镀锌扁钢，连接导体应与建筑物防雷装置和窗框防雷连接件可靠连接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④防雷连接导体与主体结构的防雷体系连接采用焊接时，焊缝应平整、饱满，无明显气孔、咬肉等缺陷，防腐漆均匀无遗漏</w:t>
      </w:r>
    </w:p>
    <w:p w:rsidR="00CA105A" w:rsidRPr="00A53571" w:rsidRDefault="00F415F0" w:rsidP="001A6FC8">
      <w:pPr>
        <w:pStyle w:val="4"/>
        <w:widowControl w:val="0"/>
        <w:tabs>
          <w:tab w:val="left" w:pos="5040"/>
        </w:tabs>
        <w:ind w:leftChars="0" w:left="0" w:right="210" w:firstLineChars="0" w:firstLine="0"/>
      </w:pPr>
      <w:r w:rsidRPr="00A53571">
        <w:rPr>
          <w:rFonts w:hint="eastAsia"/>
        </w:rPr>
        <w:t>⑤</w:t>
      </w:r>
      <w:r w:rsidR="00FC6D82" w:rsidRPr="00A53571">
        <w:rPr>
          <w:rFonts w:hint="eastAsia"/>
        </w:rPr>
        <w:t>防雷连接导体与金属窗外框连接宜采用裸编织铜线或铜芯软导线，裸编织铜线应经搪锡处理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索引词：建筑装饰装修工程——《福建省民用建筑外窗工程技术规范》</w:t>
      </w:r>
      <w:r w:rsidRPr="00A53571">
        <w:t>DBJ13-255-2016</w:t>
      </w:r>
    </w:p>
    <w:p w:rsidR="00CA105A" w:rsidRPr="00A53571" w:rsidRDefault="00FC6D82" w:rsidP="001A6FC8">
      <w:pPr>
        <w:pStyle w:val="6"/>
      </w:pPr>
      <w:r w:rsidRPr="00A53571">
        <w:t>根据《无障碍设施工程施工质量验收规程》DBJ/T13-325-2019的规定，有抗滑性能、耐磨性能要求的无障碍通道验收要求包括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①设计有抗滑性能、耐磨性能要求的无障碍通道的地面面层和盲道面层应坚实、平整、抗滑、无倒坡、不积水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②抗滑性能、耐磨性能应由施工单位通知监理单位进行验收，并由检测单位出具正式检测报告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③面层的抗滑性能采用抗滑系数和抗滑摆值进行控制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④验收记录应按该规程的格式记录，形成验收文件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索引词：建筑装饰装修工程——《无障碍设施工程施工质量验收规程》</w:t>
      </w:r>
      <w:r w:rsidRPr="00A53571">
        <w:t>DBJ/T13-325-2019</w:t>
      </w:r>
    </w:p>
    <w:p w:rsidR="00CA105A" w:rsidRPr="00A53571" w:rsidRDefault="00FC6D82" w:rsidP="001A6FC8">
      <w:pPr>
        <w:pStyle w:val="6"/>
      </w:pPr>
      <w:r w:rsidRPr="00A53571">
        <w:t>根据《无障碍设施工程施工质量验收规程》DBJ/T13-325-2019的规定，盲道工程施工需注意的事项包括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①盲道工程面层材料的最小厚度应符合设计文件要求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②当利用检查井盖上设置的触感条作为行进盲道的一部分时，应衔接顺直、</w:t>
      </w:r>
      <w:r w:rsidRPr="00A53571">
        <w:rPr>
          <w:rFonts w:hint="eastAsia"/>
        </w:rPr>
        <w:lastRenderedPageBreak/>
        <w:t>平整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③盲道铺砌和镶贴时，行进盲道砌块与提示盲道砌块不得替代使用或混用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④应根据无障碍设施施工图设计文件的要求，复测人行道各主要控制点，包括临时水准点、路缘石的顶高、路缘石的转弯半径、平面位置等；复测盲道铺面的平面位置等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⑤盲道铺面质量允许偏差应符合规范的规定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索引词：建筑装饰装修工程——《无障碍设施工程施工质量验收规程》</w:t>
      </w:r>
      <w:r w:rsidRPr="00A53571">
        <w:t>DBJ/T13-325-2019</w:t>
      </w:r>
    </w:p>
    <w:p w:rsidR="00CA105A" w:rsidRPr="00A53571" w:rsidRDefault="00FC6D82" w:rsidP="001A6FC8">
      <w:pPr>
        <w:pStyle w:val="6"/>
      </w:pPr>
      <w:r w:rsidRPr="00A53571">
        <w:t>根据《福建省建筑内外墙涂料饰工程施工及验收规程》DBT13-27-2015的规定，涂饰材料储存条件具体要求包括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①涂饰材料储存条件应符合产品说明书要求，有防火要求的涂饰材料应满足国家有关的消防要求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②凡属危险品的溶剂型涂料、溶剂、助剂等在施工现场及储藏仓库内温度应控制在</w:t>
      </w:r>
      <w:r w:rsidRPr="00A53571">
        <w:t>35℃以下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③凡属危险品的溶剂型涂料、溶剂、助剂等在施工现场及储藏仓库内温度应控制在</w:t>
      </w:r>
      <w:r w:rsidRPr="00A53571">
        <w:t>30℃以下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④施工余料的处理应符合环保要求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索引词：建筑装饰装修工程——《福建省建筑内外墙涂料饰工程施工及验收规程》</w:t>
      </w:r>
      <w:r w:rsidRPr="00A53571">
        <w:t>DBT13-27-2015</w:t>
      </w:r>
    </w:p>
    <w:p w:rsidR="00CA105A" w:rsidRPr="00A53571" w:rsidRDefault="00FC6D82" w:rsidP="001A6FC8">
      <w:pPr>
        <w:pStyle w:val="6"/>
      </w:pPr>
      <w:r w:rsidRPr="00A53571">
        <w:t>根据《福建省建筑内外墙涂料饰工程施工及验收规程》DBT13-27-2015的规定，内墙装修腻子进场复验项目有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耐水性</w:t>
      </w:r>
      <w:r w:rsidRPr="00A53571">
        <w:rPr>
          <w:rFonts w:hint="eastAsia"/>
        </w:rPr>
        <w:tab/>
        <w:t>②耐碱性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③粘结强度</w:t>
      </w:r>
      <w:r w:rsidRPr="00A53571">
        <w:rPr>
          <w:rFonts w:hint="eastAsia"/>
        </w:rPr>
        <w:tab/>
        <w:t>④动态抗开裂性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索引词：建筑装饰装修工程——《福建省建筑内外墙涂料饰工程施工及验</w:t>
      </w:r>
      <w:r w:rsidRPr="00A53571">
        <w:rPr>
          <w:rFonts w:hint="eastAsia"/>
        </w:rPr>
        <w:lastRenderedPageBreak/>
        <w:t>收规程》</w:t>
      </w:r>
      <w:r w:rsidRPr="00A53571">
        <w:t>DBT13-27-2015</w:t>
      </w:r>
    </w:p>
    <w:p w:rsidR="00CA105A" w:rsidRPr="00A53571" w:rsidRDefault="00FC6D82" w:rsidP="001A6FC8">
      <w:pPr>
        <w:pStyle w:val="6"/>
      </w:pPr>
      <w:r w:rsidRPr="00A53571">
        <w:t>根据《福建省建筑内外墙涂料饰工程施工及验收规程》DBT13-27-2015的规定，外墙装修腻子进场复验项目有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耐水性</w:t>
      </w:r>
      <w:r w:rsidRPr="00A53571">
        <w:rPr>
          <w:rFonts w:hint="eastAsia"/>
        </w:rPr>
        <w:tab/>
        <w:t>②耐碱性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③粘结强度</w:t>
      </w:r>
      <w:r w:rsidRPr="00A53571">
        <w:rPr>
          <w:rFonts w:hint="eastAsia"/>
        </w:rPr>
        <w:tab/>
        <w:t>④动态抗开裂性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索引词：建筑装饰装修工程——《福建省建筑内外墙涂料饰工程施工及验收规程》</w:t>
      </w:r>
      <w:r w:rsidRPr="00A53571">
        <w:t>DBT13-27-2015</w:t>
      </w:r>
    </w:p>
    <w:p w:rsidR="00CA105A" w:rsidRPr="00A53571" w:rsidRDefault="00FC6D82" w:rsidP="001A6FC8">
      <w:pPr>
        <w:pStyle w:val="6"/>
      </w:pPr>
      <w:r w:rsidRPr="00A53571">
        <w:t>根据《福建省建筑内外墙涂料饰工程施工及验收规程》DBT13-27-2015的规定，选用装修腻子要求包括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①建筑涂饰工程中所用的腻子耐水、耐碱等性能应与基层及饰面涂料相当，双向粘结性好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②腻子的塑性和易涂性应满足施工要求，干燥后应坚固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③外墙用腻子应使用耐水性能的腻子，不得使用普通低强度的内墙腻子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④厨房、浴厕间等需要涂饰的部位，应使用有耐水性能的腻子</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索引词：建筑装饰装修工程——《福建省建筑内外墙涂料饰工程施工及验收规程》</w:t>
      </w:r>
      <w:r w:rsidRPr="00A53571">
        <w:t>DBT13-27-2015</w:t>
      </w:r>
    </w:p>
    <w:p w:rsidR="00CA105A" w:rsidRPr="00A53571" w:rsidRDefault="00FC6D82" w:rsidP="001A6FC8">
      <w:pPr>
        <w:pStyle w:val="11"/>
        <w:spacing w:before="312" w:after="312"/>
        <w:ind w:leftChars="0" w:left="0" w:right="210"/>
      </w:pPr>
      <w:bookmarkStart w:id="8" w:name="_Toc136957628"/>
      <w:bookmarkStart w:id="9" w:name="_Toc136955132"/>
      <w:r w:rsidRPr="00A53571">
        <w:rPr>
          <w:rFonts w:hint="eastAsia"/>
        </w:rPr>
        <w:lastRenderedPageBreak/>
        <w:t>第六</w:t>
      </w:r>
      <w:r w:rsidRPr="00A53571">
        <w:t>章节：屋面工程、防水工程</w:t>
      </w:r>
      <w:bookmarkEnd w:id="8"/>
      <w:bookmarkEnd w:id="9"/>
    </w:p>
    <w:p w:rsidR="00CA105A" w:rsidRPr="00A53571" w:rsidRDefault="00FC6D82" w:rsidP="001A6FC8">
      <w:pPr>
        <w:pStyle w:val="6"/>
      </w:pPr>
      <w:r w:rsidRPr="00A53571">
        <w:t>根据《屋面工程质量验收规范》GB50207-2012，屋面工程采用新技术的要求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①应按有关规定经过科技成果鉴定、评估或新产品、新技术鉴定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②施工单位应对新的或首次采用的新技术进行技术评价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③施工单位应对新的或首次采用的新技术制定相应技术质量标准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④产品质量应由国家级质量技术监督部门对其计量认证的质量检测单位进行检测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，屋面工程所用防水、保温材料的要求</w:t>
      </w:r>
      <w:r w:rsidR="00335FF3" w:rsidRPr="00A53571">
        <w:rPr>
          <w:rFonts w:hint="eastAsia"/>
        </w:rPr>
        <w:t>，选项组合正确的是</w:t>
      </w:r>
      <w:r w:rsidRPr="00A53571">
        <w:t>（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①应有产品合格证书和性能检测报告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②材料的品种、规格、性能等必须符合国家现行产品标准设计要求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③产品质量应由经过省级以上建设行政主管部门对其资质认可和质量技术监督部门对其计量认证的质量检测单位进行检测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④材料出厂检验应执行见证取样送检制度，并应提出出厂检验报告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，屋面工程防水、保温材料进场验收规定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①应根据设计要求对材料的质量证明文件进行检查，并应经监理工程师或建设单位代表确认，纳入工程技术档案</w:t>
      </w:r>
    </w:p>
    <w:p w:rsidR="00CA105A" w:rsidRPr="00A53571" w:rsidRDefault="00FC6D82" w:rsidP="000F4BB9">
      <w:pPr>
        <w:pStyle w:val="4"/>
        <w:widowControl w:val="0"/>
        <w:tabs>
          <w:tab w:val="left" w:pos="5040"/>
        </w:tabs>
        <w:ind w:leftChars="0" w:left="0" w:right="210" w:firstLineChars="0" w:firstLine="0"/>
      </w:pPr>
      <w:r w:rsidRPr="00A53571">
        <w:rPr>
          <w:rFonts w:hint="eastAsia"/>
        </w:rPr>
        <w:t>②应对材料的品种、规格、包装、外观和尺寸等进行检查验收，并应经监理工程师或建设单位代表确认，形成相应验收记录</w:t>
      </w:r>
    </w:p>
    <w:p w:rsidR="00CA105A" w:rsidRPr="00A53571" w:rsidRDefault="00FC6D82" w:rsidP="000F4BB9">
      <w:pPr>
        <w:pStyle w:val="4"/>
        <w:widowControl w:val="0"/>
        <w:tabs>
          <w:tab w:val="left" w:pos="5040"/>
        </w:tabs>
        <w:ind w:leftChars="0" w:left="0" w:right="210" w:firstLineChars="0" w:firstLine="0"/>
      </w:pPr>
      <w:r w:rsidRPr="00A53571">
        <w:rPr>
          <w:rFonts w:hint="eastAsia"/>
        </w:rPr>
        <w:t>③防水、保温材料进场检验项目及材料标准应符合规范规定。材料进场检验应执行见证取样送检制度，并应提出进场检验报告</w:t>
      </w:r>
    </w:p>
    <w:p w:rsidR="00CA105A" w:rsidRPr="00A53571" w:rsidRDefault="00FC6D82" w:rsidP="000F4BB9">
      <w:pPr>
        <w:pStyle w:val="4"/>
        <w:widowControl w:val="0"/>
        <w:tabs>
          <w:tab w:val="left" w:pos="5040"/>
        </w:tabs>
        <w:ind w:leftChars="0" w:left="0" w:right="210" w:firstLineChars="0" w:firstLine="0"/>
      </w:pPr>
      <w:r w:rsidRPr="00A53571">
        <w:rPr>
          <w:rFonts w:hint="eastAsia"/>
        </w:rPr>
        <w:lastRenderedPageBreak/>
        <w:t>④进场检验报告的全部项目指标均达到技术标准规定应为合格，不合格材料不得在工程中使用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，屋面找坡排水坡度规定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①屋面找坡应满足设计排水坡度要求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②结构找坡不应小于</w:t>
      </w:r>
      <w:r w:rsidRPr="00A53571">
        <w:t>3%，材料找坡宜为2%</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③檐沟、天沟纵向找坡不应小于</w:t>
      </w:r>
      <w:r w:rsidRPr="00A53571">
        <w:t>1%</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④沟底水落差不得超过</w:t>
      </w:r>
      <w:r w:rsidRPr="00A53571">
        <w:t>200mm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，屋面找平层材料和施工基本要求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①屋面找平层宜采用水泥砂浆或细石混凝土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②找平层的抹平工序应在初凝前完成，压光工序应在终凝前完成，终凝后应进行养护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③找平层分格缝纵横间距不宜大于</w:t>
      </w:r>
      <w:r w:rsidRPr="00A53571">
        <w:t>6m，分格缝的宽度宜为5mm～20mm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④找平层所用材料的质量及配合比，应符合设计要求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⑤找平层的排水坡度应符合设计要求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，屋面隔离层材料和施工基本要求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①块体材料、水泥砂浆或细石混凝土保护层与卷材、涂膜防水层之间，应设置隔离层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②隔离层可采用干铺塑料膜、土工布、卷材或铺抹低强度等级砂浆</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③隔离层所用材料的质量及配合比，应符合设计要求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④隔离层不得有破损和漏铺现象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，防水层保护层施工规定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①防水层上的保护层施工，应待卷材铺贴完成或涂料固化成膜，并经检验合格后进行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②用块体材料做保护层时，宜设置分格缝，分格缝纵横间距不应大于</w:t>
      </w:r>
      <w:r w:rsidRPr="00A53571">
        <w:t>6m，分格缝宽度宜为20mm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③块体材料、水泥砂浆或细石混凝土保护层的强度等级，应符合设计要求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④块体材料、水泥砂浆或细石混凝土保护层与女儿墙和山墙之间，应预留宽度为</w:t>
      </w:r>
      <w:r w:rsidRPr="00A53571">
        <w:t>30mm的缝隙，缝内宜填塞聚苯乙烯泡沫塑料，并应用密封材料嵌填密实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，防水层保护层施工规定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①用水泥砂浆做保护层时，表面应抹平压光，并应设表面分格缝，分格面积小于</w:t>
      </w:r>
      <w:r w:rsidRPr="00A53571">
        <w:t>1</w:t>
      </w:r>
      <w:r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②用细石混凝土做保护层时，混凝土应振捣密实，表面应抹平压光，分格缝纵横间距不应大于</w:t>
      </w:r>
      <w:r w:rsidRPr="00A53571">
        <w:t>6m。分格缝的宽度宜为10mm～20mm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③保护层所用材料的质量及配合比，应符合设计要求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④保护层的排水坡度，应符合设计要求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w:t>
      </w:r>
    </w:p>
    <w:p w:rsidR="00CA105A" w:rsidRPr="00A53571" w:rsidRDefault="00FC6D82" w:rsidP="000F4BB9">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0F4BB9">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0F4BB9">
      <w:pPr>
        <w:pStyle w:val="6"/>
        <w:widowControl w:val="0"/>
      </w:pPr>
      <w:r w:rsidRPr="00A53571">
        <w:t>根据《屋面工程质量验收规范》</w:t>
      </w:r>
      <w:r w:rsidR="000F4BB9" w:rsidRPr="00A53571">
        <w:t>GB50207-2012</w:t>
      </w:r>
      <w:r w:rsidRPr="00A53571">
        <w:t>，屋面工程保温材料指</w:t>
      </w:r>
      <w:r w:rsidRPr="00A53571">
        <w:lastRenderedPageBreak/>
        <w:t>标要求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①导热系数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②表观密度或干密度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③抗压强度或压缩强度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④耐火等级必须符合设计要求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，屋面保温与隔热工程各分项工程每个检验批的抽检数量要求</w:t>
      </w:r>
      <w:r w:rsidR="00335FF3" w:rsidRPr="00A53571">
        <w:rPr>
          <w:rFonts w:hint="eastAsia"/>
        </w:rPr>
        <w:t>，表述</w:t>
      </w:r>
      <w:r w:rsidRPr="00A53571">
        <w:t>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应按屋面面积每100</w:t>
      </w:r>
      <w:r w:rsidR="00FC6D82" w:rsidRPr="00A53571">
        <w:rPr>
          <w:rFonts w:ascii="宋体" w:eastAsia="宋体" w:hAnsi="宋体"/>
        </w:rPr>
        <w:t>m²</w:t>
      </w:r>
      <w:r w:rsidR="00FC6D82" w:rsidRPr="00A53571">
        <w:t>抽查1处，每处应为10</w:t>
      </w:r>
      <w:r w:rsidR="00FC6D82" w:rsidRPr="00A53571">
        <w:rPr>
          <w:rFonts w:ascii="宋体" w:eastAsia="宋体" w:hAnsi="宋体"/>
        </w:rPr>
        <w:t>m²</w:t>
      </w:r>
      <w:r w:rsidR="00FC6D82" w:rsidRPr="00A53571">
        <w:t>，且不得少于3处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应按屋面面积每200</w:t>
      </w:r>
      <w:r w:rsidR="00FC6D82" w:rsidRPr="00A53571">
        <w:rPr>
          <w:rFonts w:ascii="宋体" w:eastAsia="宋体" w:hAnsi="宋体"/>
        </w:rPr>
        <w:t>m²</w:t>
      </w:r>
      <w:r w:rsidR="00FC6D82" w:rsidRPr="00A53571">
        <w:t>抽查1处，每处应为10</w:t>
      </w:r>
      <w:r w:rsidR="00FC6D82" w:rsidRPr="00A53571">
        <w:rPr>
          <w:rFonts w:ascii="宋体" w:eastAsia="宋体" w:hAnsi="宋体"/>
        </w:rPr>
        <w:t>m²</w:t>
      </w:r>
      <w:r w:rsidR="00FC6D82" w:rsidRPr="00A53571">
        <w:t>，且不得少于3处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应按屋面面积每100</w:t>
      </w:r>
      <w:r w:rsidR="00FC6D82" w:rsidRPr="00A53571">
        <w:rPr>
          <w:rFonts w:ascii="宋体" w:eastAsia="宋体" w:hAnsi="宋体"/>
        </w:rPr>
        <w:t>m²</w:t>
      </w:r>
      <w:r w:rsidR="00FC6D82" w:rsidRPr="00A53571">
        <w:t>抽查1处，每处应为5</w:t>
      </w:r>
      <w:r w:rsidR="00FC6D82" w:rsidRPr="00A53571">
        <w:rPr>
          <w:rFonts w:ascii="宋体" w:eastAsia="宋体" w:hAnsi="宋体"/>
        </w:rPr>
        <w:t>m²</w:t>
      </w:r>
      <w:r w:rsidR="00FC6D82" w:rsidRPr="00A53571">
        <w:t>，且不得少于3处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应按屋面面积每100</w:t>
      </w:r>
      <w:r w:rsidR="00FC6D82" w:rsidRPr="00A53571">
        <w:rPr>
          <w:rFonts w:ascii="宋体" w:eastAsia="宋体" w:hAnsi="宋体"/>
        </w:rPr>
        <w:t>m²</w:t>
      </w:r>
      <w:r w:rsidR="00FC6D82" w:rsidRPr="00A53571">
        <w:t>抽查1处，每处应为5</w:t>
      </w:r>
      <w:r w:rsidR="00FC6D82" w:rsidRPr="00A53571">
        <w:rPr>
          <w:rFonts w:ascii="宋体" w:eastAsia="宋体" w:hAnsi="宋体"/>
        </w:rPr>
        <w:t>m²</w:t>
      </w:r>
      <w:r w:rsidR="00FC6D82" w:rsidRPr="00A53571">
        <w:t>，且不得少于1处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，屋面工程的板状材料保温层铺贴方法及要求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①板状材料保温层采用干铺法施工时，板状保温材料应紧靠在基层表面上，应铺平垫稳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②分层铺设的板块上下层接缝应相互错开，板间缝隙应采用同类材料的碎屑嵌填密实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③板状材料保温层采用粘贴法施工时，胶粘剂应与保温材料的材性相容，并应贴严、粘牢；板状材料保温层的平面接缝应挤紧拼严，不得在板块侧面涂抹胶粘剂，超过</w:t>
      </w:r>
      <w:r w:rsidRPr="00A53571">
        <w:t>2mm的缝隙应采用相同材料板条或片填塞严实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④板状保温材料采用机械固定法工时，应选择普通螺钉和垫片；固定件与结构层之间应连接牢固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0F4BB9">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0F4BB9">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0F4BB9">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0F4BB9">
      <w:pPr>
        <w:pStyle w:val="6"/>
        <w:widowControl w:val="0"/>
      </w:pPr>
      <w:r w:rsidRPr="00A53571">
        <w:t>根据《屋面工程质量验收规范》</w:t>
      </w:r>
      <w:r w:rsidR="000F4BB9" w:rsidRPr="00A53571">
        <w:t>GB50207-2012</w:t>
      </w:r>
      <w:r w:rsidRPr="00A53571">
        <w:t>，屋面工程的喷涂硬泡</w:t>
      </w:r>
      <w:r w:rsidRPr="00A53571">
        <w:lastRenderedPageBreak/>
        <w:t>聚氨酯保温层施工规定</w:t>
      </w:r>
      <w:r w:rsidR="00335FF3" w:rsidRPr="00A53571">
        <w:rPr>
          <w:rFonts w:hint="eastAsia"/>
        </w:rPr>
        <w:t>，选项组合正确的是</w:t>
      </w:r>
      <w:r w:rsidR="00817765" w:rsidRPr="00A53571">
        <w:t>（  ）</w:t>
      </w:r>
      <w:r w:rsidRPr="00A53571">
        <w:t>？</w:t>
      </w:r>
    </w:p>
    <w:p w:rsidR="00CA105A" w:rsidRPr="00A53571" w:rsidRDefault="00FC6D82" w:rsidP="000F4BB9">
      <w:pPr>
        <w:pStyle w:val="4"/>
        <w:widowControl w:val="0"/>
        <w:tabs>
          <w:tab w:val="left" w:pos="5040"/>
        </w:tabs>
        <w:ind w:leftChars="0" w:left="0" w:right="210" w:firstLineChars="0" w:firstLine="0"/>
      </w:pPr>
      <w:r w:rsidRPr="00A53571">
        <w:rPr>
          <w:rFonts w:hint="eastAsia"/>
        </w:rPr>
        <w:t>①保温层施工前应对喷涂设备进行调试，并应制备试样进行硬泡聚氨酯的性能检测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②喷涂硬泡聚氨酯的配比应准确计量，发泡厚度应均匀一致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③喷涂时喷嘴与施工基面的间距应由试验确定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④一个作业面应分遍喷涂完成，每遍厚度不宜大于</w:t>
      </w:r>
      <w:r w:rsidRPr="00A53571">
        <w:t>15mm；当日的作业面应当日连续地喷涂施工完毕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⑤硬泡聚氨酯喷涂后</w:t>
      </w:r>
      <w:r w:rsidRPr="00A53571">
        <w:t>15min内严禁上人；喷涂硬泡聚氨酯保温层完成后，应及时做保护层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，屋面种植隔热层的排水层施工要求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①陶粒的粒径不应小于</w:t>
      </w:r>
      <w:r w:rsidRPr="00A53571">
        <w:t>20mm，大粒径应在下，小粒径应在上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②凹凸形排水板宜采用搭接法施工，网状交织排水板宜采用对接法施工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③排水层上应铺设过滤层土工布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④挡墙或挡板的下部应设泄水孔，孔周围应放置疏水粗细骨料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，屋面防水与密封工程各分项工程每个检验批的抽检数量要求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①防水层应按屋面面积每</w:t>
      </w:r>
      <w:r w:rsidRPr="00A53571">
        <w:t>100</w:t>
      </w:r>
      <w:r w:rsidRPr="00A53571">
        <w:rPr>
          <w:rFonts w:ascii="宋体" w:eastAsia="宋体" w:hAnsi="宋体"/>
        </w:rPr>
        <w:t>m²</w:t>
      </w:r>
      <w:r w:rsidRPr="00A53571">
        <w:t>抽查一处，每处应为10</w:t>
      </w:r>
      <w:r w:rsidRPr="00A53571">
        <w:rPr>
          <w:rFonts w:ascii="宋体" w:eastAsia="宋体" w:hAnsi="宋体"/>
        </w:rPr>
        <w:t>m²</w:t>
      </w:r>
      <w:r w:rsidRPr="00A53571">
        <w:t>,且不得少于3处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②防水层应按屋面面积每</w:t>
      </w:r>
      <w:r w:rsidRPr="00A53571">
        <w:t>200</w:t>
      </w:r>
      <w:r w:rsidRPr="00A53571">
        <w:rPr>
          <w:rFonts w:ascii="宋体" w:eastAsia="宋体" w:hAnsi="宋体"/>
        </w:rPr>
        <w:t>m²</w:t>
      </w:r>
      <w:r w:rsidRPr="00A53571">
        <w:t>抽查一处，每处应为10</w:t>
      </w:r>
      <w:r w:rsidRPr="00A53571">
        <w:rPr>
          <w:rFonts w:ascii="宋体" w:eastAsia="宋体" w:hAnsi="宋体"/>
        </w:rPr>
        <w:t>m²</w:t>
      </w:r>
      <w:r w:rsidRPr="00A53571">
        <w:t>,且不得少于3处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③接缝密封防水应按每</w:t>
      </w:r>
      <w:r w:rsidRPr="00A53571">
        <w:t>50m抽查一处，每处应为5m，且不得少于3处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④接缝密封防水应按每</w:t>
      </w:r>
      <w:r w:rsidRPr="00A53571">
        <w:t>100m抽查一处，每处应为10m，且不得少于3处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，屋面坡度大于25%时卷材的固定措施</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满粘</w:t>
      </w:r>
      <w:r w:rsidRPr="00A53571">
        <w:rPr>
          <w:rFonts w:hint="eastAsia"/>
        </w:rPr>
        <w:tab/>
        <w:t>②钉压固定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③平行屋脊铺贴</w:t>
      </w:r>
      <w:r w:rsidRPr="00A53571">
        <w:rPr>
          <w:rFonts w:hint="eastAsia"/>
        </w:rPr>
        <w:tab/>
        <w:t>④垂直铺贴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，屋面防水卷材铺贴方向规定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①宜平行屋脊铺贴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②上下层卷材不得相互垂直铺贴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③上下层卷材垂直屋脊铺贴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，屋面工程中，高聚物改性沥青防水卷材搭接宽度规定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①采用胶粘剂粘贴时搭接宽度</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②采用胶粘剂粘贴时搭接宽度</w:t>
      </w:r>
      <w:r w:rsidRPr="00A53571">
        <w:t>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③采用自粘粘贴时搭接宽度</w:t>
      </w:r>
      <w:r w:rsidRPr="00A53571">
        <w:t>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④采用自粘粘贴时搭接宽度</w:t>
      </w:r>
      <w:r w:rsidRPr="00A53571">
        <w:t>100mm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GB50207-2012——防水卷材搭接</w:t>
      </w:r>
    </w:p>
    <w:p w:rsidR="00CA105A" w:rsidRPr="00A53571" w:rsidRDefault="00FC6D82" w:rsidP="001A6FC8">
      <w:pPr>
        <w:pStyle w:val="6"/>
      </w:pPr>
      <w:r w:rsidRPr="00A53571">
        <w:t>根据《屋面工程质量验收规范》</w:t>
      </w:r>
      <w:r w:rsidR="000F4BB9" w:rsidRPr="00A53571">
        <w:t>GB50207-2012</w:t>
      </w:r>
      <w:r w:rsidRPr="00A53571">
        <w:t>，屋面防水工程采用冷粘法铺贴卷材规定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①胶粘剂涂刷应均匀，不应露底，不应堆积</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②应控制胶粘剂涂刷与卷材铺贴的间隔时间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③卷材下面的空气应排尽，并应辊压粘牢固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④卷材铺贴应平整顺直，搭接尺寸应准确，不得扭曲、皱折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⑤接缝口应用密封材料封严，宽度不应小于</w:t>
      </w:r>
      <w:r w:rsidRPr="00A53571">
        <w:t>20mm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，屋面防水工程对热粘法铺贴卷材规定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①熔化热熔型改性沥青胶结料时，宜采用专用导热油炉加热，加热温度不应高于</w:t>
      </w:r>
      <w:r w:rsidRPr="00A53571">
        <w:t>180℃，使用温度不宜低于150℃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②熔化热熔型改性沥青胶结料时，宜采用专用导热油炉加热，加热温度不应高于</w:t>
      </w:r>
      <w:r w:rsidRPr="00A53571">
        <w:t>200℃，使用温度不宜低于180℃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③粘贴卷材的热熔型改性沥青胶结料厚度宜为</w:t>
      </w:r>
      <w:r w:rsidRPr="00A53571">
        <w:t>1.0mm～1.5mm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④采用热熔型改性沥青胶结料粘贴卷材时，应随刮随铺，并应展平压实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②③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，屋面挂瓦规定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①挂瓦应从两坡的檐口同时对称进行。瓦后爪应与挂瓦条挂牢，并应与邻边、下面两瓦落槽密合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②檐口瓦、斜天沟瓦应用镀锌铁丝拴牢在挂瓦条上，每片瓦均应与挂瓦条固定牢固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③整坡瓦面应平整，行列应横平竖直，不得有翘角和张口现象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④正脊和斜脊应铺平挂直，脊瓦搭盖应顺主导风向和流水方向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0F4BB9">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0F4BB9">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0F4BB9">
      <w:pPr>
        <w:pStyle w:val="6"/>
        <w:widowControl w:val="0"/>
      </w:pPr>
      <w:r w:rsidRPr="00A53571">
        <w:t>根据《屋面工程质量验收规范》</w:t>
      </w:r>
      <w:r w:rsidR="000F4BB9" w:rsidRPr="00A53571">
        <w:t>GB50207-2012</w:t>
      </w:r>
      <w:r w:rsidRPr="00A53571">
        <w:t>，瓦屋面檐口挑出墙面</w:t>
      </w:r>
      <w:r w:rsidRPr="00A53571">
        <w:lastRenderedPageBreak/>
        <w:t>的长度不宜小于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500mm</w:t>
      </w:r>
      <w:r w:rsidR="00FC6D82" w:rsidRPr="00A53571">
        <w:tab/>
      </w:r>
      <w:r w:rsidRPr="00A53571">
        <w:t>B.</w:t>
      </w:r>
      <w:r w:rsidR="00FC6D82" w:rsidRPr="00A53571">
        <w:t>400mm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300mm</w:t>
      </w:r>
      <w:r w:rsidR="00FC6D82" w:rsidRPr="00A53571">
        <w:tab/>
      </w:r>
      <w:r w:rsidRPr="00A53571">
        <w:t>D.</w:t>
      </w:r>
      <w:r w:rsidR="00FC6D82"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GB50207-2012——屋面挂瓦尺寸规定</w:t>
      </w:r>
    </w:p>
    <w:p w:rsidR="00CA105A" w:rsidRPr="00A53571" w:rsidRDefault="00FC6D82" w:rsidP="001A6FC8">
      <w:pPr>
        <w:pStyle w:val="6"/>
      </w:pPr>
      <w:r w:rsidRPr="00A53571">
        <w:t>根据《屋面工程质量验收规范》</w:t>
      </w:r>
      <w:r w:rsidR="000F4BB9" w:rsidRPr="00A53571">
        <w:t>GB50207-2012</w:t>
      </w:r>
      <w:r w:rsidRPr="00A53571">
        <w:t>，屋面烧结瓦和混凝士瓦铺装脊瓦在两坡面瓦上的搭盖宽度，每边不应小于</w:t>
      </w:r>
      <w:r w:rsidR="00817765" w:rsidRPr="00A53571">
        <w:t>（  ）</w:t>
      </w:r>
      <w:r w:rsidRPr="00A53571">
        <w:t>脊瓦下端距坡面瓦的高度不宜大</w:t>
      </w:r>
      <w:r w:rsidR="000F4BB9"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50mm</w:t>
      </w:r>
      <w:r w:rsidR="00FC6D82" w:rsidRPr="00A53571">
        <w:rPr>
          <w:rFonts w:hint="eastAsia"/>
        </w:rPr>
        <w:t>，</w:t>
      </w:r>
      <w:r w:rsidR="00FC6D82" w:rsidRPr="00A53571">
        <w:t>80mm</w:t>
      </w:r>
      <w:r w:rsidR="00FC6D82" w:rsidRPr="00A53571">
        <w:tab/>
      </w:r>
      <w:r w:rsidRPr="00A53571">
        <w:t>B.</w:t>
      </w:r>
      <w:r w:rsidR="00FC6D82" w:rsidRPr="00A53571">
        <w:t>50mm</w:t>
      </w:r>
      <w:r w:rsidR="00FC6D82" w:rsidRPr="00A53571">
        <w:rPr>
          <w:rFonts w:hint="eastAsia"/>
        </w:rPr>
        <w:t>，</w:t>
      </w:r>
      <w:r w:rsidR="00FC6D82" w:rsidRPr="00A53571">
        <w:t>100mm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40mm</w:t>
      </w:r>
      <w:r w:rsidR="00FC6D82" w:rsidRPr="00A53571">
        <w:rPr>
          <w:rFonts w:hint="eastAsia"/>
        </w:rPr>
        <w:t>，</w:t>
      </w:r>
      <w:r w:rsidR="00FC6D82" w:rsidRPr="00A53571">
        <w:t>80mm</w:t>
      </w:r>
      <w:r w:rsidR="00FC6D82" w:rsidRPr="00A53571">
        <w:tab/>
      </w:r>
      <w:r w:rsidRPr="00A53571">
        <w:t>D.</w:t>
      </w:r>
      <w:r w:rsidR="00FC6D82" w:rsidRPr="00A53571">
        <w:t>100mm</w:t>
      </w:r>
      <w:r w:rsidR="00FC6D82" w:rsidRPr="00A53571">
        <w:rPr>
          <w:rFonts w:hint="eastAsia"/>
        </w:rPr>
        <w:t>，</w:t>
      </w:r>
      <w:r w:rsidR="00FC6D82"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，屋面烧结瓦和混凝士瓦铺装的有关尺寸规定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①瓦头伸入檐沟、天沟内的长度宜为</w:t>
      </w:r>
      <w:r w:rsidRPr="00A53571">
        <w:t>50mm～70mm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②金属檐沟、天沟伸入瓦内的宽度不应小于</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③瓦头挑出檐口的长度宜为</w:t>
      </w:r>
      <w:r w:rsidRPr="00A53571">
        <w:t>50mm～70mm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④突出屋面结构的侧面瓦伸入泛水的宽度不应小于</w:t>
      </w:r>
      <w:r w:rsidRPr="00A53571">
        <w:t>50mm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，金属板屋面铺装的有关尺寸规定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①金属板檐口挑出墙面的长度不应小于</w:t>
      </w:r>
      <w:r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②金属板伸入檐沟、天沟内的长度不应小于</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③金属泛水板与突出屋面墙体的搭接高度不应小于</w:t>
      </w:r>
      <w:r w:rsidRPr="00A53571">
        <w:t>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④金属泛水板、变形缝盖板与金属板的搭接宽度不应小于</w:t>
      </w:r>
      <w:r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⑤金属屋脊盖板在两坡面金属板上的搭接宽度不应小于</w:t>
      </w:r>
      <w:r w:rsidRPr="00A53571">
        <w:t>300mm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，玻璃采光顶铺装基本要求和主控项目规定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①玻璃采光顶的预埋件应位置准确，安装应牢固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②玻璃采光顶与周边墙体之间的连接，应符合设计要求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③采光顶玻璃及其配套材料的质量，应符合设计要求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④玻璃采光顶不得有渗漏现象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⑤硅酮结构密封胶的打注应密实、连续、饱满，粘结应牢固，不得有气泡、开裂、脱落等缺陷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，屋面工程隐蔽验收部位</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①卷材、涂膜防水层的基层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②保温层的隔汽和排汽措施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③保温层的铺设方式、厚度、板材缝隙填充质量及热桥部位的防水措施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④接缝的密封处理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⑤瓦材与基层的固定措施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，屋面工程隐蔽验收部位</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①檐沟、天沟、泛水、水落口和变形缝等细部做法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②在屋面易开裂和渗水部位的附加层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③保护层与卷材、涂膜防水层之间的隔离层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④金属板材与基层的固定和板缝间的密封处理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⑤坡度较大时，卷材和保温层的防止下滑措施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，屋面卷材铺贴工程观感质量检查内容</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①卷材铺贴方向应正确，搭接缝应粘结或焊接牢固，搭接宽度应符合设计要求，表面应平整，不得有扭曲、皱折和翘边等缺陷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②嵌填的密封材料应与接缝两侧粘结牢固，表面应平滑，缝边应顺直，可以剥离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③檐口、檐沟、天沟、女儿墙、山墙、水落口、变形缝和伸出屋面管道等防水构造，应符合设计要求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④上人屋面或其他使用功能屋面，其保护及铺面应符合设计要求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，屋面涂膜防水层观感质量检查要求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①涂膜防水层粘结应牢固，表面应平整，涂刷应均匀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②不得有流淌、起泡和露胎体等缺陷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③檐口、檐沟、天沟、女儿墙、山墙、水落口、变形缝和伸出屋面管道等防水构造，应符合设计要求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④不上人屋面或其他使用功能屋面，其保护及铺面应符合设计要求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，屋面工程中，烧结瓦、混凝土瓦铺装观感质量检查要求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①铺装应平整、牢固，应行列整齐，搭接应紧密，檐口应顺直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②脊瓦应搭盖正确，间距应均匀，封固应严密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③正脊和斜脊应顺直，应无起伏现象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④泛水应顺直整齐，结合应严密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⑤不上人屋面或其他使用功能屋面，其保护及铺面应符合设计要求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，屋面工程中，金属板铺装观感质量检查要求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①金属板铺装应平整、顺滑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②连接应正确，接缝应严密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③屋脊、檐口、泛水直线段应顺直，曲线段应顺畅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④不上人屋面或其他使用功能屋面，其保护及铺面应符合设计要求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根据《屋面工程质量验收规范》</w:t>
      </w:r>
      <w:r w:rsidR="000F4BB9" w:rsidRPr="00A53571">
        <w:t>GB50207-2012</w:t>
      </w:r>
      <w:r w:rsidRPr="00A53571">
        <w:t>，屋面工程中，玻璃采光顶铺装观感质量检查要求</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①铺装应平整、顺直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②外露金属框或压条应横平竖直，压条应安装牢固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③玻璃密封胶缝应横平竖直、深浅一致，宽窄应均匀，应光滑顺直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④不上人屋面或其他使用功能屋面，其保护及铺面应符合设计要求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索引词：屋面工程——《屋面工程质量验收规范》</w:t>
      </w:r>
      <w:r w:rsidRPr="00A53571">
        <w:t>GB50207-2012</w:t>
      </w:r>
    </w:p>
    <w:p w:rsidR="00CA105A" w:rsidRPr="00A53571" w:rsidRDefault="00FC6D82" w:rsidP="001A6FC8">
      <w:pPr>
        <w:pStyle w:val="6"/>
      </w:pPr>
      <w:r w:rsidRPr="00A53571">
        <w:t>根据《屋面工程技术规范》</w:t>
      </w:r>
      <w:r w:rsidR="000F4BB9" w:rsidRPr="00A53571">
        <w:t>GB50345-2012</w:t>
      </w:r>
      <w:r w:rsidRPr="00A53571">
        <w:t>，屋面工程施工应遵照原则</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①按图施工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②材料检验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③工序检查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④过程控制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⑤质量验收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，屋面防水层设计应采取技术措施</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①卷材防水层易拉裂部位，宜选用空铺、点粘、条粘或机械固定等施工方法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②结构易发生较大变形、易渗漏和损坏的部位，应设置卷材或涂膜附加层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③在坡度较大和垂直面上粘贴防水卷材时，宜采用铆钉固定和对固定点进行密封的方法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④卷材或涂膜防水层上应设置保护层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⑤在刚性保护层与卷材、涂膜防水层之间应设置隔离层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《屋面工程技术规范》GB50345-2012对于屋面防水材料的选择规定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①外露使用的防水层，应选用耐紫外线、耐老化、耐候性好的防水材料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②上人屋面，应选用耐霉变、耐老化、拉伸强度高的防水材料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③长期处于潮湿环境的屋面，应选用耐腐蚀、耐霉变、耐穿刺、耐长期水浸等性能的防水材料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④薄壳、装配式结构、钢结构及大跨度建筑屋面，应选用耐候性好、适应变形能力强的防水材料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《屋面工程技术规范》GB50345-2012对于屋面防水材料的选择规定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①倒置式屋面应选用适应变形能力强、接缝密封保证率高的防水材料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②坡屋面应选用与基层粘结力强、感温性强的防水材料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③屋面接缝密封防水，应选用与基材粘结力强和耐候性好、适应位移能力强的密封材料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④基层处理剂、胶粘剂和涂料，应符合现行行业标准《建筑防水涂料有害物质限量》</w:t>
      </w:r>
      <w:r w:rsidRPr="00A53571">
        <w:t>JC1066的有关规定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，屋面排水方式根据建筑形式进行选择规定</w:t>
      </w:r>
      <w:r w:rsidR="00335FF3"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①屋面排水方式可分为有组织排水和无组织排水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②高层建筑屋面宜采用内排水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③多层建筑屋面宜采用有组织外排水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④低层建筑及檐高小于</w:t>
      </w:r>
      <w:r w:rsidRPr="00A53571">
        <w:t>12m的屋面，可采用无组织排水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⑤多跨及汇水面积较大的屋面宜采用天沟排水，天沟找坡较长时，宜采用中间内排水和两端外排水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，以下排水方式</w:t>
      </w:r>
      <w:r w:rsidR="00335FF3" w:rsidRPr="00A53571">
        <w:rPr>
          <w:rFonts w:hint="eastAsia"/>
        </w:rPr>
        <w:t>表述</w:t>
      </w:r>
      <w:r w:rsidRPr="00A53571">
        <w:t>正确</w:t>
      </w:r>
      <w:r w:rsidR="00335FF3" w:rsidRPr="00A53571">
        <w:rPr>
          <w:rFonts w:hint="eastAsia"/>
        </w:rPr>
        <w:t>组合</w:t>
      </w:r>
      <w:r w:rsidRPr="00A53571">
        <w:t>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①高层建筑屋面宜采用内排水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②多层建筑屋面宜采用有组织外排水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③低层建筑及檐高小于</w:t>
      </w:r>
      <w:r w:rsidRPr="00A53571">
        <w:t>12m的屋面，可采用无组织排水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④多跨及汇水面积较大的屋面宜采用天沟排水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，屋面排汽构造设计规定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①找平层设置的分格缝可兼作排汽道，排汽道的宽度宜为</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②排汽道应纵横贯通，并应与大气连通的排汽孔相通，排汽孔可设在檐口下或纵横排汽道的交叉处</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③排汽道纵横间距宜为</w:t>
      </w:r>
      <w:r w:rsidRPr="00A53571">
        <w:t>6m，屋面面积每30</w:t>
      </w:r>
      <w:r w:rsidRPr="00A53571">
        <w:rPr>
          <w:rFonts w:ascii="宋体" w:eastAsia="宋体" w:hAnsi="宋体"/>
        </w:rPr>
        <w:t>m²</w:t>
      </w:r>
      <w:r w:rsidRPr="00A53571">
        <w:t>宜设置一个排汽孔，排汽孔应作防水处理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④在保温层下也可铺设带支点的塑料板</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2A7A31" w:rsidRDefault="002A7A31" w:rsidP="002A7A31">
      <w:pPr>
        <w:pStyle w:val="6"/>
      </w:pPr>
      <w:r>
        <w:t>根据《屋面工程技术规范》GB50345-2012，屋面排汽构造设计规定选项组合正确的是（  ）？</w:t>
      </w:r>
    </w:p>
    <w:p w:rsidR="002A7A31" w:rsidRDefault="002A7A31" w:rsidP="002A7A31">
      <w:pPr>
        <w:pStyle w:val="4"/>
        <w:tabs>
          <w:tab w:val="left" w:pos="5040"/>
        </w:tabs>
        <w:ind w:leftChars="0" w:left="0" w:right="210" w:firstLineChars="0" w:firstLine="0"/>
      </w:pPr>
      <w:r>
        <w:rPr>
          <w:rFonts w:hint="eastAsia"/>
        </w:rPr>
        <w:t>①找平层设置的分格缝可兼作排汽道，排汽道的宽度宜为</w:t>
      </w:r>
      <w:r>
        <w:t>50mm</w:t>
      </w:r>
    </w:p>
    <w:p w:rsidR="002A7A31" w:rsidRDefault="002A7A31" w:rsidP="002A7A31">
      <w:pPr>
        <w:pStyle w:val="4"/>
        <w:tabs>
          <w:tab w:val="left" w:pos="5040"/>
        </w:tabs>
        <w:ind w:leftChars="0" w:left="0" w:right="210" w:firstLineChars="0" w:firstLine="0"/>
      </w:pPr>
      <w:r>
        <w:rPr>
          <w:rFonts w:hint="eastAsia"/>
        </w:rPr>
        <w:t>②排汽道应纵横贯通，并应与大气连通的排汽孔相通，排汽孔可设在檐口下或纵横排汽道的交叉处</w:t>
      </w:r>
    </w:p>
    <w:p w:rsidR="002A7A31" w:rsidRDefault="002A7A31" w:rsidP="002A7A31">
      <w:pPr>
        <w:pStyle w:val="4"/>
        <w:tabs>
          <w:tab w:val="left" w:pos="5040"/>
        </w:tabs>
        <w:ind w:leftChars="0" w:left="0" w:right="210" w:firstLineChars="0" w:firstLine="0"/>
      </w:pPr>
      <w:r>
        <w:rPr>
          <w:rFonts w:hint="eastAsia"/>
        </w:rPr>
        <w:t>③排汽道纵横间距宜为</w:t>
      </w:r>
      <w:r>
        <w:t>6m，屋面面积每36m</w:t>
      </w:r>
      <w:r>
        <w:rPr>
          <w:rFonts w:ascii="宋体" w:eastAsia="宋体" w:hAnsi="宋体" w:cs="宋体" w:hint="eastAsia"/>
        </w:rPr>
        <w:t>²</w:t>
      </w:r>
      <w:r>
        <w:t>宜设置一个排汽孔，排汽孔应作防水处理</w:t>
      </w:r>
    </w:p>
    <w:p w:rsidR="002A7A31" w:rsidRDefault="002A7A31" w:rsidP="002A7A31">
      <w:pPr>
        <w:pStyle w:val="4"/>
        <w:tabs>
          <w:tab w:val="left" w:pos="5040"/>
        </w:tabs>
        <w:ind w:leftChars="0" w:left="0" w:right="210" w:firstLineChars="0" w:firstLine="0"/>
      </w:pPr>
      <w:r>
        <w:rPr>
          <w:rFonts w:hint="eastAsia"/>
        </w:rPr>
        <w:t>④在保温层下也可铺设带支点的塑料板</w:t>
      </w:r>
    </w:p>
    <w:p w:rsidR="002A7A31" w:rsidRDefault="002A7A31" w:rsidP="002A7A31">
      <w:pPr>
        <w:pStyle w:val="4"/>
        <w:tabs>
          <w:tab w:val="left" w:pos="5040"/>
        </w:tabs>
        <w:ind w:leftChars="0" w:left="0" w:right="210" w:firstLineChars="0" w:firstLine="0"/>
      </w:pPr>
      <w:r>
        <w:t>A.①②③④</w:t>
      </w:r>
      <w:r>
        <w:rPr>
          <w:rFonts w:hint="eastAsia"/>
        </w:rPr>
        <w:tab/>
      </w:r>
      <w:r>
        <w:t>B.①②④</w:t>
      </w:r>
    </w:p>
    <w:p w:rsidR="002A7A31" w:rsidRDefault="002A7A31" w:rsidP="002A7A31">
      <w:pPr>
        <w:pStyle w:val="4"/>
        <w:tabs>
          <w:tab w:val="left" w:pos="5040"/>
        </w:tabs>
        <w:ind w:leftChars="0" w:left="0" w:right="210" w:firstLineChars="0" w:firstLine="0"/>
      </w:pPr>
      <w:r>
        <w:t>C.②③④</w:t>
      </w:r>
      <w:r>
        <w:rPr>
          <w:rFonts w:hint="eastAsia"/>
        </w:rPr>
        <w:tab/>
      </w:r>
      <w:r>
        <w:t>D.①②③</w:t>
      </w:r>
    </w:p>
    <w:p w:rsidR="002A7A31" w:rsidRDefault="002A7A31" w:rsidP="002A7A31">
      <w:pPr>
        <w:pStyle w:val="4"/>
        <w:tabs>
          <w:tab w:val="left" w:pos="5040"/>
        </w:tabs>
        <w:ind w:leftChars="0" w:left="0" w:right="210" w:firstLineChars="0" w:firstLine="0"/>
      </w:pPr>
      <w:r>
        <w:rPr>
          <w:rFonts w:hint="eastAsia"/>
        </w:rPr>
        <w:t>答案：</w:t>
      </w:r>
      <w:r>
        <w:t>C</w:t>
      </w:r>
    </w:p>
    <w:p w:rsidR="00CA105A" w:rsidRPr="00A53571" w:rsidRDefault="002A7A31" w:rsidP="002A7A31">
      <w:pPr>
        <w:pStyle w:val="4"/>
        <w:widowControl w:val="0"/>
        <w:tabs>
          <w:tab w:val="left" w:pos="5040"/>
        </w:tabs>
        <w:ind w:leftChars="0" w:left="0" w:right="210" w:firstLineChars="0" w:firstLine="0"/>
      </w:pPr>
      <w:r>
        <w:rPr>
          <w:rFonts w:hint="eastAsia"/>
        </w:rPr>
        <w:t>索引词：屋面工程——《屋面工程技术规范》</w:t>
      </w:r>
      <w:r>
        <w:t>GB50345-2012——其他</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，压型金属板屋面采用紧固件连接的构造规定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①铺设高波压型金属板时，在檩条上应设置固定支架，固定支架应采用自攻螺钉与檀条连接，连接件宜每波设置一个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②铺设低波压型金属板时，可不设固定支架，应在波峰处采用带防水密封胶垫的自攻螺钉与檁条连接，连接件可每波或隔波设置一个，但每块板不得少于</w:t>
      </w:r>
      <w:r w:rsidRPr="00A53571">
        <w:t>2个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③压型金属板的纵向搭接应位于檁条处，搭接端应与檁条有可靠的连接，搭接部位应设置防水密封胶带。压型金属板的纵向最小搭接长度应符合规范的规定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④压型金属板的横向搭接方向宜与主导风向一致，搭接不应小于一个波，搭接部位应设置防水密封胶带。搭接处用连接紧固时，连接件应采用带防水密封胶垫的自攻螺钉设置在波峰上</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，金属面绝热夹芯板屋面采用紧固件连接的构造规定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①应采用屋面板压盖和带防水密封胶垫的自攻螺钉，将夹芯板固定在檩条上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②夹芯板的纵向搭接应位于檩条处，每块板的支座宽度不应小于</w:t>
      </w:r>
      <w:r w:rsidRPr="00A53571">
        <w:t>60mm，支承处宜采用双檩或檁条一侧加焊通长角钢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③夹芯板的纵向搭接应顺流水方向，纵向搭接长度不应小于</w:t>
      </w:r>
      <w:r w:rsidRPr="00A53571">
        <w:t>200mm，搭接部位均应设置防水密封胶带，并应用拉铆钉连接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④夹芯板的横向搭接方向宜与主导风向一致，搭接尺寸应按具体板型确定，连接部位均应设置防水密封胶带，并应用拉铆钉连接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，女儿墙的防水构造规定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①女儿墙压顶可采用混凝土或金属制品。压顶向内排水坡度不应小于</w:t>
      </w:r>
      <w:r w:rsidRPr="00A53571">
        <w:t>5%，压顶内侧下端应作滴水处理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②女儿墙泛水处的防水层下应增设附加层，附加层在平面和立面的宽度均不应小于</w:t>
      </w:r>
      <w:r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③低女儿墙泛水处的防水层可直接铺贴或涂刷至压顶下，卷材收头应用金属压条钉压固定，并应用密封材料封严；涂膜收头应用防水涂料多遍涂刷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④高女儿墙泛水处的防水层泛水高度不应小于</w:t>
      </w:r>
      <w:r w:rsidRPr="00A53571">
        <w:t>300mm，防水层收头应符合本条第3款的规定；泛水上部的墙体应作防水处理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⑤女儿墙泛水处的防水层表面，宜采用涂刷浅色涂料或浇筑细石混凝土保护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，山墙的防水构造规定</w:t>
      </w:r>
      <w:r w:rsidR="00291A1E" w:rsidRPr="00A53571">
        <w:rPr>
          <w:rFonts w:hint="eastAsia"/>
        </w:rPr>
        <w:t>，</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①山墙压顶可采用混凝土或金属制品。压顶应向内排水，坡度不应小于</w:t>
      </w:r>
      <w:r w:rsidRPr="00A53571">
        <w:t>5%，压顶内侧下端应作滴水处理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②山墙泛水处的防水层下应增设附加层，附加层在平面和立面的宽度均不应小于</w:t>
      </w:r>
      <w:r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③烧结瓦、混凝土瓦屋面山墙泛水应采用聚合物水泥砂浆抹成，侧面瓦伸人泛水的宽度不应小于</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④沥青瓦屋面山墙泛水应采用沥青基胶粘材料满粘一层沥青瓦片，防水层和沥青瓦收头应用金属压条钉压固定，并应用密封材料封严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⑤金属板屋面山墙泛水应铺钉厚度不小于</w:t>
      </w:r>
      <w:r w:rsidRPr="00A53571">
        <w:t>0.45mm的金属泛水板，并应顺流水方向搭接；金属泛水板与墙体的搭接高度不应小于300mm，与压型金属板的搭盖宽度宜为1波～2波，并应在波峰处采用拉铆钉连接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，重力式排水的水落口防水构造规定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①水落口可采用塑料或金属制品，水落口的金属配件均应作防锈处理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②水落口杯应牢固地固定在承重结构上，其埋设标高应根据附加层的厚度及排水坡度加大的尺寸确定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③水落口周围直径</w:t>
      </w:r>
      <w:r w:rsidRPr="00A53571">
        <w:t>500mm范围内坡度不应小于3%，防水层下应增设涂膜附加层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④防水层和附加层伸人水落口杯内不应小于</w:t>
      </w:r>
      <w:r w:rsidRPr="00A53571">
        <w:t>50mm，并应粘结牢固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，屋面变形缝防水构造规定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①变形缝泛水处的防水层下应增设附加层，附加层在平面和立面的宽度不</w:t>
      </w:r>
      <w:r w:rsidRPr="00A53571">
        <w:rPr>
          <w:rFonts w:hint="eastAsia"/>
        </w:rPr>
        <w:lastRenderedPageBreak/>
        <w:t>应小于</w:t>
      </w:r>
      <w:r w:rsidRPr="00A53571">
        <w:t>300mm；防水层应铺贴或涂刷至泛水墙的顶部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②变形缝内应预填不燃保温材料，上部应采用防水卷材封盖，并放置衬垫材料，再在其上干铺一层卷材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③等高变形缝顶部宜加扣混凝土或金属盖板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④高低跨变形缝在立墙泛水处，应采用有足够变形能力的材料和构造作密封处理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，伸出屋面管道的防水构造规定</w:t>
      </w:r>
      <w:r w:rsidR="00FD22B5" w:rsidRPr="00A53571">
        <w:rPr>
          <w:rFonts w:hint="eastAsia"/>
        </w:rPr>
        <w:t>，选项组合</w:t>
      </w:r>
      <w:r w:rsidRPr="00A53571">
        <w:rPr>
          <w:rFonts w:hint="eastAsia"/>
        </w:rPr>
        <w:t>正确</w:t>
      </w:r>
      <w:r w:rsidR="00FD22B5" w:rsidRPr="00A53571">
        <w:rPr>
          <w:rFonts w:hint="eastAsia"/>
        </w:rPr>
        <w:t>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①管道周围的找平层应抹出高度不小于</w:t>
      </w:r>
      <w:r w:rsidRPr="00A53571">
        <w:t>30mm的排水坡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②管道泛水处的防水层下应增设附加层，附加层在平面和立面的宽度均不应小于</w:t>
      </w:r>
      <w:r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③管道泛水处的防水层泛水高度不应小于</w:t>
      </w:r>
      <w:r w:rsidRPr="00A53571">
        <w:t>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④卷材收头应用金属箍紧固和密封材料封严，涂膜收头应用防水涂料多遍涂刷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，屋面出入口防水构造规定</w:t>
      </w:r>
      <w:r w:rsidR="00FD22B5" w:rsidRPr="00A53571">
        <w:rPr>
          <w:rFonts w:hint="eastAsia"/>
        </w:rPr>
        <w:t>，选项组合</w:t>
      </w:r>
      <w:r w:rsidRPr="00A53571">
        <w:rPr>
          <w:rFonts w:hint="eastAsia"/>
        </w:rPr>
        <w:t>正确的</w:t>
      </w:r>
      <w:r w:rsidR="00FD22B5" w:rsidRPr="00A53571">
        <w:rPr>
          <w:rFonts w:hint="eastAsia"/>
        </w:rPr>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①屋面垂直出入口泛水处应增设附加层，附加层在平面和立面的宽度均不应小于</w:t>
      </w:r>
      <w:r w:rsidRPr="00A53571">
        <w:t>300mm；防水层收头应在混凝土压顶圈下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②屋面垂直出入口泛水处应增设附加层，附加层在平面和立面的宽度均不应小于</w:t>
      </w:r>
      <w:r w:rsidRPr="00A53571">
        <w:t>250mm；防水层收头应在混凝土压顶圈下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③屋面水平出入口泛水处应增设附加层和护墙，附加层在平面上的宽度不应小于</w:t>
      </w:r>
      <w:r w:rsidRPr="00A53571">
        <w:t>300mm；防水层收头应压在混凝土踏步下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④屋面水平出入口泛水处应增设附加层和护墙，附加层在平面上的宽度不应小于</w:t>
      </w:r>
      <w:r w:rsidRPr="00A53571">
        <w:t>250mm；防水层收头应压在混凝土踏步下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，屋面工程施工的防火安全规定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①可燃类防水、保温材料进场后，应远离火源；露天堆放时，应采用不燃材料完全覆盖</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②防火隔离带施工应与保温材料施工分别进行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③不得直接在可燃类防水、保温材料上进行热熔或热粘法施工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④喷涂硬泡聚氨酯作业时，应避开高温环境；施工工艺、工具及服装等应采取防漏电措施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⑤屋面上需要进行焊接、钻孔等施工作业时，周围环境应采取防火安全措施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，屋面工程中装配式钢筋混凝土板的板缝嵌填施工具体规定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①嵌填混凝土前板缝内应清理干净，并应保持湿润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②当板缝宽度大于</w:t>
      </w:r>
      <w:r w:rsidRPr="00A53571">
        <w:t>40mm或上宽下窄时，板缝内应按设计要求配置钢筋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③嵌填细石混凝土的强度等级不应低于</w:t>
      </w:r>
      <w:r w:rsidRPr="00A53571">
        <w:t>C20，填缝高度宜低于板面10mm～20mm,且应振捣密实和浇水养</w:t>
      </w:r>
      <w:r w:rsidRPr="00A53571">
        <w:rPr>
          <w:rFonts w:hint="eastAsia"/>
        </w:rPr>
        <w:t>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④板端缝应按设计要求增加防裂的构造措施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，屋面找坡层的基层的施工规定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①应清理结构层、保温层上面的松散杂物，凸出基层表面的硬物应剔平扫净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②突出屋面的管道、支架等根部，应用细石混凝土堵实和固定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③找坡层所用材料的质量和配合比应符合设计要求，并应做到计量准确和机械搅拌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④找坡应按屋面排水方向和设计坡度要求进行，找坡层最薄处厚度不宜小于</w:t>
      </w:r>
      <w:r w:rsidRPr="00A53571">
        <w:t>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⑤找坡材料应分层铺设和适当压实，表面宜平整和粗糙，并应适时浇水养护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，屋面工程隔汽层施工具体规定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①隔汽层施工前，基层应进行清理，宜进行找平处理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②屋面周边隔汽层应沿墙面向上连续铺设，高出保温层上表面不得小于</w:t>
      </w:r>
      <w:r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③采用卷材做隔汽层时，卷材宜空铺，卷材搭接缝应满粘，其搭接宽度不应小于</w:t>
      </w:r>
      <w:r w:rsidRPr="00A53571">
        <w:t>100mm；采用涂膜做隔汽层时，涂料涂刷应均匀，涂层不得有堆积、起泡和露底现象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④穿过隔汽层的管道周围应进行密封处理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，屋面保温层类型包括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板状材料保温层</w:t>
      </w:r>
      <w:r w:rsidRPr="00A53571">
        <w:rPr>
          <w:rFonts w:hint="eastAsia"/>
        </w:rPr>
        <w:tab/>
        <w:t>②纤维材料保温层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③喷涂硬泡聚氨脂保温层</w:t>
      </w:r>
      <w:r w:rsidRPr="00A53571">
        <w:rPr>
          <w:rFonts w:hint="eastAsia"/>
        </w:rPr>
        <w:tab/>
        <w:t>④现浇泡沫混凝土保温层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，屋面工程中的现浇泡沫混凝土保温层施工规定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①基层应清理干净，不得有油污、浮尘和积水</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②泡沫混凝土应按设计要求的干密度和抗压强度进行配合比设计，拌制时应计量准确，并应搅拌均匀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③泡沫混凝土应按设计的厚度设定浇筑面标高线，找坡时宜采取挡板辅助措施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④泡沫混凝土的浇筑出料口离基层的高度不宜超过</w:t>
      </w:r>
      <w:r w:rsidRPr="00A53571">
        <w:t>1m，泵送时应采取低压泵送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⑤泡沫混凝土应分层浇筑，一次浇筑厚度不宜超过</w:t>
      </w:r>
      <w:r w:rsidRPr="00A53571">
        <w:t>100mm，终凝后应进行保湿养护，养护时间不得少于7d</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，屋面工程保温材料的贮运、保管规定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①保温材料应采取防雨、防潮、防火的措施，并应分类存放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②板状保温材料搬运时应轻拿轻放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③颗粒状保温材料搬运时应轻拿轻放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④纤维保温材料应在干燥、通风的房屋内贮存，搬运时应轻拿轻放</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，屋面工程保温材料进场应检验项目包括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表观密度或干密度</w:t>
      </w:r>
      <w:r w:rsidRPr="00A53571">
        <w:rPr>
          <w:rFonts w:hint="eastAsia"/>
        </w:rPr>
        <w:tab/>
        <w:t>②压缩强度或抗压强度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③导热系数</w:t>
      </w:r>
      <w:r w:rsidRPr="00A53571">
        <w:rPr>
          <w:rFonts w:hint="eastAsia"/>
        </w:rPr>
        <w:tab/>
        <w:t>④耐火等级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，屋面工程中的种植隔热层施工应符合规定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①种植隔热层挡墙或挡板施工时，留设的泄水孔位置应准确，并不得堵塞</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②凹凸型排水板宜采用搭接法施工，搭接宽度应根据产品的规格具体确定：网状交织排水板宜采用对接法施工；采用陶粒作排水层时，铺设应平整，厚度应均匀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③过滤层土工布铺设应平整、无皱折，搭接宽度不应小于</w:t>
      </w:r>
      <w:r w:rsidRPr="00A53571">
        <w:t>150mm,搭接宜采用粘合或缝合处理；土工布应沿种植土周边向上铺设至种植土高度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④种植土层的荷载应符合设计要求：种植土、植物等应在屋面上均匀堆放，且不得损坏防水层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，屋面工程中的架空隔热层施工规定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①架空隔热层施工前，应将屋面清扫干净，并应根据架空隔热制品的尺寸弹出支座中线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②在架空隔热制品支座底面，应对卷材、涂膜防水层采取空铺措施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③铺设架空隔热制品时，应随时清扫屋面防水层上的落灰、杂物等，操作时不得损伤已完工的防水层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④架空隔热制品的铺设应平整、稳固，缝隙应勾填密实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根据《屋面工程技术规范》</w:t>
      </w:r>
      <w:r w:rsidR="000F4BB9" w:rsidRPr="00A53571">
        <w:t>GB50345-2012</w:t>
      </w:r>
      <w:r w:rsidRPr="00A53571">
        <w:t>，屋面工程卷材防水层铺贴顺序和方向规定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①卷材防水层施工时，应先进行细部构造处理，然后由屋面最低标高向上铺贴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②檐沟、天沟卷材施工时，宜顺檐沟、天沟方向铺贴，搭接缝应顺流水方向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③卷材宜垂直屋脊铺贴，上下层卷材不得相互垂直铺贴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，屋面工程立面或大坡面铺贴卷材要求</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应采用满粘法施工</w:t>
      </w:r>
      <w:r w:rsidRPr="00A53571">
        <w:rPr>
          <w:rFonts w:hint="eastAsia"/>
        </w:rPr>
        <w:tab/>
        <w:t>②应采用热熔法施工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③宜减少卷材短边搭接</w:t>
      </w:r>
      <w:r w:rsidRPr="00A53571">
        <w:rPr>
          <w:rFonts w:hint="eastAsia"/>
        </w:rPr>
        <w:tab/>
        <w:t>④宜增加卷材短边搭接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，屋面工程卷材搭接缝规定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①平行屋脊的搭接缝应顺流水方向，搭接缝宽度应符合规范规定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②同一层相邻两幅卷材短边搭接缝错开不应小于</w:t>
      </w:r>
      <w:r w:rsidRPr="00A53571">
        <w:t>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③上下层卷材长边搭接缝应错开，且不应小子幅宽的</w:t>
      </w:r>
      <w:r w:rsidRPr="00A53571">
        <w:t>1/3</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④叠层铺贴的各层卷材，在天沟与屋面的交接处，应采用叉接法搭接，搭接缝应错开；搭接缝宜留在屋面与天沟侧面，不宜留在沟底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，屋面工程热熔法铺贴卷材规定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①火焰加热器的喷嘴距卷材面的距离应适中，幅宽内加热应均匀，应以卷材表面熔融至光亮黑色为度，不得过分加热卷材；厚度小于</w:t>
      </w:r>
      <w:r w:rsidRPr="00A53571">
        <w:t>3mm的高聚物改性沥青防水卷材，严禁采用热熔法施工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②卷材表面沥青热熔后应立即滚铺卷材，滚铺时应排除卷材下面的空气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③搭接缝部位宜以溢出热熔的改性沥青胶结料为度，溢出的改性沥青胶结料宽度宜为</w:t>
      </w:r>
      <w:r w:rsidRPr="00A53571">
        <w:t>6mm，并宜均匀顺直；当接缝处的卷材上有矿物粒或片料时，应用火焰烘烤及清除干净后再进行热熔和接缝处理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④铺贴卷材时应平整顺直，搭接尺寸应准确，不得扭曲</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，屋面工程防水卷材的贮运、保管规定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①不同品种、规格的卷材应分别堆放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②卷材应贮存在阴凉通风处，应避免雨淋、日晒和受潮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③卷材贮存严禁接近火源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④卷材应避免与化学介质及有机溶剂等有害物质接触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，屋面工程进场的防水卷材应检验项目</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①高聚物改性沥青防水卷材的可溶物含量、拉力、最大拉力时延伸率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②高聚物改性沥青防水卷材的耐热度、低温弯折性、不透水性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③合成高分子防水卷材的断裂拉伸强度、扯断伸长率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④合成高分子防水卷材的低温柔性、不透水性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，屋面工程进场的基层处理剂、胶粘剂和胶粘带，应检验项目</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①沥青基防水卷材用基层处理剂的固体含量、耐热性、低温柔性、剥离强度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②高分子胶粘剂的剥离强度、浸水</w:t>
      </w:r>
      <w:r w:rsidRPr="00A53571">
        <w:t>168h后的剥离强度保持率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③改性沥青胶粘剂的剥离强度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④合成橡胶胶粘带的剥离强度、浸水</w:t>
      </w:r>
      <w:r w:rsidRPr="00A53571">
        <w:t>120h后的剥离强度保持率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lastRenderedPageBreak/>
        <w:t>根据《屋面工程技术规范》</w:t>
      </w:r>
      <w:r w:rsidR="000F4BB9" w:rsidRPr="00A53571">
        <w:t>GB50345-2012</w:t>
      </w:r>
      <w:r w:rsidRPr="00A53571">
        <w:t>，屋面工程卷材防水层的施工环境温度规定包括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①热熔法和焊接法不宜低于-</w:t>
      </w:r>
      <w:r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②冷粘法不宜低于</w:t>
      </w:r>
      <w:r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③热粘法不宜低于</w:t>
      </w:r>
      <w:r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④自粘法不宜低于</w:t>
      </w:r>
      <w:r w:rsidRPr="00A53571">
        <w:t>10℃</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，屋面工程涂膜防水层的基层要求</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①应坚实、平整、干净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②应无孔隙、起砂和裂缝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③基层的干燥程度应根据所选用的防水涂料特性确定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④当采用溶剂型、热熔型和聚合物水泥防水涂料时，基层应干燥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，屋面工程涂膜防水层施工规定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①防水涂料应多遍均匀涂布，涂膜总厚度应符合设计要求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涂膜间夹铺胎体增强材料时，宜边涂布边铺胎体；胎体应铺贴平整，应排除气泡，并应与涂料粘结牢固。在胎体上涂布涂料时，应使涂料浸透胎体，并应覆盖完全，不得有胎体外露现象。底层的涂膜厚度不应小于</w:t>
      </w:r>
      <w:r w:rsidRPr="00A53571">
        <w:t>1.0mm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③涂膜施工应先做好细部处理，再进行大面积涂布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④屋面转角及立面的涂膜应薄涂多遍，不得流淌和堆积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lastRenderedPageBreak/>
        <w:t>根据《屋面工程技术规范》</w:t>
      </w:r>
      <w:r w:rsidR="000F4BB9" w:rsidRPr="00A53571">
        <w:t>GB50345-2012</w:t>
      </w:r>
      <w:r w:rsidRPr="00A53571">
        <w:t>，屋面工程涂膜防水层施工工艺规定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①水乳型及溶剂型防水涂料宜选用滚涂或喷涂施工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②反应固化型防水涂料宜选用刮涂或喷涂施工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③热熔型防水涂料宜选用刮涂施工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④聚合物水泥防水涂料宜选用刷涂法施工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⑤所有防水涂料用于细部构造时，宜选用刷涂或喷涂施工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，屋面工程的防水涂料和胎体增强材料进场应检验项目</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①高聚物改性沥青防水涂料的固体含量、耐热性、低温柔性、不透水性、拉伸强度、断裂伸长率或抗裂性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②合成高分子防水涂料和聚合物水泥防水涂料的固体含量、低温柔性、不透水性、拉伸强度、断裂伸长率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③胎体增强材料的拉力、延伸率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，屋面工程涂膜防水层的施工环境温度规定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①水乳型及反应型涂料宜为</w:t>
      </w:r>
      <w:r w:rsidRPr="00A53571">
        <w:rPr>
          <w:rFonts w:asciiTheme="minorEastAsia" w:eastAsiaTheme="minorEastAsia" w:hAnsiTheme="minorEastAsia"/>
        </w:rPr>
        <w:t>5℃～35℃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②溶剂型涂料宜为</w:t>
      </w:r>
      <w:r w:rsidRPr="00A53571">
        <w:t>5℃～35℃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③热熔型涂料不宜低于-</w:t>
      </w:r>
      <w:r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④聚合物水泥涂料宜为</w:t>
      </w:r>
      <w:r w:rsidRPr="00A53571">
        <w:t>5℃～35℃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lastRenderedPageBreak/>
        <w:t>根据《屋面工程技术规范》</w:t>
      </w:r>
      <w:r w:rsidR="000F4BB9" w:rsidRPr="00A53571">
        <w:t>GB50345-2012</w:t>
      </w:r>
      <w:r w:rsidRPr="00A53571">
        <w:t>，屋面工程的密封材料进场应检验项目</w:t>
      </w:r>
      <w:r w:rsidR="00FD22B5" w:rsidRPr="00A53571">
        <w:rPr>
          <w:rFonts w:hint="eastAsia"/>
        </w:rPr>
        <w:t>，选项正确的是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①改性石油沥青密封材料的耐热性、低温柔性、拉伸粘结性、施工度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②合成高分子密封材料的拉伸模量、断裂伸长率、定伸粘结性、施工度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③胎体增强材料的拉力、延伸率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，屋面工程接缝密封防水的施工环境温度规定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①改性沥青密封材料和溶剂型合成高分子密封材料宜为</w:t>
      </w:r>
      <w:r w:rsidRPr="00A53571">
        <w:t>0℃～35℃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②乳胶型及反应型合成高分子密封材料宜为</w:t>
      </w:r>
      <w:r w:rsidRPr="00A53571">
        <w:t>-5℃～35℃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w:t>
      </w:r>
      <w:r w:rsidR="00FC6D82" w:rsidRPr="00A53571">
        <w:tab/>
      </w:r>
      <w:r w:rsidRPr="00A53571">
        <w:t>D.</w:t>
      </w:r>
      <w:r w:rsidR="00FC6D82" w:rsidRPr="00A53571">
        <w:t>都不对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，屋面防水块体材料保护层铺设规定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①保护层施工时，应避免损坏防水层或保温层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②块体材料保护层表面的坡度应符合设计要求，不得有积水现象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③在砂结合层上铺设块体时，砂结合层应平整，块体间应预留</w:t>
      </w:r>
      <w:r w:rsidRPr="00A53571">
        <w:t>10～15mm的缝隙，缝内应填砂，并应用1:2水泥砂浆勾缝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④在水泥砂浆结合层上铺设块体时，应先在防水层上做隔离层，块体间应预留</w:t>
      </w:r>
      <w:r w:rsidRPr="00A53571">
        <w:t>10～15mm的缝隙，缝内应用1:2水泥砂浆勾缝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⑤块体表面应洁净、色泽一致，应无裂纹、掉角和缺楞等缺陷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，屋面防水水泥砂浆及细石混凝土保护层铺设规定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①保护层施工时，应避免损坏防水层或保温层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②水泥砂浆、细石混凝土保护层表面的坡度应符合设计要求，不得有积水现象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③水泥砂浆及细石混凝土保护层铺设前，应在防水层上做隔离层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④细石混凝土铺设不宜留施工缝；当施工间隙超过时间规定时，应对接槎进行处理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⑤水泥砂浆及细石混凝土表面应抹平压光，不得有裂纹、脱皮、麻面、起砂等缺陷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，屋面防水保护层的施工环境温度应符合规定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①块体材料干铺不宜低于-</w:t>
      </w:r>
      <w:r w:rsidRPr="00A53571">
        <w:t>5℃，湿铺不宜低于5℃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②水泥砂浆及细石混凝土宜为</w:t>
      </w:r>
      <w:r w:rsidRPr="00A53571">
        <w:t>5℃～35℃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③浅色涂料不宜低于</w:t>
      </w:r>
      <w:r w:rsidRPr="00A53571">
        <w:t>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④浅色涂料不宜低于</w:t>
      </w:r>
      <w:r w:rsidRPr="00A53571">
        <w:t>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t>根据《屋面工程技术规范》</w:t>
      </w:r>
      <w:r w:rsidR="000F4BB9" w:rsidRPr="00A53571">
        <w:t>GB50345-2012</w:t>
      </w:r>
      <w:r w:rsidRPr="00A53571">
        <w:t>，瓦屋面施工时，对防水垫层的铺设具体规定</w:t>
      </w:r>
      <w:r w:rsidR="00FD22B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①防水垫层可采用空铺、满粘或机械固定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②防水垫层在瓦屋面构造层次中的位置应符合设计要求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③防水垫层宜自下而上垂直屋脊铺设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④防水垫层应顺流水方向搭接，搭接宽度应符合规范规定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⑤防水垫层应铺设平整，下道工序施工时，不得破坏已铺设完成的防水垫层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GB50345-2012——防水</w:t>
      </w:r>
    </w:p>
    <w:p w:rsidR="00CA105A" w:rsidRPr="00A53571" w:rsidRDefault="00FC6D82" w:rsidP="001A6FC8">
      <w:pPr>
        <w:pStyle w:val="6"/>
      </w:pPr>
      <w:r w:rsidRPr="00A53571">
        <w:lastRenderedPageBreak/>
        <w:t>根据《屋面工程技术规范》</w:t>
      </w:r>
      <w:r w:rsidR="000F4BB9" w:rsidRPr="00A53571">
        <w:t>GB50345-2012</w:t>
      </w:r>
      <w:r w:rsidRPr="00A53571">
        <w:t>，金属板屋面原材料要求包括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①构件及配件应有产品合格证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②构件及配件应有性能检测报告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③材料的品种、规格、性能等应符合设计要求和产品标准的规定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，金属板屋面搭接要求</w:t>
      </w:r>
      <w:r w:rsidR="00FD22B5" w:rsidRPr="00A53571">
        <w:rPr>
          <w:rFonts w:hint="eastAsia"/>
        </w:rPr>
        <w:t>，表述</w:t>
      </w:r>
      <w:r w:rsidRPr="00A53571">
        <w:rPr>
          <w:rFonts w:hint="eastAsia"/>
        </w:rPr>
        <w:t>正确的</w:t>
      </w:r>
      <w:r w:rsidR="00FD22B5" w:rsidRPr="00A53571">
        <w:rPr>
          <w:rFonts w:hint="eastAsia"/>
        </w:rPr>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①金属板的横向搭接方向宜顺主导风向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②金属板的横向搭接方向宜顺排水方向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③当在多维曲面上雨水可能翻越金属板板肋倒流时，金属板的纵向搭接应顺流水方向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w:t>
      </w:r>
      <w:r w:rsidR="00FC6D82" w:rsidRPr="00A53571">
        <w:tab/>
      </w:r>
      <w:r w:rsidRPr="00A53571">
        <w:t>D.</w:t>
      </w:r>
      <w:r w:rsidR="00FC6D82" w:rsidRPr="00A53571">
        <w:t>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，屋面彩色涂层钢板及钢带进场检验项目包括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①屈服强度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②抗拉强度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③断后伸长率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④镀层重量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⑤涂层厚度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GB50345-2012——其他</w:t>
      </w:r>
    </w:p>
    <w:p w:rsidR="00CA105A" w:rsidRPr="00A53571" w:rsidRDefault="00FC6D82" w:rsidP="001A6FC8">
      <w:pPr>
        <w:pStyle w:val="6"/>
      </w:pPr>
      <w:r w:rsidRPr="00A53571">
        <w:t>根据《屋面工程技术规范》</w:t>
      </w:r>
      <w:r w:rsidR="000F4BB9" w:rsidRPr="00A53571">
        <w:t>GB50345-2012</w:t>
      </w:r>
      <w:r w:rsidRPr="00A53571">
        <w:t>，屋面金属面绝热夹芯板进场检验项目包括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 xml:space="preserve">剥离性能    </w:t>
      </w:r>
      <w:r w:rsidRPr="00A53571">
        <w:rPr>
          <w:rFonts w:hint="eastAsia"/>
        </w:rPr>
        <w:tab/>
        <w:t>②抗弯承载力</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 xml:space="preserve">③防火性能     </w:t>
      </w:r>
      <w:r w:rsidRPr="00A53571">
        <w:rPr>
          <w:rFonts w:hint="eastAsia"/>
        </w:rPr>
        <w:tab/>
        <w:t>④断后伸长率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索引词：屋面工程——《屋面工程技术规范》</w:t>
      </w:r>
      <w:r w:rsidRPr="00A53571">
        <w:t>GB50345-2012——保温隔热</w:t>
      </w:r>
    </w:p>
    <w:p w:rsidR="00CA105A" w:rsidRPr="00A53571" w:rsidRDefault="00FC6D82" w:rsidP="001A6FC8">
      <w:pPr>
        <w:pStyle w:val="6"/>
      </w:pPr>
      <w:r w:rsidRPr="00A53571">
        <w:t>根据《塑性体改性沥青防水卷材》</w:t>
      </w:r>
      <w:r w:rsidR="00CA0C09" w:rsidRPr="00A53571">
        <w:t>GB18243-2008</w:t>
      </w:r>
      <w:r w:rsidRPr="00A53571">
        <w:t>，塑性体改性沥青防水卷材胎基包括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聚酯毡</w:t>
      </w:r>
      <w:r w:rsidRPr="00A53571">
        <w:rPr>
          <w:rFonts w:hint="eastAsia"/>
        </w:rPr>
        <w:tab/>
        <w:t>②玻纤毡</w:t>
      </w:r>
    </w:p>
    <w:p w:rsidR="00CA105A" w:rsidRPr="00A53571" w:rsidRDefault="00FC6D82" w:rsidP="001A6FC8">
      <w:pPr>
        <w:pStyle w:val="4"/>
        <w:widowControl w:val="0"/>
        <w:tabs>
          <w:tab w:val="left" w:pos="5040"/>
        </w:tabs>
        <w:ind w:leftChars="0" w:left="0" w:right="210" w:firstLineChars="0" w:firstLine="0"/>
      </w:pPr>
      <w:r w:rsidRPr="00A53571">
        <w:rPr>
          <w:rFonts w:hint="eastAsia"/>
        </w:rPr>
        <w:t xml:space="preserve">③玻纤增强聚酯毡    </w:t>
      </w:r>
      <w:r w:rsidRPr="00A53571">
        <w:rPr>
          <w:rFonts w:hint="eastAsia"/>
        </w:rPr>
        <w:tab/>
        <w:t>④合成橡胶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索引词：防水工程——《塑性体改性沥青防水卷材》</w:t>
      </w:r>
      <w:r w:rsidRPr="00A53571">
        <w:t>GB18243-2008</w:t>
      </w:r>
    </w:p>
    <w:p w:rsidR="00CA105A" w:rsidRPr="00A53571" w:rsidRDefault="00FC6D82" w:rsidP="001A6FC8">
      <w:pPr>
        <w:pStyle w:val="6"/>
      </w:pPr>
      <w:r w:rsidRPr="00A53571">
        <w:t>根据《塑性体改性沥青防水卷材》</w:t>
      </w:r>
      <w:r w:rsidR="00CA0C09" w:rsidRPr="00A53571">
        <w:t>GB18243-2008</w:t>
      </w:r>
      <w:r w:rsidRPr="00A53571">
        <w:t>，塑性体改性沥青防水卷材按表面隔离材料分类</w:t>
      </w:r>
      <w:r w:rsidR="00291A1E" w:rsidRPr="00A53571">
        <w:rPr>
          <w:rFonts w:hint="eastAsia"/>
        </w:rPr>
        <w:t>表述</w:t>
      </w:r>
      <w:r w:rsidR="00203359" w:rsidRPr="00A53571">
        <w:rPr>
          <w:rFonts w:hint="eastAsia"/>
        </w:rPr>
        <w:t>正确的</w:t>
      </w:r>
      <w:r w:rsidR="00D82A0D" w:rsidRPr="00A53571">
        <w:rPr>
          <w:rFonts w:hint="eastAsia"/>
        </w:rPr>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①按上表面隔离材料分为聚乙烯膜（</w:t>
      </w:r>
      <w:r w:rsidRPr="00A53571">
        <w:t>PE）、细砂（S）</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②按下表面隔离材料分为细砂（</w:t>
      </w:r>
      <w:r w:rsidRPr="00A53571">
        <w:t>S）、聚乙烯膜（PE）、矿物材料（M）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③按材料性能分为聚酯毡、玻纤毡、玻纤增强聚酯毡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w:t>
      </w:r>
      <w:r w:rsidR="00FC6D82" w:rsidRPr="00A53571">
        <w:tab/>
      </w:r>
      <w:r w:rsidRPr="00A53571">
        <w:t>B.</w:t>
      </w:r>
      <w:r w:rsidR="00FC6D82" w:rsidRPr="00A53571">
        <w:t>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③</w:t>
      </w:r>
      <w:r w:rsidR="00FC6D82" w:rsidRPr="00A53571">
        <w:tab/>
      </w:r>
      <w:r w:rsidRPr="00A53571">
        <w:t>D.</w:t>
      </w:r>
      <w:r w:rsidR="00FC6D82" w:rsidRPr="00A53571">
        <w:t>都不对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索引词：防水工程——《塑性体改性沥青防水卷材》</w:t>
      </w:r>
      <w:r w:rsidRPr="00A53571">
        <w:t>GB18243-2008</w:t>
      </w:r>
    </w:p>
    <w:p w:rsidR="00CA105A" w:rsidRPr="00A53571" w:rsidRDefault="00FC6D82" w:rsidP="001A6FC8">
      <w:pPr>
        <w:pStyle w:val="6"/>
      </w:pPr>
      <w:r w:rsidRPr="00A53571">
        <w:t>根据《塑性体改性沥青防水卷材》</w:t>
      </w:r>
      <w:r w:rsidR="00CA0C09" w:rsidRPr="00A53571">
        <w:t>GB18243-2008</w:t>
      </w:r>
      <w:r w:rsidRPr="00A53571">
        <w:t>，塑性体改性沥青防水卷材外观检查要求</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①成卷卷材应卷紧卷齐，端面里进外出不得超过</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②成卷卷材在</w:t>
      </w:r>
      <w:r w:rsidRPr="00A53571">
        <w:t>(4～60)℃任一产品温度下展开，在距卷芯1000 mm长度外不应有10mm以上的裂纹或粘结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③胎基应浸透，不应有未被浸渍处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④卷材表面应平整，不允许有孔洞、缺边和裂口、疙瘩，矿物粒料粒度应均匀一致，并紧密地粘附于卷材表面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⑤每卷卷材接头处不应超过一个，较短的一段长度不应少于</w:t>
      </w:r>
      <w:r w:rsidRPr="00A53571">
        <w:t>1000 mm，接头应剪切整齐，并加长150mm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索引词：防水工程——《塑性体改性沥青防水卷材》</w:t>
      </w:r>
      <w:r w:rsidRPr="00A53571">
        <w:t>GB18243-2008</w:t>
      </w:r>
    </w:p>
    <w:p w:rsidR="00CA105A" w:rsidRPr="00A53571" w:rsidRDefault="00FC6D82" w:rsidP="001A6FC8">
      <w:pPr>
        <w:pStyle w:val="6"/>
      </w:pPr>
      <w:r w:rsidRPr="00A53571">
        <w:t>根据《水泥基渗透结晶型防水材料》</w:t>
      </w:r>
      <w:r w:rsidR="00CA0C09" w:rsidRPr="00A53571">
        <w:t>GB18445-2012</w:t>
      </w:r>
      <w:r w:rsidRPr="00A53571">
        <w:t>，水泥基渗透结晶型防水材料防水原理</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①水泥基渗透结晶型防水材料是一种用于水泥混凝土的柔性防水材料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②与水作用后</w:t>
      </w:r>
      <w:r w:rsidRPr="00A53571">
        <w:t>,材料中含有的活性化学物质以水为载体在混凝土中渗透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③与水泥水化产物生成不溶于水的针状结晶体，填塞毛细孔道和微细缝隙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④提高混凝土致密性与防水性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索引词：防水工程——《水泥基渗透结晶型防水材料》</w:t>
      </w:r>
      <w:r w:rsidRPr="00A53571">
        <w:t>GB18445-2012</w:t>
      </w:r>
    </w:p>
    <w:p w:rsidR="00CA105A" w:rsidRPr="00A53571" w:rsidRDefault="00FC6D82" w:rsidP="001A6FC8">
      <w:pPr>
        <w:pStyle w:val="6"/>
      </w:pPr>
      <w:r w:rsidRPr="00A53571">
        <w:t>根据《水泥基渗透结晶型防水材料》</w:t>
      </w:r>
      <w:r w:rsidR="00CA0C09" w:rsidRPr="00A53571">
        <w:t>GB18445-2012</w:t>
      </w:r>
      <w:r w:rsidRPr="00A53571">
        <w:t>，水泥基渗透结晶型防水材料</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①水泥基渗透结晶型防水涂料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②水泥基渗透结晶型防水剂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③活性化学物质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索引词：防水工程——《水泥基渗透结晶型防水材料》</w:t>
      </w:r>
      <w:r w:rsidRPr="00A53571">
        <w:t>GB18445-2012</w:t>
      </w:r>
    </w:p>
    <w:p w:rsidR="00CA105A" w:rsidRPr="00A53571" w:rsidRDefault="00FC6D82" w:rsidP="001A6FC8">
      <w:pPr>
        <w:pStyle w:val="6"/>
      </w:pPr>
      <w:r w:rsidRPr="00A53571">
        <w:t>根据《单层防水卷材屋面工程技术规程》</w:t>
      </w:r>
      <w:r w:rsidR="00CA0C09" w:rsidRPr="00A53571">
        <w:t>JGJ/T316-2013</w:t>
      </w:r>
      <w:r w:rsidRPr="00A53571">
        <w:t>，屋面工程单层防水卷材的最小厚度规定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①防水等级</w:t>
      </w:r>
      <w:r w:rsidRPr="00A53571">
        <w:t>I级屋面采用高分子防水卷材最小厚度1.5mm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②采用弹性体改性沥青防水卷材和塑性体改性沥青防水卷材最小厚度</w:t>
      </w:r>
      <w:r w:rsidRPr="00A53571">
        <w:t>4.0mm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③防水等级Ⅱ级屋面采用高分子防水卷材最小厚度</w:t>
      </w:r>
      <w:r w:rsidRPr="00A53571">
        <w:t>1.2mm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④采用弹性体改性沥青防水卷材和塑性体改性沥青防水卷材最小厚度</w:t>
      </w:r>
      <w:r w:rsidRPr="00A53571">
        <w:t>4.0mm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索引词：屋面工程——《单层防水卷材屋面工程技术规程》</w:t>
      </w:r>
      <w:r w:rsidRPr="00A53571">
        <w:t>JGJ/T316-2013——单层防水卷材最小厚度</w:t>
      </w:r>
    </w:p>
    <w:p w:rsidR="002A7A31" w:rsidRDefault="002A7A31" w:rsidP="002A7A31">
      <w:pPr>
        <w:pStyle w:val="6"/>
      </w:pPr>
      <w:r>
        <w:t>根据《单层防水卷材屋面工程技术规程》JGJ/T316-2013，屋面工程单层防水卷材的最小厚度规定，选项组合正确的是（  ）？</w:t>
      </w:r>
    </w:p>
    <w:p w:rsidR="002A7A31" w:rsidRDefault="002A7A31" w:rsidP="002A7A31">
      <w:pPr>
        <w:pStyle w:val="4"/>
        <w:tabs>
          <w:tab w:val="left" w:pos="5040"/>
        </w:tabs>
        <w:ind w:leftChars="0" w:left="0" w:right="210" w:firstLineChars="0" w:firstLine="0"/>
      </w:pPr>
      <w:r>
        <w:rPr>
          <w:rFonts w:hint="eastAsia"/>
        </w:rPr>
        <w:t>①防水等级</w:t>
      </w:r>
      <w:r>
        <w:t>I级屋面采用高分子防水卷材最小厚度1.5mm</w:t>
      </w:r>
    </w:p>
    <w:p w:rsidR="002A7A31" w:rsidRDefault="002A7A31" w:rsidP="002A7A31">
      <w:pPr>
        <w:pStyle w:val="4"/>
        <w:tabs>
          <w:tab w:val="left" w:pos="5040"/>
        </w:tabs>
        <w:ind w:leftChars="0" w:left="0" w:right="210" w:firstLineChars="0" w:firstLine="0"/>
      </w:pPr>
      <w:r>
        <w:rPr>
          <w:rFonts w:hint="eastAsia"/>
        </w:rPr>
        <w:t>②防水等级</w:t>
      </w:r>
      <w:r>
        <w:t>I级屋面采用弹性体改性沥青防水卷材和塑性体改性沥青防水卷材最小厚度4.0mm</w:t>
      </w:r>
    </w:p>
    <w:p w:rsidR="002A7A31" w:rsidRDefault="002A7A31" w:rsidP="002A7A31">
      <w:pPr>
        <w:pStyle w:val="4"/>
        <w:tabs>
          <w:tab w:val="left" w:pos="5040"/>
        </w:tabs>
        <w:ind w:leftChars="0" w:left="0" w:right="210" w:firstLineChars="0" w:firstLine="0"/>
      </w:pPr>
      <w:r>
        <w:rPr>
          <w:rFonts w:hint="eastAsia"/>
        </w:rPr>
        <w:t>③防水等级Ⅱ级屋面采用高分子防水卷材最小厚度</w:t>
      </w:r>
      <w:r>
        <w:t>1.2mm</w:t>
      </w:r>
    </w:p>
    <w:p w:rsidR="002A7A31" w:rsidRDefault="002A7A31" w:rsidP="002A7A31">
      <w:pPr>
        <w:pStyle w:val="4"/>
        <w:tabs>
          <w:tab w:val="left" w:pos="5040"/>
        </w:tabs>
        <w:ind w:leftChars="0" w:left="0" w:right="210" w:firstLineChars="0" w:firstLine="0"/>
      </w:pPr>
      <w:r>
        <w:rPr>
          <w:rFonts w:hint="eastAsia"/>
        </w:rPr>
        <w:t>④防水等级Ⅱ级屋面采用弹性体改性沥青防水卷材和塑性体改性沥青防水卷材最小厚度</w:t>
      </w:r>
      <w:r>
        <w:t>4.0mm</w:t>
      </w:r>
    </w:p>
    <w:p w:rsidR="002A7A31" w:rsidRDefault="002A7A31" w:rsidP="002A7A31">
      <w:pPr>
        <w:pStyle w:val="4"/>
        <w:tabs>
          <w:tab w:val="left" w:pos="5040"/>
        </w:tabs>
        <w:ind w:leftChars="0" w:left="0" w:right="210" w:firstLineChars="0" w:firstLine="0"/>
      </w:pPr>
      <w:r>
        <w:t>A.①②③④</w:t>
      </w:r>
      <w:r>
        <w:rPr>
          <w:rFonts w:hint="eastAsia"/>
        </w:rPr>
        <w:tab/>
      </w:r>
      <w:r>
        <w:t>B.①③④</w:t>
      </w:r>
    </w:p>
    <w:p w:rsidR="002A7A31" w:rsidRDefault="002A7A31" w:rsidP="002A7A31">
      <w:pPr>
        <w:pStyle w:val="4"/>
        <w:tabs>
          <w:tab w:val="left" w:pos="5040"/>
        </w:tabs>
        <w:ind w:leftChars="0" w:left="0" w:right="210" w:firstLineChars="0" w:firstLine="0"/>
      </w:pPr>
      <w:r>
        <w:t>C.②③④</w:t>
      </w:r>
      <w:r>
        <w:rPr>
          <w:rFonts w:hint="eastAsia"/>
        </w:rPr>
        <w:tab/>
      </w:r>
      <w:r>
        <w:t>D.①②③</w:t>
      </w:r>
    </w:p>
    <w:p w:rsidR="002A7A31" w:rsidRDefault="002A7A31" w:rsidP="002A7A31">
      <w:pPr>
        <w:pStyle w:val="4"/>
        <w:tabs>
          <w:tab w:val="left" w:pos="5040"/>
        </w:tabs>
        <w:ind w:leftChars="0" w:left="0" w:right="210" w:firstLineChars="0" w:firstLine="0"/>
      </w:pPr>
      <w:r>
        <w:rPr>
          <w:rFonts w:hint="eastAsia"/>
        </w:rPr>
        <w:t>答案：</w:t>
      </w:r>
      <w:r>
        <w:t>B</w:t>
      </w:r>
    </w:p>
    <w:p w:rsidR="00CA105A" w:rsidRPr="00A53571" w:rsidRDefault="002A7A31" w:rsidP="002A7A31">
      <w:pPr>
        <w:pStyle w:val="4"/>
        <w:widowControl w:val="0"/>
        <w:tabs>
          <w:tab w:val="left" w:pos="5040"/>
        </w:tabs>
        <w:ind w:leftChars="0" w:left="0" w:right="210" w:firstLineChars="0" w:firstLine="0"/>
      </w:pPr>
      <w:r>
        <w:rPr>
          <w:rFonts w:hint="eastAsia"/>
        </w:rPr>
        <w:t>索引词：屋面工程——《单层防水卷材屋面工程技术规程》</w:t>
      </w:r>
      <w:r>
        <w:t>JGJ/T316-2013——单层防水卷材最小厚度</w:t>
      </w:r>
    </w:p>
    <w:p w:rsidR="00CA105A" w:rsidRPr="00A53571" w:rsidRDefault="00FC6D82" w:rsidP="001A6FC8">
      <w:pPr>
        <w:pStyle w:val="6"/>
      </w:pPr>
      <w:r w:rsidRPr="00A53571">
        <w:t>根据《单层防水卷材屋面工程技术规程》</w:t>
      </w:r>
      <w:r w:rsidR="00CA0C09" w:rsidRPr="00A53571">
        <w:t>JGJ/T316-2013</w:t>
      </w:r>
      <w:r w:rsidRPr="00A53571">
        <w:t>，单层防水卷材屋面工程，绝热层采用板状绝热材料施工要求</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基层应平整、干燥、干净</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设应紧贴基层，铺平垫稳、拼缝严密，错缝铺设、固定牢固</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绝热板材多层铺设时，上下层绝热板材的板缝不应贯穿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④绝热层上覆或下衬的保护板及构件的品种、规格应符合设计要求和相关标准的规定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⑤采用机械固定法施工时，固定件的规格、布置方式和数量应符合设计要求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索引词：屋面工程——《单层防水卷材屋面工程技术规程》</w:t>
      </w:r>
      <w:r w:rsidRPr="00A53571">
        <w:t>JGJ/T316-2013</w:t>
      </w:r>
    </w:p>
    <w:p w:rsidR="00CA105A" w:rsidRPr="00A53571" w:rsidRDefault="00FC6D82" w:rsidP="001A6FC8">
      <w:pPr>
        <w:pStyle w:val="6"/>
      </w:pPr>
      <w:r w:rsidRPr="00A53571">
        <w:t>根据《单层防水卷材屋面工程技术规程》</w:t>
      </w:r>
      <w:r w:rsidR="00CA0C09" w:rsidRPr="00A53571">
        <w:t>JGJ/T316-2013</w:t>
      </w:r>
      <w:r w:rsidRPr="00A53571">
        <w:t>，单层防水卷材屋面的分项工程</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找坡层、找平层</w:t>
      </w:r>
      <w:r w:rsidRPr="00A53571">
        <w:rPr>
          <w:rFonts w:hint="eastAsia"/>
        </w:rPr>
        <w:tab/>
        <w:t>②透汽层、绝热层、隔离层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③防水层</w:t>
      </w:r>
      <w:r w:rsidRPr="00A53571">
        <w:rPr>
          <w:rFonts w:hint="eastAsia"/>
        </w:rPr>
        <w:tab/>
        <w:t>④保护层、压铺层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索引词：屋面工程——《单层防水卷材屋面工程技术规程》</w:t>
      </w:r>
      <w:r w:rsidRPr="00A53571">
        <w:t>JGJ/T316-2013</w:t>
      </w:r>
    </w:p>
    <w:p w:rsidR="00CA105A" w:rsidRPr="00A53571" w:rsidRDefault="00FC6D82" w:rsidP="001A6FC8">
      <w:pPr>
        <w:pStyle w:val="6"/>
      </w:pPr>
      <w:r w:rsidRPr="00A53571">
        <w:t>根据《聚合物水泥、渗透结晶型防水材料应用技术规程》CECS195:2006，聚合物水泥防水涂料中的聚合物乳液</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①丙烯酸酯乳液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w:t>
      </w:r>
      <w:r w:rsidRPr="00A53571">
        <w:t>EVA和丙烯酸共混乳液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w:t>
      </w:r>
      <w:r w:rsidRPr="00A53571">
        <w:t>EVA(乙烯-醋酸乙烯共聚物)乳液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④沥青</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索引词：防水工程——《聚合物水泥、渗透结晶型防水材料应用技术规程》</w:t>
      </w:r>
      <w:r w:rsidRPr="00A53571">
        <w:t>CECS195:2006</w:t>
      </w:r>
    </w:p>
    <w:p w:rsidR="00CA105A" w:rsidRPr="00A53571" w:rsidRDefault="00FC6D82" w:rsidP="001A6FC8">
      <w:pPr>
        <w:pStyle w:val="6"/>
      </w:pPr>
      <w:r w:rsidRPr="00A53571">
        <w:t>根据《聚合物水泥、渗透结晶型防水材料应用技术规程》CECS195:2006，粉状渗透结晶型防水材料的性能检验</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安全性</w:t>
      </w:r>
      <w:r w:rsidRPr="00A53571">
        <w:rPr>
          <w:rFonts w:hint="eastAsia"/>
        </w:rPr>
        <w:tab/>
        <w:t>②凝结时间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 xml:space="preserve">③渗透深度    </w:t>
      </w:r>
      <w:r w:rsidRPr="00A53571">
        <w:rPr>
          <w:rFonts w:hint="eastAsia"/>
        </w:rPr>
        <w:tab/>
        <w:t>④第一次抗渗压强</w:t>
      </w:r>
    </w:p>
    <w:p w:rsidR="00CA105A" w:rsidRPr="00A53571" w:rsidRDefault="00E23A02" w:rsidP="00973B46">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973B46">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973B46">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973B46">
      <w:pPr>
        <w:pStyle w:val="4"/>
        <w:widowControl w:val="0"/>
        <w:tabs>
          <w:tab w:val="left" w:pos="5040"/>
        </w:tabs>
        <w:ind w:leftChars="0" w:left="0" w:right="210" w:firstLineChars="0" w:firstLine="0"/>
      </w:pPr>
      <w:r w:rsidRPr="00A53571">
        <w:rPr>
          <w:rFonts w:hint="eastAsia"/>
        </w:rPr>
        <w:t>索引词：防水工程——《聚合物水泥、渗透结晶型防水材料应用技术规程》</w:t>
      </w:r>
      <w:r w:rsidRPr="00A53571">
        <w:t>CECS195:2006</w:t>
      </w:r>
    </w:p>
    <w:p w:rsidR="002A7A31" w:rsidRDefault="002A7A31" w:rsidP="00973B46">
      <w:pPr>
        <w:pStyle w:val="6"/>
        <w:widowControl w:val="0"/>
      </w:pPr>
      <w:r>
        <w:t>根据《聚合物水泥、渗透结晶型防水材料应用技术规程》CECS195:2006，粉状渗透结晶型防水材料的性能检验，选项组合正确的是（  ）？</w:t>
      </w:r>
    </w:p>
    <w:p w:rsidR="002A7A31" w:rsidRDefault="002A7A31" w:rsidP="00973B46">
      <w:pPr>
        <w:pStyle w:val="4"/>
        <w:widowControl w:val="0"/>
        <w:tabs>
          <w:tab w:val="left" w:pos="5040"/>
        </w:tabs>
        <w:ind w:leftChars="0" w:left="0" w:right="210" w:firstLineChars="0" w:firstLine="0"/>
      </w:pPr>
      <w:r>
        <w:t>①</w:t>
      </w:r>
      <w:r>
        <w:rPr>
          <w:rFonts w:hint="eastAsia"/>
        </w:rPr>
        <w:t>安定性</w:t>
      </w:r>
      <w:r>
        <w:rPr>
          <w:rFonts w:hint="eastAsia"/>
        </w:rPr>
        <w:tab/>
      </w:r>
      <w:r>
        <w:t>②凝结时间</w:t>
      </w:r>
    </w:p>
    <w:p w:rsidR="002A7A31" w:rsidRDefault="002A7A31" w:rsidP="00973B46">
      <w:pPr>
        <w:pStyle w:val="4"/>
        <w:widowControl w:val="0"/>
        <w:tabs>
          <w:tab w:val="left" w:pos="5040"/>
        </w:tabs>
        <w:ind w:leftChars="0" w:left="0" w:right="210" w:firstLineChars="0" w:firstLine="0"/>
      </w:pPr>
      <w:r>
        <w:t>③</w:t>
      </w:r>
      <w:r>
        <w:rPr>
          <w:rFonts w:hint="eastAsia"/>
        </w:rPr>
        <w:t>渗透深度</w:t>
      </w:r>
      <w:r>
        <w:rPr>
          <w:rFonts w:hint="eastAsia"/>
        </w:rPr>
        <w:tab/>
      </w:r>
      <w:r>
        <w:t>④第一次抗渗压强</w:t>
      </w:r>
    </w:p>
    <w:p w:rsidR="002A7A31" w:rsidRDefault="002A7A31" w:rsidP="00973B46">
      <w:pPr>
        <w:pStyle w:val="4"/>
        <w:widowControl w:val="0"/>
        <w:tabs>
          <w:tab w:val="left" w:pos="5040"/>
        </w:tabs>
        <w:ind w:leftChars="0" w:left="0" w:right="210" w:firstLineChars="0" w:firstLine="0"/>
      </w:pPr>
      <w:r>
        <w:t>A.①②③④</w:t>
      </w:r>
      <w:r>
        <w:rPr>
          <w:rFonts w:hint="eastAsia"/>
        </w:rPr>
        <w:tab/>
      </w:r>
      <w:r>
        <w:t>B.①②④</w:t>
      </w:r>
    </w:p>
    <w:p w:rsidR="002A7A31" w:rsidRDefault="002A7A31" w:rsidP="00973B46">
      <w:pPr>
        <w:pStyle w:val="4"/>
        <w:widowControl w:val="0"/>
        <w:tabs>
          <w:tab w:val="left" w:pos="5040"/>
        </w:tabs>
        <w:ind w:leftChars="0" w:left="0" w:right="210" w:firstLineChars="0" w:firstLine="0"/>
      </w:pPr>
      <w:r>
        <w:t>C.①③④</w:t>
      </w:r>
      <w:r>
        <w:rPr>
          <w:rFonts w:hint="eastAsia"/>
        </w:rPr>
        <w:tab/>
      </w:r>
      <w:r>
        <w:t>D.①②③</w:t>
      </w:r>
    </w:p>
    <w:p w:rsidR="002A7A31" w:rsidRDefault="002A7A31" w:rsidP="00973B46">
      <w:pPr>
        <w:pStyle w:val="4"/>
        <w:widowControl w:val="0"/>
        <w:tabs>
          <w:tab w:val="left" w:pos="5040"/>
        </w:tabs>
        <w:ind w:leftChars="0" w:left="0" w:right="210" w:firstLineChars="0" w:firstLine="0"/>
      </w:pPr>
      <w:r>
        <w:rPr>
          <w:rFonts w:hint="eastAsia"/>
        </w:rPr>
        <w:t>答案：</w:t>
      </w:r>
      <w:r>
        <w:t>B</w:t>
      </w:r>
    </w:p>
    <w:p w:rsidR="00CA105A" w:rsidRPr="00A53571" w:rsidRDefault="002A7A31" w:rsidP="00973B46">
      <w:pPr>
        <w:pStyle w:val="4"/>
        <w:widowControl w:val="0"/>
        <w:tabs>
          <w:tab w:val="left" w:pos="5040"/>
        </w:tabs>
        <w:ind w:leftChars="0" w:left="0" w:right="210" w:firstLineChars="0" w:firstLine="0"/>
      </w:pPr>
      <w:r>
        <w:rPr>
          <w:rFonts w:hint="eastAsia"/>
        </w:rPr>
        <w:t>索引词：防水工程——《聚合物水泥、渗透结晶型防水材料应用技术规程》</w:t>
      </w:r>
      <w:r>
        <w:t>CECS195:2006</w:t>
      </w:r>
    </w:p>
    <w:p w:rsidR="00CA105A" w:rsidRPr="00A53571" w:rsidRDefault="00FC6D82" w:rsidP="00973B46">
      <w:pPr>
        <w:pStyle w:val="6"/>
        <w:widowControl w:val="0"/>
      </w:pPr>
      <w:r w:rsidRPr="00A53571">
        <w:t>根据《聚合物水泥、渗透结晶型防水材料应用技术规程》CECS195:2006，</w:t>
      </w:r>
      <w:r w:rsidRPr="00A53571">
        <w:lastRenderedPageBreak/>
        <w:t>粉状渗透结晶型防水对施工后养护具体规定</w:t>
      </w:r>
      <w:r w:rsidR="00203359" w:rsidRPr="00A53571">
        <w:rPr>
          <w:rFonts w:hint="eastAsia"/>
        </w:rPr>
        <w:t>表述正确的</w:t>
      </w:r>
      <w:r w:rsidR="00D82A0D" w:rsidRPr="00A53571">
        <w:rPr>
          <w:rFonts w:hint="eastAsia"/>
        </w:rPr>
        <w:t>组合选项是</w:t>
      </w:r>
      <w:r w:rsidR="00817765" w:rsidRPr="00A53571">
        <w:t>（  ）</w:t>
      </w:r>
      <w:r w:rsidRPr="00A53571">
        <w:t>？</w:t>
      </w:r>
    </w:p>
    <w:p w:rsidR="00CA105A" w:rsidRPr="00A53571" w:rsidRDefault="00FC6D82" w:rsidP="00973B46">
      <w:pPr>
        <w:pStyle w:val="4"/>
        <w:widowControl w:val="0"/>
        <w:tabs>
          <w:tab w:val="left" w:pos="5040"/>
        </w:tabs>
        <w:ind w:leftChars="0" w:left="0" w:right="210" w:firstLineChars="0" w:firstLine="0"/>
      </w:pPr>
      <w:r w:rsidRPr="00A53571">
        <w:rPr>
          <w:rFonts w:hint="eastAsia"/>
        </w:rPr>
        <w:t>①涂层终凝后才可进行养护</w:t>
      </w:r>
      <w:r w:rsidRPr="00A53571">
        <w:rPr>
          <w:rFonts w:hint="eastAsia"/>
        </w:rPr>
        <w:tab/>
        <w:t>②应采用喷雾干湿交替养护</w:t>
      </w:r>
    </w:p>
    <w:p w:rsidR="00CA105A" w:rsidRPr="00A53571" w:rsidRDefault="00FC6D82" w:rsidP="00973B46">
      <w:pPr>
        <w:pStyle w:val="4"/>
        <w:widowControl w:val="0"/>
        <w:tabs>
          <w:tab w:val="left" w:pos="5040"/>
        </w:tabs>
        <w:ind w:leftChars="0" w:left="0" w:right="210" w:firstLineChars="0" w:firstLine="0"/>
      </w:pPr>
      <w:r w:rsidRPr="00A53571">
        <w:rPr>
          <w:rFonts w:hint="eastAsia"/>
        </w:rPr>
        <w:t>③养护时间不得少于</w:t>
      </w:r>
      <w:r w:rsidRPr="00A53571">
        <w:t>48小时</w:t>
      </w:r>
      <w:r w:rsidRPr="00A53571">
        <w:rPr>
          <w:rFonts w:hint="eastAsia"/>
        </w:rPr>
        <w:tab/>
        <w:t>④不得采用蓄水或浇水养护</w:t>
      </w:r>
    </w:p>
    <w:p w:rsidR="00CA105A" w:rsidRPr="00A53571" w:rsidRDefault="00E23A02" w:rsidP="00973B46">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973B46">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索引词：防水工程——《聚合物水泥、渗透结晶型防水材料应用技术规程》</w:t>
      </w:r>
      <w:r w:rsidRPr="00A53571">
        <w:t>CECS195:2006</w:t>
      </w:r>
    </w:p>
    <w:p w:rsidR="00CA105A" w:rsidRPr="00A53571" w:rsidRDefault="00FC6D82" w:rsidP="001A6FC8">
      <w:pPr>
        <w:pStyle w:val="6"/>
      </w:pPr>
      <w:r w:rsidRPr="00A53571">
        <w:t>根据《聚合物水泥、渗透结晶型防水材料应用技术规程》CECS195:2006，防水工程验收应提交技术资料</w:t>
      </w:r>
      <w:r w:rsidR="00203359" w:rsidRPr="00A53571">
        <w:rPr>
          <w:rFonts w:hint="eastAsia"/>
        </w:rPr>
        <w:t>表述正确的</w:t>
      </w:r>
      <w:r w:rsidR="00D82A0D" w:rsidRPr="00A53571">
        <w:rPr>
          <w:rFonts w:hint="eastAsia"/>
        </w:rPr>
        <w:t>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①设计图及会审记录、设计变更通知单和工程洽商单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②施工方法、技术措施、质量保证措施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③施工操作要求及注意事项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④逐日施工情况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⑤抽样质量检查和观察检查、淋水或蓄水检验记录、验收报告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①②③⑤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索引词：防水工程——《聚合物水泥、渗透结晶型防水材料应用技术规程》</w:t>
      </w:r>
      <w:r w:rsidRPr="00A53571">
        <w:t>CECS195:2006</w:t>
      </w:r>
    </w:p>
    <w:p w:rsidR="00CA105A" w:rsidRPr="00A53571" w:rsidRDefault="00FC6D82" w:rsidP="001A6FC8">
      <w:pPr>
        <w:pStyle w:val="6"/>
      </w:pPr>
      <w:r w:rsidRPr="00A53571">
        <w:t>根据《建筑用金属面绝热夹芯板安装及验收规程》CECS304:2011，建筑用金属面绝热夹芯板用于墙体工程时，墙体在垂直方向上搭接规定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①在墙体的垂直方向上如需要搭接，搭接的长度不应小于</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②外搭接缝应向下压接，内搭接缝可向上压接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③搭接处应做密封处理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④连接宜采用拉铆钉，铆钉竖向间距不应大于</w:t>
      </w:r>
      <w:r w:rsidRPr="00A53571">
        <w:t>100mm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lastRenderedPageBreak/>
        <w:t>根据《建筑用金属面绝热夹芯板安装及验</w:t>
      </w:r>
      <w:r w:rsidR="00CA0C09" w:rsidRPr="00A53571">
        <w:t>收规程》</w:t>
      </w:r>
      <w:r w:rsidRPr="00A53571">
        <w:t>CECS304:2011，建筑用金属面绝热夹芯板用于墙体时，墙体施工转角处搭接规定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①转角处的内包角，其对接缝应平整密实，与相接的夹芯板墙面保持顺平竖直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②外包角搭接应向下压接，搭接长度不应小于</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③连接处不得出现明显凹陷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④内外包角边连接后不得出现波浪形翘曲</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t>根据《建筑用金属面绝热夹芯板安装及验收规程》CECS304:2011，建筑用金属面绝热夹芯板用于墙体时，墙体线槽、接线盒安装规定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①线槽应采用阻燃材料安装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②接线盒宜采用不燃材料且明装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③应与夹芯板的面板连接牢固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④应与电气工程配合施工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t>根据《建筑用金属面绝热夹芯板安装及验收规程》CECS304:2011，建筑用金属面绝热夹芯板用于屋面工程时，长度方向搭接具体规定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①屋面板安装施工时，屋面板长度方向搭接时应顺坡长方向搭接，搭接点必须落在檩条或支撑件上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②当屋面坡度小于或等于</w:t>
      </w:r>
      <w:r w:rsidRPr="00A53571">
        <w:t>10%时，搭接长度不应小于300mm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③当屋面坡度大于</w:t>
      </w:r>
      <w:r w:rsidRPr="00A53571">
        <w:t>10%时，搭接长度不应小于250mm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④当屋面坡度大于</w:t>
      </w:r>
      <w:r w:rsidRPr="00A53571">
        <w:t>10%时，搭接长度不应小于200mm</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t>根据《建筑用金属面绝热夹芯板安装及验收规程》CECS304:2011，建筑用金属面绝热夹芯板用于屋面工程时搭接部位处理要求</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①搭接部位应使用紧固件连接，间距不得大于</w:t>
      </w:r>
      <w:r w:rsidRPr="00A53571">
        <w:t>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②搭接部位应使用紧固件连接，间距不得大于</w:t>
      </w:r>
      <w:r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③所有搭接缝必须密封，紧固件外露部位应采取防水措施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④屋面板的侧向搭接应与主导风向一致，搭接部位应采用防水密封材料处理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t>根据《建筑用金属面绝热夹芯板安装及验收规程》CECS304:2011，建筑用金属面绝热夹芯板用于屋面工程时，辅件搭接具体规定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①辅件的搭接应按顺水流方向压接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②压接长度不应小于</w:t>
      </w:r>
      <w:r w:rsidRPr="00A53571">
        <w:t>100mm，可用拉铆钉连接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③拉铆钉间距不应大于</w:t>
      </w:r>
      <w:r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④安装时应注意边缝平直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CECS304:2011——夹芯板屋面板辅件搭接</w:t>
      </w:r>
    </w:p>
    <w:p w:rsidR="00CA105A" w:rsidRPr="00A53571" w:rsidRDefault="00FC6D82" w:rsidP="001A6FC8">
      <w:pPr>
        <w:pStyle w:val="6"/>
      </w:pPr>
      <w:r w:rsidRPr="00A53571">
        <w:t>根据《建筑用金属面绝热夹芯板安装及验收规程》CECS304:2011，夹芯板屋面采光带铺设具体规定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①通长设置的采光带应由檐口向屋脊方向铺设</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②采光带如需搭接，不穿透屋面板的紧固件不宜设于波谷内，穿透屋面板的紧固件不得设于波谷内，且必须采取防水措施，搭接缝应满涂密封材料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③采光带接缝处与辅件间应做密封处理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④采光带固定前应先扩孔，孔径应大于固定螺丝直径</w:t>
      </w:r>
      <w:r w:rsidRPr="00A53571">
        <w:t>8mm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CA105A" w:rsidRPr="00A53571" w:rsidRDefault="00FC6D82" w:rsidP="001A6FC8">
      <w:pPr>
        <w:pStyle w:val="6"/>
      </w:pPr>
      <w:r w:rsidRPr="00A53571">
        <w:t>根据《建筑用金属面绝热夹芯板安装及验收规程》CECS304:2011，建筑用金属面绝热夹芯板屋面施工时要采取防护措施</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①防滑措施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②防风措施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③防坠落措施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④预留孔洞应有防护措施和明显标志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索引词：保温绝热工程——《建筑用金属面绝热夹芯板安装及验收规程》</w:t>
      </w:r>
      <w:r w:rsidRPr="00A53571">
        <w:t>CECS304:2011</w:t>
      </w:r>
    </w:p>
    <w:p w:rsidR="001B55DC" w:rsidRDefault="001B55DC" w:rsidP="001B55DC">
      <w:pPr>
        <w:pStyle w:val="6"/>
      </w:pPr>
      <w:r>
        <w:t>根据《建筑用金属面绝热夹芯板安装及验收规程》CECS304:2011，建筑用金属面绝热夹芯板墙体、屋面安装工程检验批划分最低抽检总量要求，选项组合正确的是（ ）？</w:t>
      </w:r>
    </w:p>
    <w:p w:rsidR="001B55DC" w:rsidRDefault="001B55DC" w:rsidP="001B55DC">
      <w:pPr>
        <w:pStyle w:val="4"/>
        <w:tabs>
          <w:tab w:val="left" w:pos="5040"/>
        </w:tabs>
        <w:ind w:leftChars="0" w:left="0" w:right="210" w:firstLineChars="0" w:firstLine="0"/>
      </w:pPr>
      <w:r>
        <w:rPr>
          <w:rFonts w:hint="eastAsia"/>
        </w:rPr>
        <w:t>①工程量范围</w:t>
      </w:r>
      <w:r>
        <w:t>100～500㎡时50㎡</w:t>
      </w:r>
    </w:p>
    <w:p w:rsidR="001B55DC" w:rsidRDefault="001B55DC" w:rsidP="001B55DC">
      <w:pPr>
        <w:pStyle w:val="4"/>
        <w:tabs>
          <w:tab w:val="left" w:pos="5040"/>
        </w:tabs>
        <w:ind w:leftChars="0" w:left="0" w:right="210" w:firstLineChars="0" w:firstLine="0"/>
      </w:pPr>
      <w:r>
        <w:rPr>
          <w:rFonts w:hint="eastAsia"/>
        </w:rPr>
        <w:t>②工程量范围</w:t>
      </w:r>
      <w:r>
        <w:t>501～2000㎡时150㎡</w:t>
      </w:r>
    </w:p>
    <w:p w:rsidR="001B55DC" w:rsidRDefault="001B55DC" w:rsidP="001B55DC">
      <w:pPr>
        <w:pStyle w:val="4"/>
        <w:tabs>
          <w:tab w:val="left" w:pos="5040"/>
        </w:tabs>
        <w:ind w:leftChars="0" w:left="0" w:right="210" w:firstLineChars="0" w:firstLine="0"/>
      </w:pPr>
      <w:r>
        <w:rPr>
          <w:rFonts w:hint="eastAsia"/>
        </w:rPr>
        <w:t>③工程量范围</w:t>
      </w:r>
      <w:r>
        <w:t>2001～5000㎡时250㎡</w:t>
      </w:r>
    </w:p>
    <w:p w:rsidR="001B55DC" w:rsidRDefault="001B55DC" w:rsidP="001B55DC">
      <w:pPr>
        <w:pStyle w:val="4"/>
        <w:tabs>
          <w:tab w:val="left" w:pos="5040"/>
        </w:tabs>
        <w:ind w:leftChars="0" w:left="0" w:right="210" w:firstLineChars="0" w:firstLine="0"/>
      </w:pPr>
      <w:r>
        <w:rPr>
          <w:rFonts w:hint="eastAsia"/>
        </w:rPr>
        <w:t>④工程量范围</w:t>
      </w:r>
      <w:r>
        <w:t>5001～10000㎡时350㎡</w:t>
      </w:r>
    </w:p>
    <w:p w:rsidR="001B55DC" w:rsidRDefault="001B55DC" w:rsidP="001B55DC">
      <w:pPr>
        <w:pStyle w:val="4"/>
        <w:tabs>
          <w:tab w:val="left" w:pos="5040"/>
        </w:tabs>
        <w:ind w:leftChars="0" w:left="0" w:right="210" w:firstLineChars="0" w:firstLine="0"/>
      </w:pPr>
      <w:r>
        <w:rPr>
          <w:rFonts w:hint="eastAsia"/>
        </w:rPr>
        <w:t>⑤工程量范围大于</w:t>
      </w:r>
      <w:r>
        <w:t>10000㎡时500㎡</w:t>
      </w:r>
    </w:p>
    <w:p w:rsidR="001B55DC" w:rsidRDefault="001B55DC" w:rsidP="001B55DC">
      <w:pPr>
        <w:pStyle w:val="4"/>
        <w:tabs>
          <w:tab w:val="left" w:pos="5040"/>
        </w:tabs>
        <w:ind w:leftChars="0" w:left="0" w:right="210" w:firstLineChars="0" w:firstLine="0"/>
      </w:pPr>
      <w:r>
        <w:t>A.①②③④</w:t>
      </w:r>
      <w:r>
        <w:rPr>
          <w:rFonts w:hint="eastAsia"/>
        </w:rPr>
        <w:tab/>
      </w:r>
      <w:r>
        <w:t>B.①②④⑤</w:t>
      </w:r>
    </w:p>
    <w:p w:rsidR="001B55DC" w:rsidRDefault="001B55DC" w:rsidP="001B55DC">
      <w:pPr>
        <w:pStyle w:val="4"/>
        <w:tabs>
          <w:tab w:val="left" w:pos="5040"/>
        </w:tabs>
        <w:ind w:leftChars="0" w:left="0" w:right="210" w:firstLineChars="0" w:firstLine="0"/>
      </w:pPr>
      <w:r>
        <w:t>C.①②③④⑤</w:t>
      </w:r>
      <w:r>
        <w:rPr>
          <w:rFonts w:hint="eastAsia"/>
        </w:rPr>
        <w:tab/>
      </w:r>
      <w:r>
        <w:t>D.①②③⑤</w:t>
      </w:r>
    </w:p>
    <w:p w:rsidR="001B55DC" w:rsidRDefault="001B55DC" w:rsidP="001B55DC">
      <w:pPr>
        <w:pStyle w:val="4"/>
        <w:tabs>
          <w:tab w:val="left" w:pos="5040"/>
        </w:tabs>
        <w:ind w:leftChars="0" w:left="0" w:right="210" w:firstLineChars="0" w:firstLine="0"/>
      </w:pPr>
      <w:r>
        <w:rPr>
          <w:rFonts w:hint="eastAsia"/>
        </w:rPr>
        <w:t>答案：</w:t>
      </w:r>
      <w:r>
        <w:t>D</w:t>
      </w:r>
    </w:p>
    <w:p w:rsidR="00CA105A" w:rsidRPr="00A53571" w:rsidRDefault="001B55DC" w:rsidP="001B55DC">
      <w:pPr>
        <w:pStyle w:val="4"/>
        <w:widowControl w:val="0"/>
        <w:tabs>
          <w:tab w:val="left" w:pos="5040"/>
        </w:tabs>
        <w:ind w:leftChars="0" w:left="0" w:right="210" w:firstLineChars="0" w:firstLine="0"/>
      </w:pPr>
      <w:r>
        <w:rPr>
          <w:rFonts w:hint="eastAsia"/>
        </w:rPr>
        <w:t>索引词：保温绝热工程——《建筑用金属面绝热夹芯板安装及验收规程》</w:t>
      </w:r>
      <w:r>
        <w:lastRenderedPageBreak/>
        <w:t>CECS304:2011</w:t>
      </w:r>
      <w:r w:rsidR="00FC6D82" w:rsidRPr="00A53571">
        <w:t>CECS304:2011</w:t>
      </w:r>
    </w:p>
    <w:p w:rsidR="00CA105A" w:rsidRPr="00A53571" w:rsidRDefault="00FC6D82" w:rsidP="001A6FC8">
      <w:pPr>
        <w:pStyle w:val="6"/>
      </w:pPr>
      <w:r w:rsidRPr="00A53571">
        <w:t>根据《聚氨酯硬泡复合保温板应用技术规程》CECS351:2015，聚氨酯硬泡复合保温板外墙外保温系统性能指标要求</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耐候性、抗冲击性</w:t>
      </w:r>
      <w:r w:rsidRPr="00A53571">
        <w:rPr>
          <w:rFonts w:hint="eastAsia"/>
        </w:rPr>
        <w:tab/>
        <w:t>②吸水量、耐冻融性能、热阻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③抹面层不透水性</w:t>
      </w:r>
      <w:r w:rsidRPr="00A53571">
        <w:rPr>
          <w:rFonts w:hint="eastAsia"/>
        </w:rPr>
        <w:tab/>
        <w:t>④水蒸气湿流密度、防火性能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索引词：保温绝热工程——《聚氨酯硬泡复合保温板应用技术规程》</w:t>
      </w:r>
      <w:r w:rsidRPr="00A53571">
        <w:t>CECS351:2015</w:t>
      </w:r>
    </w:p>
    <w:p w:rsidR="00CA105A" w:rsidRPr="00A53571" w:rsidRDefault="00FC6D82" w:rsidP="001A6FC8">
      <w:pPr>
        <w:pStyle w:val="6"/>
      </w:pPr>
      <w:r w:rsidRPr="00A53571">
        <w:t>根据《聚氨酯硬泡复合保温板应用技术规程》CECS351:2015，粘贴PU复合保温板外墙外保温系统基本构造</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①基层、胶粘剂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w:t>
      </w:r>
      <w:r w:rsidRPr="00A53571">
        <w:t>PU复合保温板、抹面胶浆防护层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③玻纤网格布增强层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④柔性腻子、柔性饰面层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索引词：保温绝热工程——《聚氨酯硬泡复合保温板应用技术规程》</w:t>
      </w:r>
      <w:r w:rsidRPr="00A53571">
        <w:t>CECS351:2015</w:t>
      </w:r>
    </w:p>
    <w:p w:rsidR="00CA105A" w:rsidRPr="00A53571" w:rsidRDefault="00FC6D82" w:rsidP="001A6FC8">
      <w:pPr>
        <w:pStyle w:val="6"/>
      </w:pPr>
      <w:r w:rsidRPr="00A53571">
        <w:t>根据《聚氨酯硬泡复合保温板应用技术规程》CECS351:2015，PU装饰外墙保温工程的具体工序</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①基层墙面处理，弹线、挂线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②粘接面界面处理（必要时）、配制胶粘剂、粘贴装饰板、安装锚固件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③特殊部位处理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④嵌缝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索引词：保温绝热工程——《聚氨酯硬泡复合保温板应用技术规程》</w:t>
      </w:r>
      <w:r w:rsidRPr="00A53571">
        <w:t xml:space="preserve">CECS351:2015 </w:t>
      </w:r>
    </w:p>
    <w:p w:rsidR="00CA105A" w:rsidRPr="00A53571" w:rsidRDefault="00FC6D82" w:rsidP="001A6FC8">
      <w:pPr>
        <w:pStyle w:val="6"/>
      </w:pPr>
      <w:r w:rsidRPr="00A53571">
        <w:lastRenderedPageBreak/>
        <w:t>根据《聚氨酯硬泡复合保温板应用技术规程》CECS351:2015，PU复合保温板外墙外保温系统主要组成材料复验项目</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w:t>
      </w:r>
      <w:r w:rsidRPr="00A53571">
        <w:t>PU复合保温板复验表观密度、导热系数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②胶粘剂、抹面胶浆复验原强度（拉伸粘结强度</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③玻纤网格布复验断裂强力、耐碱断裂强力保留率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索引词：保温绝热工程——《聚氨酯硬泡复合保温板应用技术规程》</w:t>
      </w:r>
      <w:r w:rsidRPr="00A53571">
        <w:t>CECS351:2015</w:t>
      </w:r>
    </w:p>
    <w:p w:rsidR="00CA105A" w:rsidRPr="00A53571" w:rsidRDefault="00FC6D82" w:rsidP="001A6FC8">
      <w:pPr>
        <w:pStyle w:val="6"/>
      </w:pPr>
      <w:r w:rsidRPr="00A53571">
        <w:t>根据《地下防水工程质量验收规范》</w:t>
      </w:r>
      <w:r w:rsidR="00CA0C09" w:rsidRPr="00A53571">
        <w:t>GB50208-2011</w:t>
      </w:r>
      <w:r w:rsidRPr="00A53571">
        <w:t>，地下工程的防水等级有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二级</w:t>
      </w:r>
      <w:r w:rsidR="00FC6D82" w:rsidRPr="00A53571">
        <w:tab/>
      </w:r>
      <w:r w:rsidRPr="00A53571">
        <w:t>B.</w:t>
      </w:r>
      <w:r w:rsidR="00FC6D82" w:rsidRPr="00A53571">
        <w:t>三级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四级</w:t>
      </w:r>
      <w:r w:rsidR="00FC6D82" w:rsidRPr="00A53571">
        <w:tab/>
      </w:r>
      <w:r w:rsidRPr="00A53571">
        <w:t>D.</w:t>
      </w:r>
      <w:r w:rsidR="00FC6D82" w:rsidRPr="00A53571">
        <w:t>五级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，地下工程三级防水具体标准</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①有少量漏水点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②不得有线流和漏泥砂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③任意</w:t>
      </w:r>
      <w:r w:rsidRPr="00A53571">
        <w:t>100㎡防水面积上的漏水或湿渍点不超过5处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④单个漏水点的最大漏水量不大于</w:t>
      </w:r>
      <w:r w:rsidRPr="00A53571">
        <w:t>2.5L/d，单个湿渍的最大面积不大于0.3㎡</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，结构裂缝注浆的适用范围</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①混凝土结构宽度大于</w:t>
      </w:r>
      <w:r w:rsidRPr="00A53571">
        <w:t>0.2毫米的静止裂缝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②混凝土结构宽度大于</w:t>
      </w:r>
      <w:r w:rsidRPr="00A53571">
        <w:t>0.3毫米的静止裂缝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③贯穿性裂缝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④非贯穿性裂缝</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①③</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，结构裂缝注浆应符合规定</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①施工前应沿缝清除基面上有油污杂质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②浅裂缝应骑缝埋注浆嘴，必要时沿缝开凿U</w:t>
      </w:r>
      <w:r w:rsidRPr="00A53571">
        <w:t>型槽并用速凝水泥砂浆封缝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③深裂缝应骑缝钻孔至裂缝深部，孔内安设注浆管或注浆嘴，间距应根据裂缝宽度而定，但每条裂缝至少有一个进浆孔和一个排气孔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④注浆嘴及注浆管应设在裂缝的交叉处、较宽处及贯穿处等位置，对封缝的密封效果应进行检查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⑤注浆后待缝内浆液固化后，方可拆下注浆嘴并进行封口抹平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，地下工程防水等级及防水标准</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①一级</w:t>
      </w:r>
      <w:r w:rsidRPr="00A53571">
        <w:t>:不允许渗水，结构表面无湿渍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②二级</w:t>
      </w:r>
      <w:r w:rsidRPr="00A53571">
        <w:t>:不允许漏水，结构表面可有少量湿渍：房屋建筑地下工程:总湿渍面积不应大于总防水面积（包括顶板、墙面、地面）的1/1000；任意100</w:t>
      </w:r>
      <w:r w:rsidRPr="00A53571">
        <w:rPr>
          <w:rFonts w:ascii="宋体" w:eastAsia="宋体" w:hAnsi="宋体"/>
        </w:rPr>
        <w:t>m²</w:t>
      </w:r>
      <w:r w:rsidRPr="00A53571">
        <w:t>防水面积上的湿渍不超过2处，单个湿渍的最大面积不大于0.1</w:t>
      </w:r>
      <w:r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③三级</w:t>
      </w:r>
      <w:r w:rsidRPr="00A53571">
        <w:t>:有少量漏水点，不得有线流和漏泥砂；任意10O</w:t>
      </w:r>
      <w:r w:rsidRPr="00A53571">
        <w:rPr>
          <w:rFonts w:ascii="宋体" w:eastAsia="宋体" w:hAnsi="宋体"/>
        </w:rPr>
        <w:t>m²</w:t>
      </w:r>
      <w:r w:rsidRPr="00A53571">
        <w:t>防水面积上的漏水或湿渍点数不超过5处，单个漏水点的最大漏水量不大于2.5L/d,单个湿渍的最大面积不大于0.3</w:t>
      </w:r>
      <w:r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④四级</w:t>
      </w:r>
      <w:r w:rsidRPr="00A53571">
        <w:t>:有漏水点，不得有线流和漏泥砂；整个工程平均漏水量不大于2L/（</w:t>
      </w:r>
      <w:r w:rsidRPr="00A53571">
        <w:rPr>
          <w:rFonts w:ascii="宋体" w:eastAsia="宋体" w:hAnsi="宋体"/>
        </w:rPr>
        <w:t>m²</w:t>
      </w:r>
      <w:r w:rsidRPr="00A53571">
        <w:t>，d）；任意100</w:t>
      </w:r>
      <w:r w:rsidRPr="00A53571">
        <w:rPr>
          <w:rFonts w:ascii="宋体" w:eastAsia="宋体" w:hAnsi="宋体"/>
        </w:rPr>
        <w:t>m²</w:t>
      </w:r>
      <w:r w:rsidRPr="00A53571">
        <w:t>防水面积上的平均漏水量不大于4L/（</w:t>
      </w:r>
      <w:r w:rsidRPr="00A53571">
        <w:rPr>
          <w:rFonts w:ascii="宋体" w:eastAsia="宋体" w:hAnsi="宋体"/>
        </w:rPr>
        <w:t>m²</w:t>
      </w:r>
      <w:r w:rsidRPr="00A53571">
        <w:t>. d）</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lastRenderedPageBreak/>
        <w:t>根据《地下防水工程质量验收规范》</w:t>
      </w:r>
      <w:r w:rsidR="00CA0C09" w:rsidRPr="00A53571">
        <w:t>GB50208-2011</w:t>
      </w:r>
      <w:r w:rsidRPr="00A53571">
        <w:t>，防水混凝土所用的材料要求</w:t>
      </w:r>
      <w:r w:rsidR="00D82A0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①宜采用普通硅酸盐水泥或硅酸盐水泥，不得使用过期或受潮结块水泥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②碎石或卵石的粒径宜为</w:t>
      </w:r>
      <w:r w:rsidRPr="00A53571">
        <w:t>5～40mm,含泥量不得大于1.0%，泥块含量不得大于0.5%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③宜用中粗砂，含泥量不得大于</w:t>
      </w:r>
      <w:r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④拌制混凝上所用的水应采用不含有害物质的洁净水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，防水混凝土配合比要求</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①试配要求的抗渗水压值应比设计值提高</w:t>
      </w:r>
      <w:r w:rsidRPr="00A53571">
        <w:t>0.2Mpa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②混凝土胶凝材料总量不宜小于</w:t>
      </w:r>
      <w:r w:rsidRPr="00A53571">
        <w:t>300kg/</w:t>
      </w:r>
      <w:r w:rsidRPr="00A53571">
        <w:rPr>
          <w:rFonts w:ascii="宋体" w:eastAsia="宋体" w:hAnsi="宋体"/>
        </w:rPr>
        <w:t>m³</w:t>
      </w:r>
      <w:r w:rsidRPr="00A53571">
        <w:t>,其中水泥用量不宜小于260kg/</w:t>
      </w:r>
      <w:r w:rsidRPr="00A53571">
        <w:rPr>
          <w:rFonts w:ascii="宋体" w:eastAsia="宋体" w:hAnsi="宋体"/>
        </w:rPr>
        <w:t>m³</w:t>
      </w:r>
      <w:r w:rsidRPr="00A53571">
        <w:t xml:space="preserve">，粉煤灰掺量宜为胶凝材料总量的20%～30%，硅粉的掺量宜为胶凝材料总量的2%～5%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③水胶比不得大于</w:t>
      </w:r>
      <w:r w:rsidRPr="00A53571">
        <w:t>0.50,有侵蚀性介质时水胶比不宜大于0.45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④砂率宜为</w:t>
      </w:r>
      <w:r w:rsidRPr="00A53571">
        <w:t>35% ～40%，泵送时可增至45%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，防水混凝土配合比要求</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①试配要求的抗渗水压值应比设计值提高</w:t>
      </w:r>
      <w:r w:rsidRPr="00A53571">
        <w:t>0.15Mpa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②灰砂比宜为</w:t>
      </w:r>
      <w:r w:rsidRPr="00A53571">
        <w:t>1:1.5～1:2.5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③混凝土拌合物的氯离子含量不应超过胶凝材料总量的</w:t>
      </w:r>
      <w:r w:rsidRPr="00A53571">
        <w:t>0.1%</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④混凝土中各类材料的总碱量即Na</w:t>
      </w:r>
      <w:r w:rsidRPr="00A53571">
        <w:rPr>
          <w:rFonts w:hint="eastAsia"/>
          <w:vertAlign w:val="subscript"/>
        </w:rPr>
        <w:t>2</w:t>
      </w:r>
      <w:r w:rsidRPr="00A53571">
        <w:rPr>
          <w:rFonts w:hint="eastAsia"/>
        </w:rPr>
        <w:t>O</w:t>
      </w:r>
      <w:r w:rsidRPr="00A53571">
        <w:t>当量不得大于3kg/</w:t>
      </w:r>
      <w:r w:rsidRPr="00A53571">
        <w:rPr>
          <w:rFonts w:ascii="宋体" w:eastAsia="宋体" w:hAnsi="宋体"/>
        </w:rPr>
        <w:t>m³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lastRenderedPageBreak/>
        <w:t>根据《地下防水工程质量验收规范》</w:t>
      </w:r>
      <w:r w:rsidR="00CA0C09" w:rsidRPr="00A53571">
        <w:t>GB50208-2011</w:t>
      </w:r>
      <w:r w:rsidRPr="00A53571">
        <w:t>，水泥砂浆防水层施工质量应检查项目</w:t>
      </w:r>
      <w:r w:rsidR="00203359" w:rsidRPr="00A53571">
        <w:rPr>
          <w:rFonts w:hint="eastAsia"/>
        </w:rPr>
        <w:t>表述正确的</w:t>
      </w:r>
      <w:r w:rsidRPr="00A53571">
        <w:t>包括</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①水泥砂浆防水层的原材料及配合比必须符合设计要求，检查出厂合格证、质量检验报告、计量措施和现场抽样试验报告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②水泥砂浆防水层施工缝需留阶梯坡形槎，留槎位置应正确，接槎按层次顺序操作，层层搭接紧密。观察检查和检查隐蔽工程验收记录，检查数量按防水层面积每</w:t>
      </w:r>
      <w:r w:rsidRPr="00A53571">
        <w:t>100</w:t>
      </w:r>
      <w:r w:rsidRPr="00A53571">
        <w:rPr>
          <w:rFonts w:ascii="宋体" w:eastAsia="宋体" w:hAnsi="宋体"/>
        </w:rPr>
        <w:t>m²</w:t>
      </w:r>
      <w:r w:rsidRPr="00A53571">
        <w:t>抽查1处，每处5</w:t>
      </w:r>
      <w:r w:rsidRPr="00A53571">
        <w:rPr>
          <w:rFonts w:ascii="宋体" w:eastAsia="宋体" w:hAnsi="宋体"/>
        </w:rPr>
        <w:t>m²</w:t>
      </w:r>
      <w:r w:rsidRPr="00A53571">
        <w:t>，且不得少于3处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③水泥砂浆防水层施工缝需留阶梯坡形槎，留槎位置应正确，接槎按层次顺序操作，层层搭接紧密。观察检查和检查隐蔽工程验收记录，检查数量按防水层面积每</w:t>
      </w:r>
      <w:r w:rsidRPr="00A53571">
        <w:t>100</w:t>
      </w:r>
      <w:r w:rsidRPr="00A53571">
        <w:rPr>
          <w:rFonts w:ascii="宋体" w:eastAsia="宋体" w:hAnsi="宋体"/>
        </w:rPr>
        <w:t>m²</w:t>
      </w:r>
      <w:r w:rsidRPr="00A53571">
        <w:t>抽查1处，每处10</w:t>
      </w:r>
      <w:r w:rsidRPr="00A53571">
        <w:rPr>
          <w:rFonts w:ascii="宋体" w:eastAsia="宋体" w:hAnsi="宋体"/>
        </w:rPr>
        <w:t>m²</w:t>
      </w:r>
      <w:r w:rsidRPr="00A53571">
        <w:t>，且不得少于3处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④水泥砂浆防水层各层应紧密贴合，与基层之间必须粘结牢固，无空鼓现象。观察检查和用小锤轻击检查。检查数量按防水层面积每</w:t>
      </w:r>
      <w:r w:rsidRPr="00A53571">
        <w:t>100</w:t>
      </w:r>
      <w:r w:rsidRPr="00A53571">
        <w:rPr>
          <w:rFonts w:ascii="宋体" w:eastAsia="宋体" w:hAnsi="宋体"/>
        </w:rPr>
        <w:t>m²</w:t>
      </w:r>
      <w:r w:rsidRPr="00A53571">
        <w:t>抽查一处，每处10</w:t>
      </w:r>
      <w:r w:rsidRPr="00A53571">
        <w:rPr>
          <w:rFonts w:ascii="宋体" w:eastAsia="宋体" w:hAnsi="宋体"/>
        </w:rPr>
        <w:t>m²</w:t>
      </w:r>
      <w:r w:rsidRPr="00A53571">
        <w:t>，且不得少于3处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，地下室穿墙管道的防水施工规定</w:t>
      </w:r>
      <w:r w:rsidR="00B80CC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①穿墙管止水环与主管或翼环及套管应连续满焊，并做好防腐处理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②穿墙管处防水层施工前，应将套管内表面清理干净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③套管内管道安装完毕后，应在两管间嵌入内衬填料，端部用密封材料填缝。柔性穿墙时，穿墙内侧应用法兰压紧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④穿墙管外侧防水层应铺设严密，不留接槎；</w:t>
      </w:r>
      <w:r w:rsidRPr="00A53571">
        <w:t>增铺附加层时，应按设计要求施工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，房屋建筑地下工程渗漏水检测应符合要求</w:t>
      </w:r>
      <w:r w:rsidR="00B80CC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①湿渍检测时，检查人员用干手触摸湿斑，无水分浸润感觉。用吸墨纸或报纸贴附，纸不变颜色</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②渗水检测时，检查人员用干手触摸可感觉到水分浸润，手上会沾有水分。用吸墨纸或报纸贴附，纸会浸润变颜色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③通过集水井积水，检测在设定时间内的水位上升数值，计算渗漏水量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《地下防水工程质量验收规范》GB50208-2011对防水材料的检测规定</w:t>
      </w:r>
      <w:r w:rsidR="00B80CC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①防水材料必须送至经过省级以上建设行政主管部门资质认可和质量技术监督部门计量认证的检测单位进行检测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②检查人员必须按防水材料标准中组批与抽样的规定随机取样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③检查项目应符合防水材料标准和工程设计的要求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④检测方法应符合现行防水材料标准的规定，检测结论明确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⑤防水材料企业提供的产品出厂检验报告是对产品生产期间的质量控制，产品型式检验的有效期宜为二年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《地下防水工程质量验收规范》GB50208-2011对于进场材料抽样检验合格判定的规定</w:t>
      </w:r>
      <w:r w:rsidR="00B80CC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①材料的主要物理性能检验项目全部指标达到标准时，即为合格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②若有一项指标不符合标准规定时，应在受检产品中重新取样进行该项指标复验，复验结果符合标准规定，则判定该批材料合格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③检验中若有两项或两项以上指标达不到标准规定时，则判该批产品为不合格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④检验中若有两项或两项以上指标达不到标准规定时，应在受检产品中重新加倍取样进行该项指标复验，复验结果符合标准规定，则判定该批材料合格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索引词：防水工程——《地下防水工程质量验收规范》</w:t>
      </w:r>
      <w:r w:rsidRPr="00A53571">
        <w:t>GB50208-2011</w:t>
      </w:r>
    </w:p>
    <w:p w:rsidR="00CA105A" w:rsidRPr="00A53571" w:rsidRDefault="00FC6D82" w:rsidP="001A6FC8">
      <w:pPr>
        <w:pStyle w:val="6"/>
      </w:pPr>
      <w:r w:rsidRPr="00A53571">
        <w:t>根据《地下防水工程质量验收规范》</w:t>
      </w:r>
      <w:r w:rsidR="00CA0C09" w:rsidRPr="00A53571">
        <w:t>GB50208-2011</w:t>
      </w:r>
      <w:r w:rsidRPr="00A53571">
        <w:t>，防水卷材种类</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①高聚物改性沥青类防水卷材有</w:t>
      </w:r>
      <w:r w:rsidRPr="00A53571">
        <w:t>SBS、APP、自粘聚合物改性沥青等防水卷材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②高聚物改性沥青类防水卷材有</w:t>
      </w:r>
      <w:r w:rsidRPr="00A53571">
        <w:t>SBS、APP、高分子聚合物改性沥青等防水卷材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③合成高分子类防水卷材有三元乙丙、聚氯乙烯、聚乙烯丙纶、自粘聚乙烯胶膜等防水卷材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④合成高分子类防水卷材有三元乙丙、聚氯乙烯、聚乙烯丙纶、高分子自粘胶膜等防水卷材</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①④</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《地下防水工程质量验收规范》GB50208-2011明确涂料防水施工质量验收要点</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①涂料防水层所用的材料及配合比必须符合设计要求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②涂料防水层的平均厚度应符合设计要求，最小厚度不得小于设计厚度的</w:t>
      </w:r>
      <w:r w:rsidRPr="00A53571">
        <w:t>85%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③涂料防水层在转角处、变形缝、施工缝、穿墙管等部位做法必须符合设计要求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④涂料防水层应与基层粘结牢固，涂刷均匀，不得流淌、鼓泡、露槎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⑤涂层间夹铺胎体增强材料时，应使防水涂料浸透胎体覆盖完全，不得有胎体外露现象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索引词：防水工程——《地下防水工程质量验收规范》</w:t>
      </w:r>
      <w:r w:rsidRPr="00A53571">
        <w:t>GB50208-2011</w:t>
      </w:r>
    </w:p>
    <w:p w:rsidR="00CA105A" w:rsidRPr="00A53571" w:rsidRDefault="00FC6D82" w:rsidP="001A6FC8">
      <w:pPr>
        <w:pStyle w:val="6"/>
      </w:pPr>
      <w:r w:rsidRPr="00A53571">
        <w:t>根据《地下工程防水技术规范》</w:t>
      </w:r>
      <w:r w:rsidR="00CA0C09" w:rsidRPr="00A53571">
        <w:t>GB50108-2008</w:t>
      </w:r>
      <w:r w:rsidRPr="00A53571">
        <w:t>，地下工程采用卷材防水层一般规定包括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①卷材防水层宜用于经常处在地下水环境，且受侵蚀性介质作用或受振动作用的地下工程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②卷材防水层应铺设在混凝土结构的迎水面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③卷材防水层用于建筑物地下室时，应铺设在结构底板垫层至墙体防水设防高度的结构基面上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④用于单建式的地下工程时，应从结构底板垫层铺设至顶板基面，并应在外围形成封闭的防水层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，地下工程铺贴各类防水卷材规定</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①应铺设卷材加强层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②结构底板垫层混凝土部位的卷材可采用空铺法或点粘法施工，其粘结位置、点粘面积应按设计要求确定；侧墙采用外防外贴法的卷材及顶板部位的卷材应采用满粘法施工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③卷材与基面、卷材与卷材间的粘结应紧密、牢固；铺贴完成的卷材应平整顺直，搭接尺寸应准确，不得产生扭曲和皱折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④卷材搭接处和接头部位应粘贴牢固，接缝口应封严或采用材性相容的密封材料封缝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⑤铺贴双层卷材时，上下两层和相邻两幅卷材的接缝应错开</w:t>
      </w:r>
      <w:r w:rsidRPr="00A53571">
        <w:t>1/4～1/3幅宽，且两层卷材不得相互垂直铺贴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，地下工程采用外防外贴法铺贴卷材防水层规定</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①应先铺平面，后铺立面，交接处应交叉搭接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②临时性保护墙宜采用石灰砂浆砌筑，内表面宜做找平层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③从底面折向立面的卷材与永久性保护墙的接触部位，应采用空铺法施工；卷材与临时性保护墙或围护结构模板的接触部位，应将卷材临时贴附在该墙上或模板上，并应将顶端临时固定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④当不设保护墙时，从底面折向立面的卷材接槎部位应采取可靠的保护措</w:t>
      </w:r>
      <w:r w:rsidRPr="00A53571">
        <w:rPr>
          <w:rFonts w:hint="eastAsia"/>
        </w:rPr>
        <w:lastRenderedPageBreak/>
        <w:t>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⑤混凝土结构完成，铺贴立面卷材时，应先将接槎部位的各层卷材揭开，并应将其表面清理干净，如卷材有局部损伤，应及时进行修补；卷材接槎的搭接长度，高聚物改性沥青类卷材应为</w:t>
      </w:r>
      <w:r w:rsidRPr="00A53571">
        <w:t>100mm，合成高分子类卷材应为150mm；当使用两层卷材时，卷材应错槎接缝，上层卷材应盖过下层卷材</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，采用外防内贴法铺贴卷材防水层规定</w:t>
      </w:r>
      <w:r w:rsidR="00203359" w:rsidRPr="00A53571">
        <w:rPr>
          <w:rFonts w:hint="eastAsia"/>
        </w:rPr>
        <w:t>表述正确的</w:t>
      </w:r>
      <w:r w:rsidRPr="00A53571">
        <w:t>包括</w:t>
      </w:r>
      <w:r w:rsidR="00817765" w:rsidRPr="00A53571">
        <w:t>（  ）</w:t>
      </w:r>
      <w:r w:rsidRPr="00A53571">
        <w:t>？</w:t>
      </w:r>
    </w:p>
    <w:p w:rsidR="00CA105A" w:rsidRPr="00A53571" w:rsidRDefault="00CA0C09" w:rsidP="001A6FC8">
      <w:pPr>
        <w:pStyle w:val="4"/>
        <w:widowControl w:val="0"/>
        <w:tabs>
          <w:tab w:val="left" w:pos="5040"/>
        </w:tabs>
        <w:ind w:leftChars="0" w:left="0" w:right="210" w:firstLineChars="0" w:firstLine="0"/>
      </w:pPr>
      <w:r w:rsidRPr="00A53571">
        <w:t>①</w:t>
      </w:r>
      <w:r w:rsidR="00FC6D82" w:rsidRPr="00A53571">
        <w:rPr>
          <w:rFonts w:hint="eastAsia"/>
        </w:rPr>
        <w:t>混凝土结构的保护墙内表面应抹厚度为</w:t>
      </w:r>
      <w:r w:rsidR="00FC6D82" w:rsidRPr="00A53571">
        <w:t>20mm的1</w:t>
      </w:r>
      <w:r w:rsidRPr="00A53571">
        <w:rPr>
          <w:rFonts w:hint="eastAsia"/>
        </w:rPr>
        <w:t>:</w:t>
      </w:r>
      <w:r w:rsidR="00FC6D82" w:rsidRPr="00A53571">
        <w:t>2水泥砂浆找平层，然后铺贴卷材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②混凝土结构的保护墙内表面应抹厚度为</w:t>
      </w:r>
      <w:r w:rsidRPr="00A53571">
        <w:t>20mm的1</w:t>
      </w:r>
      <w:r w:rsidR="00CA0C09" w:rsidRPr="00A53571">
        <w:rPr>
          <w:rFonts w:hint="eastAsia"/>
        </w:rPr>
        <w:t>:</w:t>
      </w:r>
      <w:r w:rsidRPr="00A53571">
        <w:t>3水泥砂浆找平层，然后铺贴卷材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③卷材宜先铺平面，后铺立面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④铺贴立面时，应先铺转角，后铺大面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GB50108-2008——地下防水卷材内贴施工</w:t>
      </w:r>
    </w:p>
    <w:p w:rsidR="00CA105A" w:rsidRPr="00A53571" w:rsidRDefault="00FC6D82" w:rsidP="001A6FC8">
      <w:pPr>
        <w:pStyle w:val="6"/>
      </w:pPr>
      <w:r w:rsidRPr="00A53571">
        <w:t>根据《地下工程防水技术规范》</w:t>
      </w:r>
      <w:r w:rsidR="00CA0C09" w:rsidRPr="00A53571">
        <w:t>GB50108-2008</w:t>
      </w:r>
      <w:r w:rsidRPr="00A53571">
        <w:t>，地下工程铺贴卷材防水层的保护层有规定</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①采用机械碾压回填土时，保护层厚度不宜小于</w:t>
      </w:r>
      <w:r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②采用人工回填土时，保护层厚度不宜小于</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③防水层与保护层之间宜设置隔离层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④底板卷材防水层上的细石混凝土保护层厚度不应小于</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⑤侧墙卷材防水层宜采用软质保护材料或铺抹</w:t>
      </w:r>
      <w:r w:rsidRPr="00A53571">
        <w:t>20mm厚1</w:t>
      </w:r>
      <w:r w:rsidR="00CA0C09" w:rsidRPr="00A53571">
        <w:rPr>
          <w:rFonts w:hint="eastAsia"/>
        </w:rPr>
        <w:t>:</w:t>
      </w:r>
      <w:r w:rsidRPr="00A53571">
        <w:t>2.5水泥砂浆层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lastRenderedPageBreak/>
        <w:t>根据《地下工程防水技术规范》</w:t>
      </w:r>
      <w:r w:rsidR="00CA0C09" w:rsidRPr="00A53571">
        <w:t>GB50108-2008</w:t>
      </w:r>
      <w:r w:rsidRPr="00A53571">
        <w:t>，地下工程排水方法包括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①自流排水法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②渗排水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③盲沟排水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④塑料排水板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⑤虹吸排水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，注浆防水施工对孔位和钻孔偏斜率偏差规定</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①注浆孔深小于</w:t>
      </w:r>
      <w:r w:rsidRPr="00A53571">
        <w:t>10m时，孔位最大允许偏差应为100mm，钻孔偏斜率最大允许偏差应为1%</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②注浆孔深小于</w:t>
      </w:r>
      <w:r w:rsidRPr="00A53571">
        <w:t>10m时，孔位最大允许偏差应为80mm，钻孔偏斜率最大允许偏差应为1%</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③注浆孔孔深大于</w:t>
      </w:r>
      <w:r w:rsidRPr="00A53571">
        <w:t>10m时，孔位最大允许偏差应为70mm，钻孔偏斜率最大允许偏差应为0.5%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④注浆孔孔深大于</w:t>
      </w:r>
      <w:r w:rsidRPr="00A53571">
        <w:t>10m时，孔位最大允许偏差应为50mm，钻孔偏斜率最大允许偏差应为0.5%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，防水混凝土抗渗等级不得小于</w:t>
      </w:r>
      <w:r w:rsidR="00817765" w:rsidRPr="00A53571">
        <w:t>（  ）</w:t>
      </w:r>
      <w:r w:rsidRPr="00A53571">
        <w:t>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P5</w:t>
      </w:r>
      <w:r w:rsidR="00FC6D82" w:rsidRPr="00A53571">
        <w:tab/>
      </w:r>
      <w:r w:rsidRPr="00A53571">
        <w:t>B.</w:t>
      </w:r>
      <w:r w:rsidR="00FC6D82" w:rsidRPr="00A53571">
        <w:t>P6</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P7</w:t>
      </w:r>
      <w:r w:rsidR="00FC6D82" w:rsidRPr="00A53571">
        <w:tab/>
      </w:r>
      <w:r w:rsidRPr="00A53571">
        <w:t>D.</w:t>
      </w:r>
      <w:r w:rsidR="00FC6D82" w:rsidRPr="00A53571">
        <w:t>P8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，地下室防水混凝土结构要求</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①结构厚度不应小</w:t>
      </w:r>
      <w:r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②裂缝宽度不得大于</w:t>
      </w:r>
      <w:r w:rsidRPr="00A53571">
        <w:t>0.2mm,并不得贯通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③钢筋保护层厚度应根据结构的耐久性和工程环境选用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④迎水面钢筋保护层厚度不应小于</w:t>
      </w:r>
      <w:r w:rsidRPr="00A53571">
        <w:t>50mm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，防水混凝土根据工程需要可加入的外加剂包括</w:t>
      </w:r>
      <w:r w:rsidR="00817765" w:rsidRPr="00A53571">
        <w:t>（  ）</w:t>
      </w:r>
      <w:r w:rsidRPr="00A53571">
        <w:t>？</w:t>
      </w:r>
    </w:p>
    <w:p w:rsidR="00CA105A" w:rsidRPr="00A53571" w:rsidRDefault="00CA0C09" w:rsidP="001A6FC8">
      <w:pPr>
        <w:pStyle w:val="4"/>
        <w:widowControl w:val="0"/>
        <w:tabs>
          <w:tab w:val="left" w:pos="5040"/>
        </w:tabs>
        <w:ind w:leftChars="0" w:left="0" w:right="210" w:firstLineChars="0" w:firstLine="0"/>
      </w:pPr>
      <w:r w:rsidRPr="00A53571">
        <w:t>①</w:t>
      </w:r>
      <w:r w:rsidR="00FC6D82" w:rsidRPr="00A53571">
        <w:rPr>
          <w:rFonts w:hint="eastAsia"/>
        </w:rPr>
        <w:t>减水剂、膨胀剂</w:t>
      </w:r>
      <w:r w:rsidRPr="00A53571">
        <w:rPr>
          <w:rFonts w:hint="eastAsia"/>
        </w:rPr>
        <w:tab/>
      </w:r>
      <w:r w:rsidR="00FC6D82" w:rsidRPr="00A53571">
        <w:rPr>
          <w:rFonts w:hint="eastAsia"/>
        </w:rPr>
        <w:t>②防水剂、密实剂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③引气剂、复合型外加剂</w:t>
      </w:r>
      <w:r w:rsidR="00CA0C09" w:rsidRPr="00A53571">
        <w:rPr>
          <w:rFonts w:hint="eastAsia"/>
        </w:rPr>
        <w:tab/>
      </w:r>
      <w:r w:rsidRPr="00A53571">
        <w:rPr>
          <w:rFonts w:hint="eastAsia"/>
        </w:rPr>
        <w:t>④水泥基渗透结晶型材料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，防水混凝土在运输过程如果发生坍落度损失，不能满足施工要求时，处理方法错误的是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加入原水胶比的水泥浆</w:t>
      </w:r>
      <w:r w:rsidR="00FC6D82" w:rsidRPr="00A53571">
        <w:tab/>
      </w:r>
      <w:r w:rsidRPr="00A53571">
        <w:t>B.</w:t>
      </w:r>
      <w:r w:rsidR="00FC6D82" w:rsidRPr="00A53571">
        <w:t>掺加同品种的减水剂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直接加水</w:t>
      </w:r>
      <w:r w:rsidR="00FC6D82" w:rsidRPr="00A53571">
        <w:tab/>
      </w:r>
      <w:r w:rsidRPr="00A53571">
        <w:t>D.</w:t>
      </w:r>
      <w:r w:rsidR="00FC6D82" w:rsidRPr="00A53571">
        <w:t>二次搅拌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，防水混凝土应连续浇捣，当需留设施工缝时,应符合规定</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①墙体水平施工缝不应留在剪力最大处或底板与侧墙的交接处</w:t>
      </w:r>
      <w:r w:rsidRPr="00A53571">
        <w:t>,应留在高出底板表面不小于200mm的墙体上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②拱（板）墙结合的水平施工缝，宜留在拱（板）墙接缝线以下</w:t>
      </w:r>
      <w:r w:rsidRPr="00A53571">
        <w:t>150～300mm处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③墙体有预留孔洞时</w:t>
      </w:r>
      <w:r w:rsidRPr="00A53571">
        <w:t>,施工缝距孔洞边缘不应小于200mm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④垂直施工缝应避开地下水和裂隙水较多的地段，并宜与变形缝相结合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，水平施工缝浇筑混凝土前，其表面需处理内容</w:t>
      </w:r>
      <w:r w:rsidR="00203359" w:rsidRPr="00A53571">
        <w:rPr>
          <w:rFonts w:hint="eastAsia"/>
        </w:rPr>
        <w:t>表述正确的</w:t>
      </w:r>
      <w:r w:rsidRPr="00A53571">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①水平施工缝浇筑混凝土前，应将其表面浮浆和杂物清除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②铺设净浆或涂刷混凝土界面处理剂、水泥基渗透结晶型防水涂料等材料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③再铺</w:t>
      </w:r>
      <w:r w:rsidRPr="00A53571">
        <w:t>20～30mm厚的1:1水泥砂浆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④再铺</w:t>
      </w:r>
      <w:r w:rsidRPr="00A53571">
        <w:t>30～50mm厚的1:1水泥砂浆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根据《地下工程防水技术规范》</w:t>
      </w:r>
      <w:r w:rsidR="00CA0C09" w:rsidRPr="00A53571">
        <w:t>GB50108-2008</w:t>
      </w:r>
      <w:r w:rsidRPr="00A53571">
        <w:t>，无机防水涂料和有机防水涂料宜用于地下室主体结构的</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①无机防水涂料宜用于结构主体的背水面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②无机防水涂料宜用于结构主体的迎水面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③有机防水涂料宜用于地下工程主体结构的背水面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④有机防水涂料宜用于地下工程主体结构的迎水面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索引词：防水工程——《地下工程防水技术规范》</w:t>
      </w:r>
      <w:r w:rsidRPr="00A53571">
        <w:t>GB50108-2008</w:t>
      </w:r>
    </w:p>
    <w:p w:rsidR="00CA105A" w:rsidRPr="00A53571" w:rsidRDefault="00FC6D82" w:rsidP="001A6FC8">
      <w:pPr>
        <w:pStyle w:val="6"/>
      </w:pPr>
      <w:r w:rsidRPr="00A53571">
        <w:t>根据《地下工程渗漏治理技术规程》</w:t>
      </w:r>
      <w:r w:rsidR="00CA0C09" w:rsidRPr="00A53571">
        <w:t>JGJT212-2010</w:t>
      </w:r>
      <w:r w:rsidRPr="00A53571">
        <w:t>，地下工程渗漏治理与结构安全的关系包括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①严禁采用有损结构安全的渗漏治理措施及材料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②当渗漏部位有结构安全隐患时，应按国家现行有关标准的规定进行结构修复后再进行渗漏治理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③渗漏治理应在结构安全的前提下进行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④材料应满足工程的特定使用功能要求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索引词：防水工程——《地下工程渗漏治理技术规程》</w:t>
      </w:r>
      <w:r w:rsidRPr="00A53571">
        <w:t>JGJT212-2010</w:t>
      </w:r>
    </w:p>
    <w:p w:rsidR="00CA105A" w:rsidRPr="00A53571" w:rsidRDefault="00FC6D82" w:rsidP="001A6FC8">
      <w:pPr>
        <w:pStyle w:val="6"/>
      </w:pPr>
      <w:r w:rsidRPr="00A53571">
        <w:lastRenderedPageBreak/>
        <w:t>根据《地下工程渗漏治理技术规程》</w:t>
      </w:r>
      <w:r w:rsidR="00CA0C09" w:rsidRPr="00A53571">
        <w:t>JGJT212-2010</w:t>
      </w:r>
      <w:r w:rsidRPr="00A53571">
        <w:t>，渗漏治理所选用的材料应符合规定包括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①材料的施工应适应现场环境条件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②材料应与原防水材料相容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③应避免对环境造成污染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④材料应满足工程的特定使用功能要求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索引词：防水工程——《地下工程渗漏治理技术规程》</w:t>
      </w:r>
      <w:r w:rsidRPr="00A53571">
        <w:t>JGJT212-2010</w:t>
      </w:r>
    </w:p>
    <w:p w:rsidR="00CA105A" w:rsidRPr="00A53571" w:rsidRDefault="00FC6D82" w:rsidP="001A6FC8">
      <w:pPr>
        <w:pStyle w:val="6"/>
      </w:pPr>
      <w:r w:rsidRPr="00A53571">
        <w:t>根据《地下工程渗漏治理技术规程》</w:t>
      </w:r>
      <w:r w:rsidR="00CA0C09" w:rsidRPr="00A53571">
        <w:t>JGJT212-2010</w:t>
      </w:r>
      <w:r w:rsidRPr="00A53571">
        <w:t>，地下工程渗漏处理灌浆材料的选择规定包括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①注浆止水时，宜根据渗漏量、可灌性及现场环境等条件选择聚氨酯、丙烯酸盐、水泥—水玻璃或水泥基灌浆材料，并宜通过现场配合比试验确定合适的浆液固化时间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②有结构补强需要的渗漏部位，宜选用环氧树脂、水泥基或油溶性聚氨酯等固结体强度高的灌浆材料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③聚氨酯灌浆材料在存放和配制过程中不得与水接触，包装开启后宜一次用完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④环氧树脂灌浆材料不宜在水流速度较大的条件下使用，且不宜用作注浆止水材料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⑤丙烯酸盐灌浆材料不得用于有补强要求的工程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索引词：防水工程——《地下工程渗漏治理技术规程》</w:t>
      </w:r>
      <w:r w:rsidRPr="00A53571">
        <w:t>JGJT212-2010</w:t>
      </w:r>
    </w:p>
    <w:p w:rsidR="00CA105A" w:rsidRPr="00A53571" w:rsidRDefault="00FC6D82" w:rsidP="001A6FC8">
      <w:pPr>
        <w:pStyle w:val="11"/>
        <w:spacing w:before="312" w:after="312"/>
        <w:ind w:leftChars="0" w:left="0" w:right="210"/>
      </w:pPr>
      <w:bookmarkStart w:id="10" w:name="_Toc136955133"/>
      <w:bookmarkStart w:id="11" w:name="_Toc136957629"/>
      <w:r w:rsidRPr="00A53571">
        <w:rPr>
          <w:rFonts w:hint="eastAsia"/>
        </w:rPr>
        <w:lastRenderedPageBreak/>
        <w:t>第七</w:t>
      </w:r>
      <w:r w:rsidRPr="00A53571">
        <w:t>章节：建筑安装工程</w:t>
      </w:r>
      <w:bookmarkEnd w:id="10"/>
      <w:bookmarkEnd w:id="11"/>
    </w:p>
    <w:p w:rsidR="00CA105A" w:rsidRPr="00A53571" w:rsidRDefault="00FC6D82" w:rsidP="001A6FC8">
      <w:pPr>
        <w:pStyle w:val="6"/>
      </w:pPr>
      <w:r w:rsidRPr="00A53571">
        <w:t>根据《建筑给水排水及采暖工程施工质量验收规范》GB50242-2002的规定，建筑给水排水及采暖工程管道穿过结构伸缩缝、抗震缝及沉降缝敷设时下面保护措施</w:t>
      </w:r>
      <w:r w:rsidR="00203359" w:rsidRPr="00A53571">
        <w:rPr>
          <w:rFonts w:hint="eastAsia"/>
        </w:rPr>
        <w:t>表述正确的</w:t>
      </w:r>
      <w:r w:rsidRPr="00A53571">
        <w:t>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在墙体两侧采取刚性连接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在管道或保温层外皮上、下部留有不小于150mm的净空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在管道或保温层外皮上、下部留有不小于200mm的净空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在穿墙处做成园形补偿器，水平安装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根据《建筑给水排水及采暖工程施工质量验收规范》GB50242-2002的规定，建筑给水排水及采暖工程采暖、给水及热水供应系统的金属管道立管管卡安装下面规定正确的是（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楼层高度小于或等于 5m，每层必须安装 1 个</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楼层高度大于 5m，每层不得少于 1个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管卡安装高度，距地面应为 1.9～2.0m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同一房间管卡应安装在不同高度上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根据《建筑给水排水及采暖工程施工质量验收规范》GB50242-2002的规定，建筑给水排水及采暖工程箱式消火栓的安装下面符合规定的是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栓口应朝内，并应安装在门轴侧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栓口中心距地面为 1.1m，允许偏差±20mm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阀门中心距箱侧面为 120mm，距箱后内表面为 100mm，允许偏差±2mm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消火栓箱体安装的垂直度允许偏差为 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A05A35">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A05A35">
      <w:pPr>
        <w:pStyle w:val="6"/>
        <w:widowControl w:val="0"/>
      </w:pPr>
      <w:r w:rsidRPr="00A53571">
        <w:lastRenderedPageBreak/>
        <w:t>根据《建筑给水排水及采暖工程施工质量验收规范》GB50242-2002的规定，建筑给水排水及采暖工程排水通气管安装下列表述符合规定的是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可以与风道或烟道连接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通气管应高出屋面500mm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在通气管出口4m以内有门、窗时，通气管应高出门、窗顶600mm或引向无门、窗一侧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在经常有人停留的平屋顶上，通气管应高出屋面 1m，并应根据防雷要求设置防雷装置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根据《建筑给水排水及采暖工程施工质量验收规范》GB50242-2002的规定，室内采暖系统管道安装坡度当设计未注明时下面规定正确的是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气、水同向流动的热水采暖管道和汽、水同向流动的蒸汽管道及凝结水管道，坡度应为3‰，不得小于2‰</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气、水同向流动的热水采暖管道和汽、水同向流动的蒸汽管道及凝结水管道，坡度应为</w:t>
      </w:r>
      <w:r w:rsidR="00FC6D82" w:rsidRPr="00A53571">
        <w:rPr>
          <w:rFonts w:hint="eastAsia"/>
        </w:rPr>
        <w:t>3%</w:t>
      </w:r>
      <w:r w:rsidR="00FC6D82" w:rsidRPr="00A53571">
        <w:t>，不得小于</w:t>
      </w:r>
      <w:r w:rsidR="00FC6D82" w:rsidRPr="00A53571">
        <w:rPr>
          <w:rFonts w:hint="eastAsia"/>
        </w:rPr>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气、水逆向流动的热水采暖管道和汽、水逆向流动的蒸汽管道，坡度不</w:t>
      </w:r>
      <w:r w:rsidR="00FC6D82" w:rsidRPr="00A53571">
        <w:rPr>
          <w:rFonts w:hint="eastAsia"/>
        </w:rPr>
        <w:t>宜</w:t>
      </w:r>
      <w:r w:rsidR="00FC6D82" w:rsidRPr="00A53571">
        <w:t>小于2‰</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气、水逆向流动的热水采暖管道和汽、水逆向流动的蒸汽管道，坡度不</w:t>
      </w:r>
      <w:r w:rsidR="00FC6D82" w:rsidRPr="00A53571">
        <w:rPr>
          <w:rFonts w:hint="eastAsia"/>
        </w:rPr>
        <w:t>宜</w:t>
      </w:r>
      <w:r w:rsidR="00FC6D82" w:rsidRPr="00A53571">
        <w:t>小于3‰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根据《建筑给水排水及采暖工程施工质量验收规范》GB50242-2002的规定，建筑给水排水及采暖工程中的采暖系统水压试验,当设计未注明时下面的规定</w:t>
      </w:r>
      <w:r w:rsidR="00FF28CA"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蒸汽、热水采暖系统，应以系统顶点工作压力加0.1MPa作水压试验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蒸汽、热水采暖系统，在系统顶点的试验压力不小于0.3Mpa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高温热水采暖系统，试验压力应为系统顶点工作压力加0.3Mpa</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使用塑料管及复合管的热水采暖系统，应以系统顶点工作压力加0.2MPa</w:t>
      </w:r>
      <w:r w:rsidR="00FC6D82" w:rsidRPr="00A53571">
        <w:lastRenderedPageBreak/>
        <w:t>作水压试验，同时在系统顶点的试验压力不小于0.4MPa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根据《建筑给水排水及采暖工程施工质量验收规范》GB50242-2002的规定，建筑给水排水及采暖工程中的室外给水管道水压试验，下列试验压力及检验方法规定</w:t>
      </w:r>
      <w:r w:rsidR="00FF28CA"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试验压力为工作压力的1.5 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试验压力不得小于0.6Mpa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管材为钢管、铸铁管时，试验压力下 10min 内压力降不应大于0.05MPa，然后降至工作压力进行检查，压力应保持不变，不渗不漏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管材为塑料管时，试验压力下，稳压24h压力降不大于0.05MPa，然后降至工作压力进行检查，压力应保持不变，不渗不漏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根据《建筑给水排水及采暖工程施工质量验收规范》GB50242-2002的规定，建筑给水排水及采暖工程消防水泵接合器及室外消火栓安装系统是进行水压试验说法</w:t>
      </w:r>
      <w:r w:rsidR="00FF28CA" w:rsidRPr="00A53571">
        <w:rPr>
          <w:rFonts w:hint="eastAsia"/>
        </w:rPr>
        <w:t>表述</w:t>
      </w:r>
      <w:r w:rsidRPr="00A53571">
        <w:t>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试验压力为工作压力的1.5倍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试验压力不得小于0.6Mpa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试验压力下，10min内压力降不大于0.05MPa，然后降至工作压力进行检查，压力保持不变，不渗不漏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试验压力下，1h内压力降不大于0.05MPa，然后降至工作压力进行检查，压力保持不变，不渗不漏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根据《建筑给水排水及采暖工程施工质量验收规范》GB50242-2002的规定，建筑给水排水及采暖工程供热管网的管材选用应按设计要求，当设计未注明时下面符合规定的是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①管径小于或等于</w:t>
      </w:r>
      <w:r w:rsidRPr="00A53571">
        <w:t>40mm时，应使用焊接钢管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②管径为</w:t>
      </w:r>
      <w:r w:rsidRPr="00A53571">
        <w:t>50～200mm时，应使用焊接钢管或无缝钢管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③管径大于</w:t>
      </w:r>
      <w:r w:rsidRPr="00A53571">
        <w:t>200mm时，应使用螺旋焊接钢管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④管径大于</w:t>
      </w:r>
      <w:r w:rsidRPr="00A53571">
        <w:t>200mm时，应使用无缝钢管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根据《建筑给水排水及采暖工程施工质量验收规范》GB50242-2002的规定，建筑给水排水及采暖工程中的锅炉汽、水系统安装完毕后必须进行水压试验,其检验方法正确的规定是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在试验压力下10min 内压力降不超过0.02MPa；然后降至工作压力进行检查，压力不降，不渗、不漏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在试验压力下1h内压力降不超过0.02MPa；然后降至工作压力进行检查，压力不降，不渗、不漏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在试验压力下10min 内压力降不超过0.05MPa；然后降至工作压力进行检查，压力不降，不渗、不漏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在试验压力下1h 内压力降不超过0.05MPa；然后降至工作压力进行检查，压力不降，不渗、不漏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根据《建筑给水排水及采暖工程施工质量验收规范》GB50242-2002的规定，建筑给水排水及采暖工程中的锅炉工程，安装水位表不符合规定的是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水位表应有指示最高、最低安全水位的明显标志，玻璃板(管)的最低可见边缘应比最低安全水位低20mm；最高可见边缘应比最高安全水位高20mm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玻璃管式水位表应有防护装置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电接点式水位表的零点应与锅筒正常水位重合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采用双色水位表时，每台锅炉只能装设一个，另一个装设普通水位表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lastRenderedPageBreak/>
        <w:t>根据《建筑给水排水及采暖工程施工质量验收规范》GB50242-2002的规定，建筑给水排水及采暖工程中的锅炉工程，安装压力表不符合规定的是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压力表必须安装在便于观察和吹洗的位置，并防止受高温、冰冻和振动的影响，同时要有足够的照明</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压力表必须设有存水弯管，存水弯管采用钢管煨制时，内径不应小于10mm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压力表必须设有存水弯管，存水弯管采用铜管煨制时，内径不应小于8mm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管径大于200mm时，应使用无缝钢管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根据《建筑给水排水及采暖工程施工质量验收规范》GB50242-2002的规定，建筑给水排水及采暖工程的锅炉工程，安装温度计应不符合规定的是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安装在管道和设备上的套管温度计，底部应插入流动介质内，不得装在引出的管段上或死角处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压力式温度计的毛细管应固定好并有保护措施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压力式温度计的毛细管转弯处的弯曲半径不应小于80mm，温包必须全部浸入介质内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热电偶温度计的保护套管应保证规定的插入深度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根据《建筑给水排水及采暖工程施工质量验收规范》GB50242-2002的规定，建筑给水排水及采暖工程中的锅炉工程，其烘炉结束后不符合规定的是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炉墙经烘烤后没有变形现象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炉墙经烘烤后没有裂纹现象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炉墙经烘烤后没有塌落现象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砂浆含水率达到 10%以下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索引词：建筑给水排水及采暖工程——《建筑给水排水及采暖工程施工质量验收规范》</w:t>
      </w:r>
      <w:r w:rsidRPr="00A53571">
        <w:t xml:space="preserve">GB50242-2002 </w:t>
      </w:r>
    </w:p>
    <w:p w:rsidR="00CA105A" w:rsidRPr="00A53571" w:rsidRDefault="00FC6D82" w:rsidP="001A6FC8">
      <w:pPr>
        <w:pStyle w:val="6"/>
      </w:pPr>
      <w:r w:rsidRPr="00A53571">
        <w:t>根据《建筑电气工程施工质量验收规范》GB50303-2015的规定，建筑电气工程中除以下</w:t>
      </w:r>
      <w:r w:rsidR="00817765" w:rsidRPr="00A53571">
        <w:t>（  ）</w:t>
      </w:r>
      <w:r w:rsidRPr="00A53571">
        <w:t>情况可采取间接接触防护措施外，电气设备或布线系统应与保护导体可靠连接？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Ⅱ类设备</w:t>
      </w:r>
      <w:r w:rsidR="00FC6D82" w:rsidRPr="00A53571">
        <w:tab/>
      </w:r>
      <w:r w:rsidRPr="00A53571">
        <w:t>B.</w:t>
      </w:r>
      <w:r w:rsidR="00FC6D82" w:rsidRPr="00A53571">
        <w:t>电气隔离措施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特低电压供电</w:t>
      </w:r>
      <w:r w:rsidR="00FC6D82" w:rsidRPr="00A53571">
        <w:tab/>
      </w:r>
      <w:r w:rsidRPr="00A53571">
        <w:t>D.</w:t>
      </w:r>
      <w:r w:rsidR="00FC6D82" w:rsidRPr="00A53571">
        <w:t>设置接地的等电位联结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的主要设备、材料、成品和半成品的进场验收，对于灯具、插座、开关等电器设备，同厂家、同材质、同类型的，现场抽样检测数量应各抽检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GB50303-2015——抽样检测</w:t>
      </w:r>
    </w:p>
    <w:p w:rsidR="00CA105A" w:rsidRPr="00A53571" w:rsidRDefault="00FC6D82" w:rsidP="001A6FC8">
      <w:pPr>
        <w:pStyle w:val="6"/>
      </w:pPr>
      <w:r w:rsidRPr="00A53571">
        <w:t>根据《建筑电气工程施工质量验收规范》GB50303-2015的规定，建筑电气工程对开关、插座的电气和机械性能现场抽样检测不符合规定的是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不同极性带电部件间的电气间隙不应小于3mm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不同极性带电部件间的爬电距离不应小于3mm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绝缘电阻值不应小于4MΩ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绝缘电阻值不应小于5MΩ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根据《建筑电气工程施工质量验收规范》GB50303-2015的规定，以下</w:t>
      </w:r>
      <w:r w:rsidR="00817765" w:rsidRPr="00A53571">
        <w:t>（  ）</w:t>
      </w:r>
      <w:r w:rsidRPr="00A53571">
        <w:t>不是建筑电气工程绝缘导线、电缆的进场验收应符合的规定？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合格证查验齐全、完整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制造厂的资质齐全、有效</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绝缘性能应符合产品技术标准或产品技术文件规定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标称截面积和电阻值符合设计要求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根据《建筑电气工程施工质量验收规范》GB50303-2015的规定，建筑电气工程导管的进场验收不符合规定的是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合格证查验齐全、完整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按批抽样检测导管的管径、壁厚及均匀度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对机械连接的钢导管及其配件的电气连续性有异议时，应按现行国家标准的有关规定进行检验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对塑料导管及配件的阻燃性能有异议时，应按批抽样送工地的试验室检测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根据《建筑电气工程施工质量验收规范》GB50303-2015的规定，以下</w:t>
      </w:r>
      <w:r w:rsidR="00817765" w:rsidRPr="00A53571">
        <w:t>（  ）</w:t>
      </w:r>
      <w:r w:rsidRPr="00A53571">
        <w:t>不是建筑电气工程成套配电柜、控制柜(台、箱)和配电箱(盘)的安装应符合的规定？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落地式柜、台、箱的基础及埋入基础的导管应验收合格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电源线连接前，应确认电涌保护器(SPD)型号、性能参数符合设计要求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试运行前接线应正确且交接试验合格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连续无故障负荷试运行合格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根据《建筑电气工程施工质量验收规范》GB50303-2015的规定，建筑电气工程柴油发电机组的安装符合规定的是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①机组安装前，基础应验收合格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②机组安放后螺栓孔灌浆、精平、紧固地脚螺栓、二次灌浆等安装合格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③接地经检查应符合设计要求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④负荷试运行前，空载试运行和试验调整应合格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根据《建筑电气工程施工质量验收规范》GB50303-2015的规定，建筑电气工程电气动力设备试验和试运行符合规定的是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试验前，其外露可导电部分应与保护导体完成连接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通电前，交流工频耐压试验和保护装置的动作试验应合格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空载试运行前，控制回路模拟动作试验应合格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根据《建筑电气工程施工质量验收规范》GB50303-2015的规定，建筑电气工程电缆敷设不符合规定的是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支架安装前，应对支架进行测量定位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电缆敷设前，应与保护导体完成连接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电缆敷设前，接地电阻测试应合格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通电前，电缆交接试验应合格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根据《建筑电气工程施工质量验收规范》GB50303-2015的规定，以下</w:t>
      </w:r>
      <w:r w:rsidR="00817765" w:rsidRPr="00A53571">
        <w:t>（  ）</w:t>
      </w:r>
      <w:r w:rsidRPr="00A53571">
        <w:t>不是建筑电气工程照明灯具安装应符合的规定？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对需做承载试验的预埋件或吊杆经试验应合格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影响灯具安装的模板、脚手架应已拆除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灯具接线前，导线的接地电阻测试应合格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高空安装的灯具，应先在地面进行通断电试验合格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根据《建筑电气工程施工质量验收规范》GB50303-2015的规定，以下</w:t>
      </w:r>
      <w:r w:rsidR="00817765" w:rsidRPr="00A53571">
        <w:t>（  ）</w:t>
      </w:r>
      <w:r w:rsidRPr="00A53571">
        <w:t xml:space="preserve">不是建筑电气工程照明系统的测试和通电试运行应符合的规定？ </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导线绝缘电阻测试应在导线接续前完成</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灯具、开关、插座的绝缘电阻测试应在器具就位前或接线前完成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通电试验前，电气器具及线路接地电阻应测试合格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有载自动投切试验应在空载自动投切试验合格后进行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根据《建筑电气工程施工质量验收规范》GB50303-2015的规定，建筑电气工程柜、台、箱、盘内检查试验中回路的检查数量：按柜、台、箱、盘总数抽查</w:t>
      </w:r>
      <w:r w:rsidR="00817765" w:rsidRPr="00A53571">
        <w:t>（  ）</w:t>
      </w:r>
      <w:r w:rsidRPr="00A53571">
        <w:t>，且不得少于1台。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根据《建筑电气工程施工质量验收规范》GB50303-2015的规定，建筑电气工程母线槽安装过程中的母线应与外壳同心，允许偏差应为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±3mm</w:t>
      </w:r>
      <w:r w:rsidR="00FC6D82" w:rsidRPr="00A53571">
        <w:tab/>
      </w:r>
      <w:r w:rsidRPr="00A53571">
        <w:t>B.</w:t>
      </w:r>
      <w:r w:rsidR="00FC6D82" w:rsidRPr="00A53571">
        <w:t>±5mm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±10mm</w:t>
      </w:r>
      <w:r w:rsidR="00FC6D82" w:rsidRPr="00A53571">
        <w:tab/>
      </w:r>
      <w:r w:rsidRPr="00A53571">
        <w:t>D.</w:t>
      </w:r>
      <w:r w:rsidR="00FC6D82"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根据《建筑电气工程施工质量验收规范》GB50303-2015的规定，建筑电气工程室外导管敷设过程中，对于埋地敷设的钢导管，埋设深度应符合设计要求，钢导管的壁厚应大于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1mm</w:t>
      </w:r>
      <w:r w:rsidR="00FC6D82" w:rsidRPr="00A53571">
        <w:tab/>
      </w:r>
      <w:r w:rsidRPr="00A53571">
        <w:t>B.</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3mm</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根据《建筑电气工程施工质量验收规范》GB50303-2015的规定，建筑电气工程导线与设备或器具的连接，截面积在</w:t>
      </w:r>
      <w:r w:rsidR="00817765" w:rsidRPr="00A53571">
        <w:t>（  ）</w:t>
      </w:r>
      <w:r w:rsidRPr="00A53571">
        <w:t>及以下的单股铜芯线和单股铝</w:t>
      </w:r>
      <w:r w:rsidR="00675AC8" w:rsidRPr="00A53571">
        <w:rPr>
          <w:rFonts w:hint="eastAsia"/>
        </w:rPr>
        <w:t>/</w:t>
      </w:r>
      <w:r w:rsidRPr="00A53571">
        <w:t>铝合金芯线可直接与设备或器具的端子连接。</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2.5mm</w:t>
      </w:r>
      <w:r w:rsidR="00FC6D82" w:rsidRPr="00A53571">
        <w:rPr>
          <w:rFonts w:ascii="Calibri" w:hAnsi="Calibri" w:cs="Calibri"/>
        </w:rPr>
        <w:t>²</w:t>
      </w:r>
      <w:r w:rsidR="00FC6D82" w:rsidRPr="00A53571">
        <w:tab/>
      </w:r>
      <w:r w:rsidRPr="00A53571">
        <w:t>B.</w:t>
      </w:r>
      <w:r w:rsidR="00FC6D82" w:rsidRPr="00A53571">
        <w:t>6mm</w:t>
      </w:r>
      <w:r w:rsidR="00FC6D82" w:rsidRPr="00A53571">
        <w:rPr>
          <w:rFonts w:ascii="Calibri" w:hAnsi="Calibri" w:cs="Calibri"/>
        </w:rPr>
        <w:t>²</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10mm</w:t>
      </w:r>
      <w:r w:rsidR="00FC6D82" w:rsidRPr="00A53571">
        <w:rPr>
          <w:rFonts w:ascii="Calibri" w:hAnsi="Calibri" w:cs="Calibri"/>
        </w:rPr>
        <w:t>²</w:t>
      </w:r>
      <w:r w:rsidR="00FC6D82" w:rsidRPr="00A53571">
        <w:tab/>
      </w:r>
      <w:r w:rsidRPr="00A53571">
        <w:t>D.</w:t>
      </w:r>
      <w:r w:rsidR="00FC6D82" w:rsidRPr="00A53571">
        <w:t>15mm</w:t>
      </w:r>
      <w:r w:rsidR="00FC6D82" w:rsidRPr="00A53571">
        <w:rPr>
          <w:rFonts w:ascii="Calibri" w:hAnsi="Calibri" w:cs="Calibri"/>
        </w:rPr>
        <w:t>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根据《建筑电气工程施工质量验收规范》GB50303-2015的规定，建筑电气工程悬吊式灯具安装，当采用钢管作灯具吊杆时，其内径不应小于</w:t>
      </w:r>
      <w:r w:rsidR="00817765" w:rsidRPr="00A53571">
        <w:t>（  ）</w:t>
      </w:r>
      <w:r w:rsidRPr="00A53571">
        <w:t>，壁厚不应小于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8mm，1.2mm</w:t>
      </w:r>
      <w:r w:rsidR="00FC6D82" w:rsidRPr="00A53571">
        <w:tab/>
      </w:r>
      <w:r w:rsidRPr="00A53571">
        <w:t>B.</w:t>
      </w:r>
      <w:r w:rsidR="00FC6D82" w:rsidRPr="00A53571">
        <w:t>8mm，1.5mm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10mm，1.2mm</w:t>
      </w:r>
      <w:r w:rsidR="00FC6D82" w:rsidRPr="00A53571">
        <w:tab/>
      </w:r>
      <w:r w:rsidRPr="00A53571">
        <w:t>D.</w:t>
      </w:r>
      <w:r w:rsidR="00FC6D82" w:rsidRPr="00A53571">
        <w:t>10mm，1.5mm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根据《建筑电气工程施工质量验收规范》GB50303-2015的规定，普通灯具的Ⅰ类灯具接地保护在外露可导电部分必须采用</w:t>
      </w:r>
      <w:r w:rsidR="00817765" w:rsidRPr="00A53571">
        <w:t>（  ）</w:t>
      </w:r>
      <w:r w:rsidRPr="00A53571">
        <w:t>与保护导体可靠连接。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铜芯软导线</w:t>
      </w:r>
      <w:r w:rsidR="00FC6D82" w:rsidRPr="00A53571">
        <w:tab/>
      </w:r>
      <w:r w:rsidRPr="00A53571">
        <w:t>B.</w:t>
      </w:r>
      <w:r w:rsidR="00FC6D82" w:rsidRPr="00A53571">
        <w:t>铝芯软导线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复合软导线</w:t>
      </w:r>
      <w:r w:rsidR="00FC6D82" w:rsidRPr="00A53571">
        <w:tab/>
      </w:r>
      <w:r w:rsidRPr="00A53571">
        <w:t>D.</w:t>
      </w:r>
      <w:r w:rsidR="00FC6D82" w:rsidRPr="00A53571">
        <w:t>钢芯软导线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根据《建筑电气工程施工质量验收规范》GB50303-2015的规定，建筑电气工程照明开关安装不符合规定的是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同一建(构)筑物的开关宜采用同一系列的产品</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相线不应经开关控制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紫外线杀菌灯的开关应有明显标识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紫外线杀菌灯的开关应与普通照明开关的位置分开</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根据《建筑电气工程施工质量验收规范》GB50303-2015的规定，建筑电气工程当接地电阻达不到设计要求需采取措施降低接地电阻，采用接地模块时，接地模块的顶面埋深不应小于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0</w:t>
      </w:r>
      <w:r w:rsidR="00FC6D82" w:rsidRPr="00A53571">
        <w:rPr>
          <w:rFonts w:hint="eastAsia"/>
        </w:rPr>
        <w:t>.</w:t>
      </w:r>
      <w:r w:rsidR="00FC6D82" w:rsidRPr="00A53571">
        <w:t>5m</w:t>
      </w:r>
      <w:r w:rsidR="00FC6D82" w:rsidRPr="00A53571">
        <w:tab/>
      </w:r>
      <w:r w:rsidRPr="00A53571">
        <w:t>B.</w:t>
      </w:r>
      <w:r w:rsidR="00FC6D82" w:rsidRPr="00A53571">
        <w:t>0</w:t>
      </w:r>
      <w:r w:rsidR="00FC6D82" w:rsidRPr="00A53571">
        <w:rPr>
          <w:rFonts w:hint="eastAsia"/>
        </w:rPr>
        <w:t>.</w:t>
      </w:r>
      <w:r w:rsidR="00FC6D82" w:rsidRPr="00A53571">
        <w:t>6m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w:t>
      </w:r>
      <w:r w:rsidR="00FC6D82" w:rsidRPr="00A53571">
        <w:rPr>
          <w:rFonts w:hint="eastAsia"/>
        </w:rPr>
        <w:t>.</w:t>
      </w:r>
      <w:r w:rsidR="00FC6D82" w:rsidRPr="00A53571">
        <w:t>7m</w:t>
      </w:r>
      <w:r w:rsidR="00FC6D82" w:rsidRPr="00A53571">
        <w:tab/>
      </w:r>
      <w:r w:rsidRPr="00A53571">
        <w:t>D.</w:t>
      </w:r>
      <w:r w:rsidR="00FC6D82" w:rsidRPr="00A53571">
        <w:t>1</w:t>
      </w:r>
      <w:r w:rsidR="00FC6D82" w:rsidRPr="00A53571">
        <w:rPr>
          <w:rFonts w:hint="eastAsia"/>
        </w:rPr>
        <w:t>.</w:t>
      </w:r>
      <w:r w:rsidR="00FC6D82" w:rsidRPr="00A53571">
        <w:t>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根据《建筑电气工程施工质量验收规范》GB50303-2015的规定，建筑电气工程接地装置的焊接采用搭接焊的，其焊接搭接长度不符合规定的是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扁钢与扁钢搭接不应小于扁钢宽度的2倍，且应至少三面施焊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圆钢与圆钢搭接不应小于圆钢直径的6倍，且应双面施焊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圆钢与扁钢搭接不应小于圆钢直径的8倍，且应双面施焊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扁钢与钢管，扁钢与角钢焊接，应紧贴角钢外侧两面，或紧贴3／4钢管表面，上下两侧施焊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根据《建筑电气工程施工质量验收规范》GB50303-2015的规定，建筑电气工程室内明敷接地干线安装过程中，当沿建筑物墙壁水平敷设时，与建筑物墙壁间的间隙宜为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2mm～5mm</w:t>
      </w:r>
      <w:r w:rsidR="00FC6D82" w:rsidRPr="00A53571">
        <w:tab/>
      </w:r>
      <w:r w:rsidRPr="00A53571">
        <w:t>B.</w:t>
      </w:r>
      <w:r w:rsidR="00FC6D82" w:rsidRPr="00A53571">
        <w:t>5mm～10mm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10mm～20mm</w:t>
      </w:r>
      <w:r w:rsidR="00FC6D82" w:rsidRPr="00A53571">
        <w:tab/>
      </w:r>
      <w:r w:rsidRPr="00A53571">
        <w:t>D.</w:t>
      </w:r>
      <w:r w:rsidR="00FC6D82" w:rsidRPr="00A53571">
        <w:t>20mm～30mm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索引词：建筑电气工程——《建筑电气工程施工质量验收规范》</w:t>
      </w:r>
      <w:r w:rsidRPr="00A53571">
        <w:t xml:space="preserve">GB50303-2015 </w:t>
      </w:r>
    </w:p>
    <w:p w:rsidR="00CA105A" w:rsidRPr="00A53571" w:rsidRDefault="00FC6D82" w:rsidP="001A6FC8">
      <w:pPr>
        <w:pStyle w:val="6"/>
      </w:pPr>
      <w:r w:rsidRPr="00A53571">
        <w:t>根据《通风与空调工程施工质量验收规范》GB50243-2016的规定，以下</w:t>
      </w:r>
      <w:r w:rsidR="00817765" w:rsidRPr="00A53571">
        <w:t>（  ）</w:t>
      </w:r>
      <w:r w:rsidRPr="00A53571">
        <w:t>不是通风与空调工程的排风子分部工程中所包含的分项工程？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风管与配件制作</w:t>
      </w:r>
      <w:r w:rsidR="00FC6D82" w:rsidRPr="00A53571">
        <w:tab/>
      </w:r>
      <w:r w:rsidRPr="00A53571">
        <w:t>B.</w:t>
      </w:r>
      <w:r w:rsidR="00FC6D82" w:rsidRPr="00A53571">
        <w:t>风机与空气处理设备安装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风管与设备防腐</w:t>
      </w:r>
      <w:r w:rsidR="00FC6D82" w:rsidRPr="00A53571">
        <w:tab/>
      </w:r>
      <w:r w:rsidRPr="00A53571">
        <w:t>D.</w:t>
      </w:r>
      <w:r w:rsidR="00FC6D82" w:rsidRPr="00A53571">
        <w:t>风管的加固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根据《通风与空调工程施工质量验收规范》GB50243-2016的规定，通风与空调工程风管试验压力不符合规定的是（ ）？</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低压风管应为1.2倍的工作压力</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中压风管应为1.2倍的工作压力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中压风管试验压力应不低于75OPa</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高压风管应为1.2倍的工作压力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根据《通风与空调工程施工质量验收规范》GB50243-2016的规定，通风与空调工程金属风管的圆形风管不需采用加固措施的是（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直咬缝圆形风管直径大于或等于800mm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直咬缝圆形风管管段长度大于1250mm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直咬缝圆形风管总表面积大于4㎡</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高压系统的螺旋风管直径1500mm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根据《通风与空调工程施工质量验收规范》GB50243-2016的规定，通风与空调工程金属风管的矩形风管不需要采取加固措施的是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矩形风管边长大于630mm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矩形保温风管边长大于800mm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低压风管单边平面面积大于1.2㎡</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中、高压风管单边平面面积0.</w:t>
      </w:r>
      <w:r w:rsidR="00FC6D82" w:rsidRPr="00A53571">
        <w:rPr>
          <w:rFonts w:hint="eastAsia"/>
        </w:rPr>
        <w:t>6</w:t>
      </w:r>
      <w:r w:rsidR="00FC6D82"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根据《通风与空调工程施工质量验收规范》GB50243-2016的规定，通风与空调工程硬聚氯乙烯风管的制作不符合规定的是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风管外径或外边长的允许偏差不应大于2mm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风管表面应平整，凹凸不应大于8mm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焊缝形式及适用范围应符合规范规定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矩形风管釆用煨角连接时纵向焊缝距煨角处宜大于80mm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lastRenderedPageBreak/>
        <w:t xml:space="preserve">GB50243-2016 </w:t>
      </w:r>
    </w:p>
    <w:p w:rsidR="00CA105A" w:rsidRPr="00A53571" w:rsidRDefault="00FC6D82" w:rsidP="001A6FC8">
      <w:pPr>
        <w:pStyle w:val="6"/>
      </w:pPr>
      <w:r w:rsidRPr="00A53571">
        <w:t>根据《通风与空调工程施工质量验收规范》GB50243-2016的规定，通风与空调工程采用型钢框架外敷防火板的防火风管制作规定：框架的焊接应牢固，表面应平整，偏差不应大于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1mm</w:t>
      </w:r>
      <w:r w:rsidR="00FC6D82" w:rsidRPr="00A53571">
        <w:tab/>
      </w:r>
      <w:r w:rsidRPr="00A53571">
        <w:t>B.</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3mm</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根据《通风与空调工程施工质量验收规范》GB50243-2016的规定，通风与空调工程风口的制作不符合规定的是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风口的结构应牢固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风口的叶片或扩散环的分布应匀称</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风口各部位的颜色应一致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风口应以颈部的内径或内边长尺寸为准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根据《通风与空调工程施工质量验收规范》GB50243-2016的规定，通风与空调工程中，当风管穿过需要封闭的防火、防爆的墙体或楼板时必须设置厚度不小于</w:t>
      </w:r>
      <w:r w:rsidR="00817765" w:rsidRPr="00A53571">
        <w:t>（  ）</w:t>
      </w:r>
      <w:r w:rsidRPr="00A53571">
        <w:t>的钢制防护套管。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1.2mm</w:t>
      </w:r>
      <w:r w:rsidR="00FC6D82" w:rsidRPr="00A53571">
        <w:tab/>
      </w:r>
      <w:r w:rsidRPr="00A53571">
        <w:t>B.</w:t>
      </w:r>
      <w:r w:rsidR="00FC6D82" w:rsidRPr="00A53571">
        <w:t>1.5mm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1.6mm</w:t>
      </w:r>
      <w:r w:rsidR="00FC6D82" w:rsidRPr="00A53571">
        <w:tab/>
      </w:r>
      <w:r w:rsidRPr="00A53571">
        <w:t>D.</w:t>
      </w:r>
      <w:r w:rsidR="00FC6D82"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根据《通风与空调工程施工质量验收规范》GB50243-2016的规定，净化空调系统风管的安装不符合规定的是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安装前风管、静压箱及其他部件的内表面应擦拭干净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施工停顿或完毕时端口应封堵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法兰垫料厚度应为2mm～3mm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法兰垫片宜减少拼接，且不得采用直缝对接连接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根据《通风与空调工程施工质量验收规范》GB50243-2016的规定，通风与空调工程风阀的安装，直径或长边尺寸大于或等于</w:t>
      </w:r>
      <w:r w:rsidR="00817765" w:rsidRPr="00A53571">
        <w:t>（  ）</w:t>
      </w:r>
      <w:r w:rsidRPr="00A53571">
        <w:t>的防火阀，应设独立支、吊架？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500mm</w:t>
      </w:r>
      <w:r w:rsidR="00FC6D82" w:rsidRPr="00A53571">
        <w:tab/>
      </w:r>
      <w:r w:rsidRPr="00A53571">
        <w:t>B.</w:t>
      </w:r>
      <w:r w:rsidR="00FC6D82" w:rsidRPr="00A53571">
        <w:t>630mm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800mm</w:t>
      </w:r>
      <w:r w:rsidR="00FC6D82" w:rsidRPr="00A53571">
        <w:tab/>
      </w:r>
      <w:r w:rsidRPr="00A53571">
        <w:t>D.</w:t>
      </w:r>
      <w:r w:rsidR="00FC6D82" w:rsidRPr="00A53571">
        <w:t>1250mm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根据《通风与空调工程施工质量验收规范》GB50243-2016的规定，通风与空调工程风口的安装不符合规定的是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风口表面应平整、不变形，调节应灵活、可靠</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明装无吊顶的风口，安装位置和标高允许偏差应为10mm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风口水平安装，水平度的允许偏差应为5‰</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风口垂直安装，垂直度的允许偏差应为2‰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根据《通风与空调工程施工质量验收规范》GB50243-2016的规定，通风与空调工程空调末端设备安装</w:t>
      </w:r>
      <w:r w:rsidRPr="00A53571">
        <w:rPr>
          <w:rFonts w:hint="eastAsia"/>
        </w:rPr>
        <w:t>以</w:t>
      </w:r>
      <w:r w:rsidRPr="00A53571">
        <w:t>下符合规定的是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①产品的性能、技术参数应符合设计要求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②风机盘管机组安装位置应正确，固定牢固、平整，便于检修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③冷辐射吊顶安装固定应可靠，接管应正确，吊顶面应平整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④风机盘管的性能复验应按现行国家标准规定执行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根据《通风与空调工程施工质量验收规范》GB50243-2016的规定，通风与空调工程现场组装的除尘器壳体应进行漏风量检测，在设计工作压力下允许漏风量应小于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3%</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根据《通风与空调工程施工质量验收规范》GB50243-2016的规定，通风与空调工程空气风幕机的安装，机组的纵向垂直度和横向水平度的允许偏差均应为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根据《通风与空调工程施工质量验收规范》GB50243-2016的规定，通风与空调工程单元式空调机组的安装符合规定的是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应满足冷却风自然进入的空间环境要求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室内机的安装位置应正确，并保持水平, 冷凝水排放顺畅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管道穿墙处密封应良好，不应有雨水渗入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根据《通风与空调工程施工质量验收规范》GB50243-2016的规定，以下</w:t>
      </w:r>
      <w:r w:rsidR="00817765" w:rsidRPr="00A53571">
        <w:t>（  ）</w:t>
      </w:r>
      <w:r w:rsidRPr="00A53571">
        <w:t>不是通风与空调工程组合式空调机组、新风机组安装应符合的规定？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各功能段的组装应符合设计的顺序和要求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机组上部冷凝水管的水封高度应符合设计或设备技术文件的要求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机组与风管采用柔性短管连接时，其绝热性能应符合风管系统的要求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机组应清扫干净，箱体内不应有杂物、垃圾和积尘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675A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675AC8">
      <w:pPr>
        <w:pStyle w:val="6"/>
        <w:widowControl w:val="0"/>
      </w:pPr>
      <w:r w:rsidRPr="00A53571">
        <w:t>根据《通风与空调工程施工质量验收规范》GB50243-2016的规定，通</w:t>
      </w:r>
      <w:r w:rsidRPr="00A53571">
        <w:lastRenderedPageBreak/>
        <w:t>风与空调工程风机盘管机组安装前宜进行风机三速试运转及盘管水压试验。试验压力应为系统工作压力的</w:t>
      </w:r>
      <w:r w:rsidR="00817765" w:rsidRPr="00A53571">
        <w:t>（  ）</w:t>
      </w:r>
      <w:r w:rsidRPr="00A53571">
        <w:t>，试验观察时间应为</w:t>
      </w:r>
      <w:r w:rsidR="00817765" w:rsidRPr="00A53571">
        <w:t>（  ）</w:t>
      </w:r>
      <w:r w:rsidRPr="00A53571">
        <w:t>,不渗漏为合格。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1.10倍，1min</w:t>
      </w:r>
      <w:r w:rsidR="00FC6D82" w:rsidRPr="00A53571">
        <w:tab/>
      </w:r>
      <w:r w:rsidRPr="00A53571">
        <w:t>B.</w:t>
      </w:r>
      <w:r w:rsidR="00FC6D82" w:rsidRPr="00A53571">
        <w:t>1.15倍，2min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1.50倍，2min</w:t>
      </w:r>
      <w:r w:rsidR="00FC6D82" w:rsidRPr="00A53571">
        <w:tab/>
      </w:r>
      <w:r w:rsidRPr="00A53571">
        <w:t>D.</w:t>
      </w:r>
      <w:r w:rsidR="00FC6D82" w:rsidRPr="00A53571">
        <w:t>1.75倍，3min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根据《通风与空调工程施工质量验收规范》GB50243-2016的规定，通风与空调工程制冷机组及附属设备的安装不符合规定的是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产品性能和技术参数应符合设计要求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设备混凝土基础应进行质量交接验收，且应验收合格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设备安装的位置、标高和管口方向应符合设计要求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采用地脚螺栓固定的设备每组垫铁可以超过3块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根据《通风与空调工程施工质量验收规范》GB50243-2016的规定，通风与空调工程多联机空调（热泵）系统的安装以下符合规定的是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①室外机的通风条件应良好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②制冷剂应根据工程管路系统的实际情况，通过计算后进行充注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③产品的性能、技术参数等应符合设计要求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④室外机组应可靠接地，并应采取防雷保护措施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根据《通风与空调工程施工质量验收规范》GB50243-2016的规定，通风与空调工程吸收式制冷机组的安装以下符合规定的是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①吸收式制冷机组的产品的性能、技术参数应符合设计要求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②吸收式机组安装后，设备内部应冲洗干净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③机组的真空试验应合格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④直燃型吸收式制冷机组排烟管的出口应设置防雨帽、防风罩和避雷针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根据《通风与空调工程施工质量验收规范》GB50243-2016的规定，通风与空调工程多联机空调系统的安装不符合规定的是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室外机组应安装在通用平台上，并应采取减振与防止紧固螺栓松动的措施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风管式室内机的送、回风口之间，不应形成气流短路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室外机的通风应通畅，不应有短路现象，运行时不应有异常噪声</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室内外机组间冷媒管道的布置应采用合理的短捷路线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根据《通风与空调工程施工质量验收规范》GB50243-2016的规定，通风与空调工程空调水系统管道的钢制套管应与墙体饰面或楼板底部平齐，上部应高出楼层地面</w:t>
      </w:r>
      <w:r w:rsidR="00817765" w:rsidRPr="00A53571">
        <w:t>（  ）</w:t>
      </w:r>
      <w:r w:rsidRPr="00A53571">
        <w:t>,且不得将套管作为管道支撑。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5mm</w:t>
      </w:r>
      <w:r w:rsidR="00FC6D82" w:rsidRPr="00A53571">
        <w:rPr>
          <w:rFonts w:ascii="微软雅黑" w:eastAsia="微软雅黑" w:hAnsi="微软雅黑" w:cs="微软雅黑" w:hint="eastAsia"/>
        </w:rPr>
        <w:t>〜</w:t>
      </w:r>
      <w:r w:rsidR="00FC6D82" w:rsidRPr="00A53571">
        <w:t>10mm</w:t>
      </w:r>
      <w:r w:rsidR="00FC6D82" w:rsidRPr="00A53571">
        <w:tab/>
      </w:r>
      <w:r w:rsidRPr="00A53571">
        <w:t>B.</w:t>
      </w:r>
      <w:r w:rsidR="00FC6D82" w:rsidRPr="00A53571">
        <w:t>10mm</w:t>
      </w:r>
      <w:r w:rsidR="00FC6D82" w:rsidRPr="00A53571">
        <w:rPr>
          <w:rFonts w:ascii="微软雅黑" w:eastAsia="微软雅黑" w:hAnsi="微软雅黑" w:cs="微软雅黑" w:hint="eastAsia"/>
        </w:rPr>
        <w:t>〜</w:t>
      </w:r>
      <w:r w:rsidR="00FC6D82" w:rsidRPr="00A53571">
        <w:t>20mm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20mm</w:t>
      </w:r>
      <w:r w:rsidR="00FC6D82" w:rsidRPr="00A53571">
        <w:rPr>
          <w:rFonts w:ascii="微软雅黑" w:eastAsia="微软雅黑" w:hAnsi="微软雅黑" w:cs="微软雅黑" w:hint="eastAsia"/>
        </w:rPr>
        <w:t>〜</w:t>
      </w:r>
      <w:r w:rsidR="00FC6D82" w:rsidRPr="00A53571">
        <w:t>50mm</w:t>
      </w:r>
      <w:r w:rsidR="00FC6D82" w:rsidRPr="00A53571">
        <w:tab/>
      </w:r>
      <w:r w:rsidRPr="00A53571">
        <w:t>D.</w:t>
      </w:r>
      <w:r w:rsidR="00FC6D82" w:rsidRPr="00A53571">
        <w:t>50mm</w:t>
      </w:r>
      <w:r w:rsidR="00FC6D82" w:rsidRPr="00A53571">
        <w:rPr>
          <w:rFonts w:ascii="微软雅黑" w:eastAsia="微软雅黑" w:hAnsi="微软雅黑" w:cs="微软雅黑" w:hint="eastAsia"/>
        </w:rPr>
        <w:t>〜</w:t>
      </w:r>
      <w:r w:rsidR="00FC6D82" w:rsidRPr="00A53571">
        <w:t>65mm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根据《通风与空调工程施工质量验收规范》GB50243-2016的规定，当设计无要求时，通风与空调工程冷（热）水、冷却水系统的试验压力，当工作压力小于或等于1.OMPa时，应为</w:t>
      </w:r>
      <w:r w:rsidR="00817765" w:rsidRPr="00A53571">
        <w:t>（  ）</w:t>
      </w:r>
      <w:r w:rsidRPr="00A53571">
        <w:t>工作压力，最低不应小于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hint="eastAsia"/>
        </w:rPr>
        <w:t>.</w:t>
      </w:r>
      <w:r w:rsidR="00FC6D82" w:rsidRPr="00A53571">
        <w:t>15倍，0</w:t>
      </w:r>
      <w:r w:rsidR="00FC6D82" w:rsidRPr="00A53571">
        <w:rPr>
          <w:rFonts w:hint="eastAsia"/>
        </w:rPr>
        <w:t>.</w:t>
      </w:r>
      <w:r w:rsidR="00FC6D82" w:rsidRPr="00A53571">
        <w:t>6Mpa</w:t>
      </w:r>
      <w:r w:rsidR="00FC6D82" w:rsidRPr="00A53571">
        <w:tab/>
      </w:r>
      <w:r w:rsidRPr="00A53571">
        <w:t>B.</w:t>
      </w:r>
      <w:r w:rsidR="00FC6D82" w:rsidRPr="00A53571">
        <w:t>1</w:t>
      </w:r>
      <w:r w:rsidR="00FC6D82" w:rsidRPr="00A53571">
        <w:rPr>
          <w:rFonts w:hint="eastAsia"/>
        </w:rPr>
        <w:t>.</w:t>
      </w:r>
      <w:r w:rsidR="00FC6D82" w:rsidRPr="00A53571">
        <w:t>15倍，0</w:t>
      </w:r>
      <w:r w:rsidR="00FC6D82" w:rsidRPr="00A53571">
        <w:rPr>
          <w:rFonts w:hint="eastAsia"/>
        </w:rPr>
        <w:t>.</w:t>
      </w:r>
      <w:r w:rsidR="00FC6D82" w:rsidRPr="00A53571">
        <w:t>5Mpa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w:t>
      </w:r>
      <w:r w:rsidR="00FC6D82" w:rsidRPr="00A53571">
        <w:rPr>
          <w:rFonts w:hint="eastAsia"/>
        </w:rPr>
        <w:t>.</w:t>
      </w:r>
      <w:r w:rsidR="00FC6D82" w:rsidRPr="00A53571">
        <w:t>5倍，0</w:t>
      </w:r>
      <w:r w:rsidR="00FC6D82" w:rsidRPr="00A53571">
        <w:rPr>
          <w:rFonts w:hint="eastAsia"/>
        </w:rPr>
        <w:t>.</w:t>
      </w:r>
      <w:r w:rsidR="00FC6D82" w:rsidRPr="00A53571">
        <w:t>5Mpa</w:t>
      </w:r>
      <w:r w:rsidR="00FC6D82" w:rsidRPr="00A53571">
        <w:tab/>
      </w:r>
      <w:r w:rsidRPr="00A53571">
        <w:t>D.</w:t>
      </w:r>
      <w:r w:rsidR="00FC6D82" w:rsidRPr="00A53571">
        <w:t>1</w:t>
      </w:r>
      <w:r w:rsidR="00FC6D82" w:rsidRPr="00A53571">
        <w:rPr>
          <w:rFonts w:hint="eastAsia"/>
        </w:rPr>
        <w:t>.</w:t>
      </w:r>
      <w:r w:rsidR="00FC6D82" w:rsidRPr="00A53571">
        <w:t>5倍，0</w:t>
      </w:r>
      <w:r w:rsidR="00FC6D82" w:rsidRPr="00A53571">
        <w:rPr>
          <w:rFonts w:hint="eastAsia"/>
        </w:rPr>
        <w:t>.</w:t>
      </w:r>
      <w:r w:rsidR="00FC6D82" w:rsidRPr="00A53571">
        <w:t>6Mpa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675A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675AC8">
      <w:pPr>
        <w:pStyle w:val="6"/>
        <w:widowControl w:val="0"/>
      </w:pPr>
      <w:r w:rsidRPr="00A53571">
        <w:t>根据《通风与空调工程施工质量验收规范》GB50243-2016的规定，通</w:t>
      </w:r>
      <w:r w:rsidRPr="00A53571">
        <w:lastRenderedPageBreak/>
        <w:t>风与空调工程采用建筑塑料管道的空调水系统，采用法兰连接时，两法兰面应平行，误差不得大于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0.5mm</w:t>
      </w:r>
      <w:r w:rsidR="00FC6D82" w:rsidRPr="00A53571">
        <w:tab/>
      </w:r>
      <w:r w:rsidRPr="00A53571">
        <w:t>B.</w:t>
      </w:r>
      <w:r w:rsidR="00FC6D82" w:rsidRPr="00A53571">
        <w:t>1mm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1.5mm</w:t>
      </w:r>
      <w:r w:rsidR="00FC6D82" w:rsidRPr="00A53571">
        <w:tab/>
      </w:r>
      <w:r w:rsidRPr="00A53571">
        <w:t>D.</w:t>
      </w:r>
      <w:r w:rsidR="00FC6D82" w:rsidRPr="00A53571">
        <w:t>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1B55DC" w:rsidRDefault="001B55DC" w:rsidP="001B55DC">
      <w:pPr>
        <w:pStyle w:val="6"/>
      </w:pPr>
      <w:r>
        <w:rPr>
          <w:rFonts w:hint="eastAsia"/>
        </w:rPr>
        <w:t>根据《通风与空调工程施工质量验收规范》</w:t>
      </w:r>
      <w:r>
        <w:t>GB50243-2016的规定，通风与空调工程冷却塔安装不符合规定的是（  ）？</w:t>
      </w:r>
    </w:p>
    <w:p w:rsidR="001B55DC" w:rsidRDefault="001B55DC" w:rsidP="001B55DC">
      <w:pPr>
        <w:pStyle w:val="4"/>
        <w:tabs>
          <w:tab w:val="left" w:pos="5040"/>
        </w:tabs>
        <w:ind w:leftChars="0" w:left="0" w:right="210" w:firstLineChars="0" w:firstLine="0"/>
      </w:pPr>
      <w:r>
        <w:t>A.基础的位置、标高允许误差应为±20mm</w:t>
      </w:r>
    </w:p>
    <w:p w:rsidR="001B55DC" w:rsidRDefault="001B55DC" w:rsidP="001B55DC">
      <w:pPr>
        <w:pStyle w:val="4"/>
        <w:tabs>
          <w:tab w:val="left" w:pos="5040"/>
        </w:tabs>
        <w:ind w:leftChars="0" w:left="0" w:right="210" w:firstLineChars="0" w:firstLine="0"/>
      </w:pPr>
      <w:r>
        <w:t>B.进风侧距建筑物应大于1m</w:t>
      </w:r>
    </w:p>
    <w:p w:rsidR="001B55DC" w:rsidRDefault="001B55DC" w:rsidP="001B55DC">
      <w:pPr>
        <w:pStyle w:val="4"/>
        <w:tabs>
          <w:tab w:val="left" w:pos="5040"/>
        </w:tabs>
        <w:ind w:leftChars="0" w:left="0" w:right="210" w:firstLineChars="0" w:firstLine="0"/>
      </w:pPr>
      <w:r>
        <w:t>C.单台冷却塔的水平度和垂直度允许偏差应为3‰</w:t>
      </w:r>
    </w:p>
    <w:p w:rsidR="001B55DC" w:rsidRDefault="001B55DC" w:rsidP="001B55DC">
      <w:pPr>
        <w:pStyle w:val="4"/>
        <w:tabs>
          <w:tab w:val="left" w:pos="5040"/>
        </w:tabs>
        <w:ind w:leftChars="0" w:left="0" w:right="210" w:firstLineChars="0" w:firstLine="0"/>
      </w:pPr>
      <w:r>
        <w:t>D.多台冷却塔安装时，排列应整齐，各台开式冷却塔的水面高度应一致，高度偏差值不应大于30mm</w:t>
      </w:r>
    </w:p>
    <w:p w:rsidR="001B55DC" w:rsidRDefault="001B55DC" w:rsidP="001B55DC">
      <w:pPr>
        <w:pStyle w:val="4"/>
        <w:tabs>
          <w:tab w:val="left" w:pos="5040"/>
        </w:tabs>
        <w:ind w:leftChars="0" w:left="0" w:right="210" w:firstLineChars="0" w:firstLine="0"/>
      </w:pPr>
      <w:r>
        <w:rPr>
          <w:rFonts w:hint="eastAsia"/>
        </w:rPr>
        <w:t>答案：</w:t>
      </w:r>
      <w:r>
        <w:t>C</w:t>
      </w:r>
    </w:p>
    <w:p w:rsidR="00CA105A" w:rsidRPr="00A53571" w:rsidRDefault="001B55DC" w:rsidP="001B55DC">
      <w:pPr>
        <w:pStyle w:val="4"/>
        <w:widowControl w:val="0"/>
        <w:tabs>
          <w:tab w:val="left" w:pos="5040"/>
        </w:tabs>
        <w:ind w:leftChars="0" w:left="0" w:right="210" w:firstLineChars="0" w:firstLine="0"/>
      </w:pPr>
      <w:r>
        <w:rPr>
          <w:rFonts w:hint="eastAsia"/>
        </w:rPr>
        <w:t>索引词：通风与空调——《通风与空调工程施工质量验收规范》</w:t>
      </w:r>
      <w:r>
        <w:t>GB50243-2016</w:t>
      </w:r>
    </w:p>
    <w:p w:rsidR="00CA105A" w:rsidRPr="00A53571" w:rsidRDefault="00FC6D82" w:rsidP="001A6FC8">
      <w:pPr>
        <w:pStyle w:val="6"/>
      </w:pPr>
      <w:r w:rsidRPr="00A53571">
        <w:t>根据《通风与空调工程施工质量验收规范》GB50243-2016的规定，通风与空调工程水泵及附属设备的安装不符合规定的是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水泵的平面位置和标高允许偏差应为±20mm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整体安装的泵的纵向水平偏差不应大于0.1‰</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整体安装的泵的横向水平偏差不应大于0.2‰</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水泵与电机釆用联轴器连接时，径向位移不应大于0</w:t>
      </w:r>
      <w:r w:rsidR="00FC6D82" w:rsidRPr="00A53571">
        <w:rPr>
          <w:rFonts w:hint="eastAsia"/>
        </w:rPr>
        <w:t>.</w:t>
      </w:r>
      <w:r w:rsidR="00FC6D82" w:rsidRPr="00A53571">
        <w:t>05mm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根据《通风与空调工程施工质量验收规范》GB50243-2016的规定，通风与空调工程设备单机试运转及调试中制冷机组试运转的正常运转不应少于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1h</w:t>
      </w:r>
      <w:r w:rsidR="00FC6D82" w:rsidRPr="00A53571">
        <w:tab/>
      </w:r>
      <w:r w:rsidRPr="00A53571">
        <w:t>B.</w:t>
      </w:r>
      <w:r w:rsidR="00FC6D82" w:rsidRPr="00A53571">
        <w:t>2h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8h</w:t>
      </w:r>
      <w:r w:rsidR="00FC6D82" w:rsidRPr="00A53571">
        <w:tab/>
      </w:r>
      <w:r w:rsidRPr="00A53571">
        <w:t>D.</w:t>
      </w:r>
      <w:r w:rsidR="00FC6D82" w:rsidRPr="00A53571">
        <w:t>24h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lastRenderedPageBreak/>
        <w:t xml:space="preserve">GB50243-2016 </w:t>
      </w:r>
    </w:p>
    <w:p w:rsidR="00CA105A" w:rsidRPr="00A53571" w:rsidRDefault="00FC6D82" w:rsidP="001A6FC8">
      <w:pPr>
        <w:pStyle w:val="6"/>
      </w:pPr>
      <w:r w:rsidRPr="00A53571">
        <w:t>根据《通风与空调工程施工质量验收规范》GB50243-2016的规定，通风与空调工程设备单机试运转及调试中多联式空调（热泵）机组系统应在充灌定量制冷剂后，进行系统的试运转，以下不符合规定的是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系统应能正常输出冷风或热风</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系统在常温条件下可进行冷热的切换与调控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室内机的试运转运行噪声应符合设备技术文件要求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具有可同时供冷、热的系统,在满足当季工况运行条件下，不应实现局部内机反向工况的运行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根据《通风与空调工程施工质量验收规范》GB50243-2016的规定，通风与空调工程设备单机试运转及调试中变风量末端装置单机试运转及调试以下不符合规定的是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控制单元单体供电测试过程中，信号及反馈应正确，不应有故障显示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启动送风系统，按控制模式进行模拟测试，装置的一次风阀动作应灵敏可靠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带风机的变风量末端装置，风机不应根据信号要求运转</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带再热的末端装置应能根据室内温度实现自动开启与关闭</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根据《通风与空调工程施工质量验收规范》GB50243-2016的规定，通风与空调工程蓄能空调系统的联合试运转及调试以下不符合规定的是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系统中载冷剂的种类及浓度应符合设计要求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系统各项保护措施反应应灵敏,动作应可靠</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蓄能系统在设计最大负荷工况下运行应正常</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系统正常运转不应少于一个完整的蓄冷周期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675A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675AC8">
      <w:pPr>
        <w:pStyle w:val="6"/>
        <w:widowControl w:val="0"/>
      </w:pPr>
      <w:r w:rsidRPr="00A53571">
        <w:lastRenderedPageBreak/>
        <w:t>根据《通风与空调工程施工质量验收规范》GB50243-2016的规定，通风与空调工程设备单机试运转及调试以下不符合规定的是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风机盘管机组的调速、温控阀的动作应正确，并应与机组运行状态一一对应</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设备运行时,产生的噪声不应大于设计及设备技术文件的要求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水泵运行时轴封的温升应正常，普通填料密封的泄漏水量不应大于 50mL/h,机械密封的泄漏水量不应大于5mL/h</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冷却塔运行产生的噪声不应大于设计及设备技术文件的规定值，水流量应符合设计要求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根据《通风与空调工程施工质量验收规范》GB50243-2016的规定，通风与空调工程通风系满负荷条件下的联合试运行及调试中系统经过风量平衡调整，各风口及吸风罩的风量与设计风量的允许偏差不应大于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w:t>
      </w:r>
      <w:r w:rsidR="00FC6D82" w:rsidRPr="00A53571">
        <w:tab/>
      </w:r>
      <w:r w:rsidRPr="00A53571">
        <w:t>B.</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索引词：通风与空调——《通风与空调工程施工质量验收规范》</w:t>
      </w:r>
      <w:r w:rsidRPr="00A53571">
        <w:t xml:space="preserve">GB50243-2016 </w:t>
      </w:r>
    </w:p>
    <w:p w:rsidR="00CA105A" w:rsidRPr="00A53571" w:rsidRDefault="00FC6D82" w:rsidP="001A6FC8">
      <w:pPr>
        <w:pStyle w:val="6"/>
      </w:pPr>
      <w:r w:rsidRPr="00A53571">
        <w:t>根据《智能建筑工程质量验收规范》GB50339-2013的规定，智能建筑工程实施的质量控制应检査的内容</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①图纸会审记录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②设备材料进场检验记录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③分项工程质量验收记录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④试运行记录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根据《智能建筑工程质量验收规范》GB50339-2013的规定，智能建筑工程设备材料进场检验记录和设备开箱检验记录应由</w:t>
      </w:r>
      <w:r w:rsidR="00817765" w:rsidRPr="00A53571">
        <w:t>（  ）</w:t>
      </w:r>
      <w:r w:rsidRPr="00A53571">
        <w:t>填写、监理单位的监理工程师作出检査结论，且记录的格式应符合规范的规定。</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材料供应商</w:t>
      </w:r>
      <w:r w:rsidR="00FC6D82" w:rsidRPr="00A53571">
        <w:tab/>
      </w:r>
      <w:r w:rsidRPr="00A53571">
        <w:t>B.</w:t>
      </w:r>
      <w:r w:rsidR="00FC6D82" w:rsidRPr="00A53571">
        <w:t>材料采购商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施工单位</w:t>
      </w:r>
      <w:r w:rsidR="00FC6D82" w:rsidRPr="00A53571">
        <w:tab/>
      </w:r>
      <w:r w:rsidRPr="00A53571">
        <w:t>D.</w:t>
      </w:r>
      <w:r w:rsidR="00FC6D82" w:rsidRPr="00A53571">
        <w:t>建设单位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根据《智能建筑工程质量验收规范》GB50339-2013的规定，不属于智能建筑工程系统检测前应提交资料的是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设备材料进场检验记录</w:t>
      </w:r>
      <w:r w:rsidR="00FC6D82" w:rsidRPr="00A53571">
        <w:tab/>
      </w:r>
      <w:r w:rsidRPr="00A53571">
        <w:t>B.</w:t>
      </w:r>
      <w:r w:rsidR="00FC6D82" w:rsidRPr="00A53571">
        <w:t>分户验收记录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分项工程质量验收记录</w:t>
      </w:r>
      <w:r w:rsidR="00FC6D82" w:rsidRPr="00A53571">
        <w:tab/>
      </w:r>
      <w:r w:rsidRPr="00A53571">
        <w:t>D.</w:t>
      </w:r>
      <w:r w:rsidR="00FC6D82" w:rsidRPr="00A53571">
        <w:t>试运行记录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根据《智能建筑工程质量验收规范》GB50339-2013的规定，智能建筑工程系统检测结论与处理不符合规定的是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检测结论应分为合格和不合格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一般项目有一项及以上不合格的，系统检测结论应为不合格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主控项目有一项及以上不合格的，系统检测结论应为不合格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系统检测不合格时，重新检测时抽检应扩大范围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根据《智能建筑工程质量验收规范》GB50339-2013的规定，智能建筑工程分部（子分部）工程验收的组织，验收人员的总数应为单数，其中专业技术人员的数量不应低于验收人员总数的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w:t>
      </w:r>
      <w:r w:rsidR="00FC6D82" w:rsidRPr="00A53571">
        <w:tab/>
      </w:r>
      <w:r w:rsidRPr="00A53571">
        <w:t>B.</w:t>
      </w:r>
      <w:r w:rsidR="00FC6D82" w:rsidRPr="00A53571">
        <w:t>40%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w:t>
      </w:r>
      <w:r w:rsidR="00FC6D82" w:rsidRPr="00A53571">
        <w:tab/>
      </w:r>
      <w:r w:rsidRPr="00A53571">
        <w:t>D.</w:t>
      </w:r>
      <w:r w:rsidR="00FC6D82" w:rsidRPr="00A53571">
        <w:t>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根据《智能建筑工程质量验收规范》GB50339-2013的规定，智能建筑工程智能化集成系统检测集中监视、储存和统计功能时不符合规定的是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每个被集成系统的抽检数量宜为该系统信息点数的5%</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每个被集成系统的抽检点数不应少于20点，少于20点时应全部检测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智能化集成系统抽检总点数不宜超过500点</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抽检结果全部符合设计要求的，应为检测合格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根据《智能建筑工程质量验收规范》GB50339-2013的规定，智能建筑工程计算机网络系统的连通性检测应按接入层设备总数的</w:t>
      </w:r>
      <w:r w:rsidR="00817765" w:rsidRPr="00A53571">
        <w:t>（  ）</w:t>
      </w:r>
      <w:r w:rsidRPr="00A53571">
        <w:t>进行抽样测试，且抽样数不应少于</w:t>
      </w:r>
      <w:r w:rsidR="00817765" w:rsidRPr="00A53571">
        <w:t>（  ）</w:t>
      </w:r>
      <w:r w:rsidRPr="00A53571">
        <w:t>台；接入层设备少于抽样数的应全部测试。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5%，5</w:t>
      </w:r>
      <w:r w:rsidR="00FC6D82" w:rsidRPr="00A53571">
        <w:tab/>
      </w:r>
      <w:r w:rsidRPr="00A53571">
        <w:t>B.</w:t>
      </w:r>
      <w:r w:rsidR="00FC6D82" w:rsidRPr="00A53571">
        <w:t>10%，10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15%，15</w:t>
      </w:r>
      <w:r w:rsidR="00FC6D82" w:rsidRPr="00A53571">
        <w:tab/>
      </w:r>
      <w:r w:rsidRPr="00A53571">
        <w:t>D.</w:t>
      </w:r>
      <w:r w:rsidR="00FC6D82" w:rsidRPr="00A53571">
        <w:t>20%，20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根据《智能建筑工程质量验收规范》GB50339-2013的规定，智能建筑工程计算机网络系统的网络管理功能应在网管工作站检测，以下</w:t>
      </w:r>
      <w:r w:rsidR="00675AC8"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①应搜索整个计算机网络系统的拓扑结构图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②应搜索整个计算机网络系统的网络设备连接图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③应检测自诊断功能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④应检测对网络设备进行远程配置的功能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根据《智能建筑工程质量验收规范》GB50339-2013的规定，智能建筑工程综合布线系统检测单项合格判定不符合规定的是（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一个及以上被测项目的技术参数测试结果不合格的，该项目应判为不合格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被测项目的检测结果与相应规定的差值在仪表准确度范围内的，该被测项目应判为不合格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主干布线大对数电缆中按4对对绞线对组成的链路一项及以上测试指标不合格的，该线对应判为不合格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未通过检测的链路或信道应在修复后复检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根据《智能建筑工程质量验收规范》GB50339-2013的规定，智能建筑工程综合布线系统检测的综合合格判定不符合规定的是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对绞电缆布线全部检测时，无法修复的链路、信道或不合格线对数量有</w:t>
      </w:r>
      <w:r w:rsidR="00FC6D82" w:rsidRPr="00A53571">
        <w:lastRenderedPageBreak/>
        <w:t>一项及以上超过被测总数的1%的，结论应判为不合格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光缆布线检测时，有一条及以上光纤链路或信道无法修复的，应判为不合格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对于抽样检测，被抽样检测点（线对）不合格比例不大于被测总数2%的，抽样检测应判为合格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全部检测或抽样检测结论为合格的，系统检测的结论应为合格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1659A2" w:rsidRDefault="001659A2" w:rsidP="001659A2">
      <w:pPr>
        <w:pStyle w:val="6"/>
      </w:pPr>
      <w:r>
        <w:rPr>
          <w:rFonts w:hint="eastAsia"/>
        </w:rPr>
        <w:t>根据《智能建筑工程质量验收规范》</w:t>
      </w:r>
      <w:r>
        <w:t>GB50339-2013的规定，智能建筑工程信息化应用系统的应用软件一般功能和性能测试不包括的内容是（  ）？</w:t>
      </w:r>
    </w:p>
    <w:p w:rsidR="001659A2" w:rsidRDefault="001659A2" w:rsidP="001659A2">
      <w:pPr>
        <w:pStyle w:val="4"/>
        <w:tabs>
          <w:tab w:val="left" w:pos="5040"/>
        </w:tabs>
        <w:ind w:leftChars="0" w:left="0" w:right="210" w:firstLineChars="0" w:firstLine="0"/>
      </w:pPr>
      <w:r>
        <w:t>A.用户界面采用的语言</w:t>
      </w:r>
      <w:r>
        <w:rPr>
          <w:rFonts w:hint="eastAsia"/>
        </w:rPr>
        <w:tab/>
      </w:r>
      <w:r>
        <w:t>B.提示信息</w:t>
      </w:r>
    </w:p>
    <w:p w:rsidR="001659A2" w:rsidRDefault="001659A2" w:rsidP="001659A2">
      <w:pPr>
        <w:pStyle w:val="4"/>
        <w:tabs>
          <w:tab w:val="left" w:pos="5040"/>
        </w:tabs>
        <w:ind w:leftChars="0" w:left="0" w:right="210" w:firstLineChars="0" w:firstLine="0"/>
      </w:pPr>
      <w:r>
        <w:t>C.自诊断性</w:t>
      </w:r>
      <w:r>
        <w:rPr>
          <w:rFonts w:hint="eastAsia"/>
        </w:rPr>
        <w:tab/>
      </w:r>
      <w:r>
        <w:t>D.可扩展性</w:t>
      </w:r>
    </w:p>
    <w:p w:rsidR="001659A2" w:rsidRDefault="001659A2" w:rsidP="001659A2">
      <w:pPr>
        <w:pStyle w:val="4"/>
        <w:tabs>
          <w:tab w:val="left" w:pos="5040"/>
        </w:tabs>
        <w:ind w:leftChars="0" w:left="0" w:right="210" w:firstLineChars="0" w:firstLine="0"/>
      </w:pPr>
      <w:r>
        <w:rPr>
          <w:rFonts w:hint="eastAsia"/>
        </w:rPr>
        <w:t>答案：</w:t>
      </w:r>
      <w:r>
        <w:t>C</w:t>
      </w:r>
    </w:p>
    <w:p w:rsidR="00CA105A" w:rsidRPr="00A53571" w:rsidRDefault="001659A2" w:rsidP="001659A2">
      <w:pPr>
        <w:pStyle w:val="4"/>
        <w:widowControl w:val="0"/>
        <w:tabs>
          <w:tab w:val="left" w:pos="5040"/>
        </w:tabs>
        <w:ind w:leftChars="0" w:left="0" w:right="210" w:firstLineChars="0" w:firstLine="0"/>
      </w:pPr>
      <w:r>
        <w:rPr>
          <w:rFonts w:hint="eastAsia"/>
        </w:rPr>
        <w:t>索引词：智能建筑——《智能建筑工程质量验收规范》</w:t>
      </w:r>
      <w:r>
        <w:t>GB50339-2013</w:t>
      </w:r>
    </w:p>
    <w:p w:rsidR="00CA105A" w:rsidRPr="00A53571" w:rsidRDefault="00FC6D82" w:rsidP="001A6FC8">
      <w:pPr>
        <w:pStyle w:val="6"/>
      </w:pPr>
      <w:r w:rsidRPr="00A53571">
        <w:t>根据《智能建筑工程质量验收规范》GB50339-2013的规定，智能建筑工程暖通空调监控系统的功能检测不符合规定的是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空调、新风机组的监测参数应按总数的10%抽检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空调、新风机组的监测抽检不应少于5台，不足5台时应全部检测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各种类型传感器、执行器应按10%抽检</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各种类型传感器、执行器抽检不应少于5 只，不足5只时应全部检测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436CCB" w:rsidRDefault="00436CCB" w:rsidP="00436CCB">
      <w:pPr>
        <w:pStyle w:val="6"/>
      </w:pPr>
      <w:r>
        <w:rPr>
          <w:rFonts w:hint="eastAsia"/>
        </w:rPr>
        <w:t>根据《智能建筑工程质量验收规范》</w:t>
      </w:r>
      <w:r>
        <w:t>GB50339-2013的规定，智能建筑工程排水监控系统的功能检测应抽检（  ）,且不得少于5套，总数少于5套时应全部检测。</w:t>
      </w:r>
    </w:p>
    <w:p w:rsidR="00436CCB" w:rsidRDefault="00436CCB" w:rsidP="00436CCB">
      <w:pPr>
        <w:pStyle w:val="4"/>
        <w:tabs>
          <w:tab w:val="left" w:pos="5040"/>
        </w:tabs>
        <w:ind w:leftChars="0" w:left="0" w:right="210" w:firstLineChars="0" w:firstLine="0"/>
      </w:pPr>
      <w:r>
        <w:t>A.10%</w:t>
      </w:r>
      <w:r>
        <w:rPr>
          <w:rFonts w:hint="eastAsia"/>
        </w:rPr>
        <w:tab/>
      </w:r>
      <w:r>
        <w:t>B.20%</w:t>
      </w:r>
    </w:p>
    <w:p w:rsidR="00436CCB" w:rsidRDefault="00436CCB" w:rsidP="00436CCB">
      <w:pPr>
        <w:pStyle w:val="4"/>
        <w:tabs>
          <w:tab w:val="left" w:pos="5040"/>
        </w:tabs>
        <w:ind w:leftChars="0" w:left="0" w:right="210" w:firstLineChars="0" w:firstLine="0"/>
      </w:pPr>
      <w:r>
        <w:t>C.30%</w:t>
      </w:r>
      <w:r>
        <w:rPr>
          <w:rFonts w:hint="eastAsia"/>
        </w:rPr>
        <w:tab/>
      </w:r>
      <w:r>
        <w:t>D.50%</w:t>
      </w:r>
    </w:p>
    <w:p w:rsidR="00436CCB" w:rsidRDefault="00436CCB" w:rsidP="00436CCB">
      <w:pPr>
        <w:pStyle w:val="4"/>
        <w:tabs>
          <w:tab w:val="left" w:pos="5040"/>
        </w:tabs>
        <w:ind w:leftChars="0" w:left="0" w:right="210" w:firstLineChars="0" w:firstLine="0"/>
      </w:pPr>
      <w:r>
        <w:rPr>
          <w:rFonts w:hint="eastAsia"/>
        </w:rPr>
        <w:t>答案：</w:t>
      </w:r>
      <w:r>
        <w:t>D</w:t>
      </w:r>
    </w:p>
    <w:p w:rsidR="00CA105A" w:rsidRPr="00A53571" w:rsidRDefault="00436CCB" w:rsidP="00436CCB">
      <w:pPr>
        <w:pStyle w:val="4"/>
        <w:widowControl w:val="0"/>
        <w:tabs>
          <w:tab w:val="left" w:pos="5040"/>
        </w:tabs>
        <w:ind w:leftChars="0" w:left="0" w:right="210" w:firstLineChars="0" w:firstLine="0"/>
      </w:pPr>
      <w:r>
        <w:rPr>
          <w:rFonts w:hint="eastAsia"/>
        </w:rPr>
        <w:t>索引词：智能建筑——《智能建筑工程质量验收规范》</w:t>
      </w:r>
      <w:r>
        <w:t>GB50339-2013</w:t>
      </w:r>
      <w:r w:rsidR="00FC6D82" w:rsidRPr="00A53571">
        <w:t xml:space="preserve"> </w:t>
      </w:r>
    </w:p>
    <w:p w:rsidR="00CA105A" w:rsidRPr="00A53571" w:rsidRDefault="00FC6D82" w:rsidP="001A6FC8">
      <w:pPr>
        <w:pStyle w:val="6"/>
      </w:pPr>
      <w:r w:rsidRPr="00A53571">
        <w:t>根据《智能建筑工程质量验收规范》GB50339-2013的规定，智能建筑工程建筑设备监控系统实时性的检测应抽检</w:t>
      </w:r>
      <w:r w:rsidR="00817765" w:rsidRPr="00A53571">
        <w:t>（  ）</w:t>
      </w:r>
      <w:r w:rsidRPr="00A53571">
        <w:t>且不得少于10台，少于10台时应全部检测。</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10%</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w:t>
      </w:r>
      <w:r w:rsidR="00FC6D82" w:rsidRPr="00A53571">
        <w:tab/>
      </w:r>
      <w:r w:rsidRPr="00A53571">
        <w:t>D.</w:t>
      </w:r>
      <w:r w:rsidR="00FC6D82" w:rsidRPr="00A53571">
        <w:t>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GB50339-2013</w:t>
      </w:r>
    </w:p>
    <w:p w:rsidR="00CA105A" w:rsidRPr="00A53571" w:rsidRDefault="00FC6D82" w:rsidP="001A6FC8">
      <w:pPr>
        <w:pStyle w:val="6"/>
      </w:pPr>
      <w:r w:rsidRPr="00A53571">
        <w:t>根据《智能建筑工程质量验收规范》GB50339-2013的规定，智能建筑工程建筑设备监控系统可靠性的检测，检测内容不应包括</w:t>
      </w:r>
      <w:r w:rsidR="00817765" w:rsidRPr="00A53571">
        <w:t>（  ）</w:t>
      </w:r>
      <w:r w:rsidRPr="00A53571">
        <w:t>？</w:t>
      </w:r>
    </w:p>
    <w:p w:rsidR="00675AC8" w:rsidRPr="00A53571" w:rsidRDefault="00E23A02" w:rsidP="001A6FC8">
      <w:pPr>
        <w:pStyle w:val="4"/>
        <w:widowControl w:val="0"/>
        <w:tabs>
          <w:tab w:val="left" w:pos="5040"/>
        </w:tabs>
        <w:ind w:leftChars="0" w:left="0" w:right="210" w:firstLineChars="0" w:firstLine="0"/>
      </w:pPr>
      <w:r w:rsidRPr="00A53571">
        <w:t>A.</w:t>
      </w:r>
      <w:r w:rsidR="00FC6D82" w:rsidRPr="00A53571">
        <w:t>系统运行的抗干扰性能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电源切换时系统运行的稳定性</w:t>
      </w:r>
    </w:p>
    <w:p w:rsidR="00675AC8" w:rsidRPr="00A53571" w:rsidRDefault="00E23A02" w:rsidP="001A6FC8">
      <w:pPr>
        <w:pStyle w:val="4"/>
        <w:widowControl w:val="0"/>
        <w:tabs>
          <w:tab w:val="left" w:pos="5040"/>
        </w:tabs>
        <w:ind w:leftChars="0" w:left="0" w:right="210" w:firstLineChars="0" w:firstLine="0"/>
      </w:pPr>
      <w:r w:rsidRPr="00A53571">
        <w:t>C.</w:t>
      </w:r>
      <w:r w:rsidR="00FC6D82" w:rsidRPr="00A53571">
        <w:t>视频智能分析功能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启停现场设备或投切备用电源</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根据《智能建筑工程质量验收规范》GB50339-2013的规定，关于智能建筑工程建筑设备监控系统可维护性的检测不符合规定的是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检测内容应包括系统运行的抗干扰性能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检测内容应包括应用软件的在线编程和参数修改功能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检测内容应包括设备和网络通信故障的自检测功能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应通过现场模拟修改参数和设置故障的方法检测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根据《智能建筑工程质量验收规范》GB50339-2013的规定，以下</w:t>
      </w:r>
      <w:r w:rsidR="00817765" w:rsidRPr="00A53571">
        <w:t>（  ）</w:t>
      </w:r>
      <w:r w:rsidRPr="00A53571">
        <w:t>不是智能建筑工程建筑设备监控系统性能评测项目的检测内容？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控制网络和数据库的标准化、开放性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系统的冗余配置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电源切换时系统运行的稳定性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系统可扩展性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根据《智能建筑工程质量验收规范》GB50339-2013的规定，智能建筑工程安全技术防范系统检测，摄像机、探测器、出入口识读设备、电子巡查信息识读器等设备抽检的数量不应低于</w:t>
      </w:r>
      <w:r w:rsidR="00817765" w:rsidRPr="00A53571">
        <w:t>（  ）</w:t>
      </w:r>
      <w:r w:rsidRPr="00A53571">
        <w:t>,且不应少于</w:t>
      </w:r>
      <w:r w:rsidR="00817765" w:rsidRPr="00A53571">
        <w:t>（  ）</w:t>
      </w:r>
      <w:r w:rsidRPr="00A53571">
        <w:t>台，数量少于3台时应全部检测。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rPr>
          <w:rFonts w:hint="eastAsia"/>
        </w:rPr>
        <w:t>，</w:t>
      </w:r>
      <w:r w:rsidR="00FC6D82" w:rsidRPr="00A53571">
        <w:t>3</w:t>
      </w:r>
      <w:r w:rsidR="00FC6D82" w:rsidRPr="00A53571">
        <w:tab/>
      </w:r>
      <w:r w:rsidRPr="00A53571">
        <w:t>B.</w:t>
      </w:r>
      <w:r w:rsidR="00FC6D82" w:rsidRPr="00A53571">
        <w:t>10%</w:t>
      </w:r>
      <w:r w:rsidR="00FC6D82" w:rsidRPr="00A53571">
        <w:rPr>
          <w:rFonts w:hint="eastAsia"/>
        </w:rPr>
        <w:t>，</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20%</w:t>
      </w:r>
      <w:r w:rsidR="00FC6D82" w:rsidRPr="00A53571">
        <w:rPr>
          <w:rFonts w:hint="eastAsia"/>
        </w:rPr>
        <w:t>，</w:t>
      </w:r>
      <w:r w:rsidR="00FC6D82" w:rsidRPr="00A53571">
        <w:t>3</w:t>
      </w:r>
      <w:r w:rsidR="00FC6D82" w:rsidRPr="00A53571">
        <w:tab/>
      </w:r>
      <w:r w:rsidRPr="00A53571">
        <w:t>D.</w:t>
      </w:r>
      <w:r w:rsidR="00FC6D82" w:rsidRPr="00A53571">
        <w:t>20%</w:t>
      </w:r>
      <w:r w:rsidR="00FC6D82" w:rsidRPr="00A53571">
        <w:rPr>
          <w:rFonts w:hint="eastAsia"/>
        </w:rPr>
        <w:t>，</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根据《智能建筑工程质量验收规范》GB50339-2013的规定，不属于智能建筑工程对于数字视频安防监控系统应检测的内容是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系统控制功能</w:t>
      </w:r>
      <w:r w:rsidR="00FC6D82" w:rsidRPr="00A53571">
        <w:tab/>
      </w:r>
      <w:r w:rsidRPr="00A53571">
        <w:t>B.</w:t>
      </w:r>
      <w:r w:rsidR="00FC6D82" w:rsidRPr="00A53571">
        <w:t>报警联动功能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图像丢失报警功能</w:t>
      </w:r>
      <w:r w:rsidR="00FC6D82" w:rsidRPr="00A53571">
        <w:tab/>
      </w:r>
      <w:r w:rsidRPr="00A53571">
        <w:t>D.</w:t>
      </w:r>
      <w:r w:rsidR="00FC6D82" w:rsidRPr="00A53571">
        <w:t>节能功能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根据《智能建筑工程质量验收规范》GB50339-2013的规定，不属于智能建筑的防雷与接地系统检测应检査的内容是（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接地装置及接地连接点的安装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等电位联结带的规格、联结方法和安装位置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屏蔽设施的安装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系统控制功能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索引词：智能建筑——《智能建筑工程质量验收规范》</w:t>
      </w:r>
      <w:r w:rsidRPr="00A53571">
        <w:t xml:space="preserve">GB50339-2013 </w:t>
      </w:r>
    </w:p>
    <w:p w:rsidR="00CA105A" w:rsidRPr="00A53571" w:rsidRDefault="00FC6D82" w:rsidP="001A6FC8">
      <w:pPr>
        <w:pStyle w:val="6"/>
      </w:pPr>
      <w:r w:rsidRPr="00A53571">
        <w:t>根据《电梯工程施工质量验收规范》GB50310-2002的规定，电梯工程安装单位施工现场的质量管理</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①完善的验收标准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②完善的安装工艺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③完善的施工操作规程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④健全的安装过程控制制度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根据《电梯工程施工质量验收规范》GB50310-2002的规定，电梯安装工程质量验收不符合规定的是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参加安装工程施工和质量验收人员应具备相应的资格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仪器设备应满足精度要求，并应在检定有效期内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单位工程质量应分别按主控项目和一般项目检查验收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隐蔽工程于隐蔽前通知有关单位检查验收，并形成验收文件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根据《电梯工程施工质量验收规范》GB50310-2002的规定，不属于电梯工程设备进场验收随机文件主控项目必须包括资料的是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土建布置图</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产品出厂合格证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技术性能参数表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门锁装置、限速器、安全钳及缓冲器的型式试验证书复印件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根据《电梯工程施工质量验收规范》GB50310-2002的规定，以下</w:t>
      </w:r>
      <w:r w:rsidR="00817765" w:rsidRPr="00A53571">
        <w:t>（  ）</w:t>
      </w:r>
      <w:r w:rsidRPr="00A53571">
        <w:t>不是电梯工程土建交接检验主电源开关应符合的规定？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应能够切断电梯正常使用情况下最大电流</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对有机房电梯该开关应能从机房入口处方便地接近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对无机房电梯该开关设置在井道外工作人员方便接近地方</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具有开关五方通话功能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根据《电梯工程施工质量验收规范》GB50310-2002的规定，电梯工程井道主控项目不符合规定的是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电梯安装前所有层门预留孔须设有高度不小于 1.2m 的安全保护围封</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对重缓冲器须安装在一直延伸到坚固地面上的实心桩墩上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当相邻两层门地坎间的距离大于10m 时，其间必须设置井道安全门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须装有安全门处于关闭时电梯才能运行的电气安全装置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根据《电梯工程施工质量验收规范》GB50310-2002的规定，电梯工程限速器安全钳联动试验不符合规定的是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限速器与安全钳电气开关在联动试验中必须动作可靠</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限速器与安全钳电气开关在联动试验中应使驱动主机立即制动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对瞬时式安全钳，轿厢应载有均匀分布的额定载重量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对渐进式安全钳，轿厢应载有均匀分布的115%额定载重量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根据《电梯工程施工质量验收规范》GB50310-2002的规定，电梯工程层门与轿门的试验不符合规定的是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只有首层层门能够用三角钥匙正常开启</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每层层门必须能够用三角钥匙正常开启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当一个层门或轿门(在多扇门中任何一扇门)非正常打开时，电梯严禁启动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当一个层门或轿门(在多扇门中任何一扇门)非正常打开时，电梯严禁继续运行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根据《电梯工程施工质量验收规范》GB50310-2002的规定，以下</w:t>
      </w:r>
      <w:r w:rsidR="00817765" w:rsidRPr="00A53571">
        <w:t>（  ）</w:t>
      </w:r>
      <w:r w:rsidRPr="00A53571">
        <w:t>不是电梯工程观感检查应符合的规定？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轿门带动层门开、关运行，门扇与门扇、门扇与门套应无刮碰现象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门扇与门扇、门扇与门套各自的间隙在整个长度上应基本一致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对机房(如果有)、导轨支架、底坑、轿顶、轿内、轿门、层门及门地坎等部位应进行清理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对井道土建污染部位进行清理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根据《电梯工程施工质量验收规范》GB50310-2002的规定，电梯工程分部(子分部)工程质量验收合格不符合规定的是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子分部工程所含单位工程的质量均应验收合格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分部工程所含子分部工程的质量均应验收合格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质量控制资料应完整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观感质量应符合本规范要求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根据《电梯工程施工质量验收规范》GB50310-2002的规定，当电梯安装工程质量不合格时，以下符合处理规定的</w:t>
      </w:r>
      <w:r w:rsidRPr="00A53571">
        <w:rPr>
          <w:rFonts w:hint="eastAsia"/>
        </w:rPr>
        <w:t>选项</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①经返工重做的分项工程，应重新验收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②经调整的分项工程，应重新验收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③经更换部件的分项工程，应重新验收</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索引词：电梯工程——《电梯工程施工质量验收规范》</w:t>
      </w:r>
      <w:r w:rsidRPr="00A53571">
        <w:t xml:space="preserve">GB50310-2002 </w:t>
      </w:r>
    </w:p>
    <w:p w:rsidR="00CA105A" w:rsidRPr="00A53571" w:rsidRDefault="00FC6D82" w:rsidP="001A6FC8">
      <w:pPr>
        <w:pStyle w:val="6"/>
      </w:pPr>
      <w:r w:rsidRPr="00A53571">
        <w:t>根据《建筑物防雷工程施工与质量验收规范》GB50601-2010的规定，建筑物防雷工程的施工人员、资质和计量器具符合规定的</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①各工种技工、技术人员均应具备相应的资格，并应持证上岗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②施工单位应具备相应的施工资质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③在安装和调试中使用的各种计量器具，应在检定合格有效期内使用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④在安装和调试中使用的各种计量器具，应经施工企业检定合格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根据《建筑物防雷工程施工与质量验收规范》GB50601-2010的规定，以下不是建筑物防雷工程可釆取降低接地电阻方法的是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将垂直接地体深埋到低电阻率的土壤中</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置换成低电阻率的土壤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釆用单根导体外引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采用降阻剂或新型接地材料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根据《建筑物防雷工程施工与质量验收规范》GB50601-2010的规定，建筑物外的引下线敷设在人员可停留或经过的区域时，为防止接触电压和旁侧闪络电压对人员造成伤害，可采用外露引下线在高</w:t>
      </w:r>
      <w:r w:rsidR="00817765" w:rsidRPr="00A53571">
        <w:t>（  ）</w:t>
      </w:r>
      <w:r w:rsidRPr="00A53571">
        <w:t>以下部分穿不小于</w:t>
      </w:r>
      <w:r w:rsidR="00817765" w:rsidRPr="00A53571">
        <w:t>（  ）</w:t>
      </w:r>
      <w:r w:rsidRPr="00A53571">
        <w:t>厚的交联聚乙烯管，交联聚乙烯管应能耐受100kV冲击电压。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2.5m，2mm</w:t>
      </w:r>
      <w:r w:rsidR="00FC6D82" w:rsidRPr="00A53571">
        <w:tab/>
      </w:r>
      <w:r w:rsidRPr="00A53571">
        <w:t>B.</w:t>
      </w:r>
      <w:r w:rsidR="00FC6D82" w:rsidRPr="00A53571">
        <w:t>2.5m，3mm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2.7m，2mm</w:t>
      </w:r>
      <w:r w:rsidR="00FC6D82" w:rsidRPr="00A53571">
        <w:tab/>
      </w:r>
      <w:r w:rsidRPr="00A53571">
        <w:t>D.</w:t>
      </w:r>
      <w:r w:rsidR="00FC6D82" w:rsidRPr="00A53571">
        <w:t>2.7m，3mm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CC3FC4">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CC3FC4">
      <w:pPr>
        <w:pStyle w:val="6"/>
        <w:widowControl w:val="0"/>
      </w:pPr>
      <w:r w:rsidRPr="00A53571">
        <w:lastRenderedPageBreak/>
        <w:t>根据《建筑物防雷工程施工与质量验收规范》GB50601-2010的规定，以下</w:t>
      </w:r>
      <w:r w:rsidR="00817765" w:rsidRPr="00A53571">
        <w:t>（  ）</w:t>
      </w:r>
      <w:r w:rsidRPr="00A53571">
        <w:t>不是建筑物防雷工程综合布线安装主控项目应符合的规定？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低压配电线路（三相或单相）的单芯线缆不应单独穿于金属管内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不同回路、不同电压等级的交流和直流电线不应穿于同一金属管中</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同一交流回路的电线应穿于同一金属管中，管内电线不得有接头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爆炸危险场所使用的电线（电缆）的额定耐受电压值不应低于380V,且应穿在金属管中</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根据《建筑物防雷工程施工与质量验收规范》GB50601-2010的规定，以下</w:t>
      </w:r>
      <w:r w:rsidR="00817765" w:rsidRPr="00A53571">
        <w:t>（  ）</w:t>
      </w:r>
      <w:r w:rsidRPr="00A53571">
        <w:t>不是建筑物防雷工程检验批合格质量应符合的规定？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主控项目和一般项目的质量应经抽样检验合格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主控项目和一般项目的合格质量水平的错判概率值不宜超过5%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对使用方漏判概率，主控项目的合格质量水平的错判概率值不宜超过10%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一般项目的合格质量水平的漏判概率值不宜超过10%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根据《建筑物防雷工程施工与质量验收规范》GB50601-2010的规定，以下不符合建筑物防雷工程（子分部工程）质量验收合格规定的是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防雷工程所含的单位工程的质量均应验收合格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质量控制资料应符合本规范要求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施工现场质量管理检查记录表的填写应完整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观感质量验收应经验收人员通过现场检查，并应共同确认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建筑物防雷工程接地装置安装工程主控项目和一般项目进行检测过程中，测试与同一接地网连接的各相邻设备连接线的电气贯通状况，其间直流过渡电阻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0.2Ω</w:t>
      </w:r>
      <w:r w:rsidR="00FC6D82" w:rsidRPr="00A53571">
        <w:tab/>
      </w:r>
      <w:r w:rsidRPr="00A53571">
        <w:t>B.</w:t>
      </w:r>
      <w:r w:rsidR="00FC6D82" w:rsidRPr="00A53571">
        <w:t>0.3Ω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0.4Ω</w:t>
      </w:r>
      <w:r w:rsidR="00FC6D82" w:rsidRPr="00A53571">
        <w:tab/>
      </w:r>
      <w:r w:rsidRPr="00A53571">
        <w:t>D.</w:t>
      </w:r>
      <w:r w:rsidR="00FC6D82" w:rsidRPr="00A53571">
        <w:t>0.5Ω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根据《建筑物防雷工程施工与质量验收规范》GB50601-2010的规定，建筑物防雷工程中的等电位连接工程检验批划分和验收不符合规定的是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等电位连接的有效性可通过等电位连接导体之间的电阻值测试来确定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第一类防雷建筑物中长金属物的弯头、阀门、法兰盘等连接处的过渡电阻不应大于0.03Ω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连在额定值为16A的断路器线路中，同时触及的外露可导电部分和装置外可导电部分之间的电阻不应大于0.4Ω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等电位连接带与连接范围内的金属管道等金属体末端之间的直流过渡电阻值不应大于3Ω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根据《建筑物防雷工程施工与质量验收规范》GB50601-2010的规定，建筑物防雷工程中的综合布线工程的检验批划分和验收不符合规定的是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综合布线工程应为1个检验批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当建筑工程有若干独立的建筑时，可按建筑物的数量分为几个检验批</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对工程主控项目和一般项目应逐项进行检查和测量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电子系统设备机房应分为1个检验批进行质量验收和记录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索引词：建筑物防雷工程——《建筑物防雷工程施工与质量验收规范》</w:t>
      </w:r>
      <w:r w:rsidRPr="00A53571">
        <w:t xml:space="preserve">GB50601-2010 </w:t>
      </w:r>
    </w:p>
    <w:p w:rsidR="00CA105A" w:rsidRPr="00A53571" w:rsidRDefault="00FC6D82" w:rsidP="001A6FC8">
      <w:pPr>
        <w:pStyle w:val="6"/>
      </w:pPr>
      <w:r w:rsidRPr="00A53571">
        <w:t>根据《火灾自动报警系统施工及验收标准》GB50166-2019的规定，火灾自动报警系统施工前应具备</w:t>
      </w:r>
      <w:r w:rsidRPr="00A53571">
        <w:rPr>
          <w:rFonts w:hint="eastAsia"/>
        </w:rPr>
        <w:t>的</w:t>
      </w:r>
      <w:r w:rsidRPr="00A53571">
        <w:t>条件</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①消防设计文件等技术资料应齐全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②设计单位应向建设、施工、监理单位进行技术交底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③与系统施工相关的预埋件、预留孔洞等应符合设计要求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④系统设备、组（配）件以及材料应齐全，规格、型号应符合设计要求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根据《火灾自动报警系统施工及验收标准》GB50166-2019的规定，火灾自动报警系统中的控制与显示类设备的引入线缆应留有不小于</w:t>
      </w:r>
      <w:r w:rsidR="00817765" w:rsidRPr="00A53571">
        <w:t>（  ）</w:t>
      </w:r>
      <w:r w:rsidRPr="00A53571">
        <w:t>的余量。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100mm</w:t>
      </w:r>
      <w:r w:rsidR="00FC6D82" w:rsidRPr="00A53571">
        <w:tab/>
      </w:r>
      <w:r w:rsidRPr="00A53571">
        <w:t>B.</w:t>
      </w:r>
      <w:r w:rsidR="00FC6D82" w:rsidRPr="00A53571">
        <w:t>150mm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200mm</w:t>
      </w:r>
      <w:r w:rsidR="00FC6D82" w:rsidRPr="00A53571">
        <w:tab/>
      </w:r>
      <w:r w:rsidRPr="00A53571">
        <w:t>D.</w:t>
      </w:r>
      <w:r w:rsidR="00FC6D82"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根据《火灾自动报警系统施工及验收标准》GB50166-2019的规定，火灾自动报警系统中的点型火焰探测器和图像型火灾探测器的安装不符合规定的是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安装位置应保证其视场角覆盖探测区域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探测器的探测视角内不应存在遮挡物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光源须直接照射在探测器的探测窗口</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在室外或交通隧道场所安装时，应釆取防尘、防水措施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 xml:space="preserve">根据《火灾自动报警系统施工及验收标准》GB50166-2019的规定，火灾自动报警系统中的手动火灾报警按钮、消火栓按钮、防火卷帘手动控制装置、气体灭火系统手动与自动控制转换装置、气体灭火系统现场启动和停止按钮的安装其底边距地（楼）面的高度宜为 </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0.8m</w:t>
      </w:r>
      <w:r w:rsidR="00CC3FC4" w:rsidRPr="00A53571">
        <w:rPr>
          <w:rFonts w:ascii="MS Mincho" w:eastAsia="MS Mincho" w:hAnsi="MS Mincho" w:cs="MS Mincho" w:hint="eastAsia"/>
        </w:rPr>
        <w:t>〜</w:t>
      </w:r>
      <w:r w:rsidR="00FC6D82" w:rsidRPr="00A53571">
        <w:t>l.0m</w:t>
      </w:r>
      <w:r w:rsidR="00FC6D82" w:rsidRPr="00A53571">
        <w:tab/>
      </w:r>
      <w:r w:rsidRPr="00A53571">
        <w:t>B.</w:t>
      </w:r>
      <w:r w:rsidR="00FC6D82" w:rsidRPr="00A53571">
        <w:t>1.0m</w:t>
      </w:r>
      <w:r w:rsidR="00CC3FC4" w:rsidRPr="00A53571">
        <w:rPr>
          <w:rFonts w:ascii="MS Mincho" w:eastAsia="MS Mincho" w:hAnsi="MS Mincho" w:cs="MS Mincho" w:hint="eastAsia"/>
        </w:rPr>
        <w:t>〜</w:t>
      </w:r>
      <w:r w:rsidR="00FC6D82" w:rsidRPr="00A53571">
        <w:t>l.2m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1.3m</w:t>
      </w:r>
      <w:r w:rsidR="00CC3FC4" w:rsidRPr="00A53571">
        <w:rPr>
          <w:rFonts w:ascii="MS Mincho" w:eastAsia="MS Mincho" w:hAnsi="MS Mincho" w:cs="MS Mincho" w:hint="eastAsia"/>
        </w:rPr>
        <w:t>〜</w:t>
      </w:r>
      <w:r w:rsidR="00FC6D82" w:rsidRPr="00A53571">
        <w:t>l.5m</w:t>
      </w:r>
      <w:r w:rsidR="00FC6D82" w:rsidRPr="00A53571">
        <w:tab/>
      </w:r>
      <w:r w:rsidRPr="00A53571">
        <w:t>D.</w:t>
      </w:r>
      <w:r w:rsidR="00FC6D82" w:rsidRPr="00A53571">
        <w:t>1.5m</w:t>
      </w:r>
      <w:r w:rsidR="00CC3FC4" w:rsidRPr="00A53571">
        <w:rPr>
          <w:rFonts w:ascii="MS Mincho" w:eastAsia="MS Mincho" w:hAnsi="MS Mincho" w:cs="MS Mincho" w:hint="eastAsia"/>
        </w:rPr>
        <w:t>〜</w:t>
      </w:r>
      <w:r w:rsidR="00FC6D82" w:rsidRPr="00A53571">
        <w:t>l.8m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CC3FC4">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CC3FC4">
      <w:pPr>
        <w:pStyle w:val="6"/>
        <w:widowControl w:val="0"/>
      </w:pPr>
      <w:r w:rsidRPr="00A53571">
        <w:lastRenderedPageBreak/>
        <w:t>根据《火灾自动报警系统施工及验收标准》GB50166-2019的规定，火灾自动报警系统中的消防电气控制装置的安装不符合规定的是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在安装前应进行功能检查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外接导线的端部应设置明显的永久性标识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应安装牢固，不应倾斜</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安装在轻质墙体上时不应采取加固措施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根据《火灾自动报警系统施工及验收标准》GB50166-2019的规定，火灾自动报警系统系统调试应包括系统部件功能调试和分系统的联动控制功能调试，以下不符合规定的是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应对系统部件的主要功能、性能进行50%抽查检查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系统设备的主要功能、性能应符合现行国家标准的规定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应逐一对每个报警区域、防护区域或防烟区域设置的消防系统进行联动控制功能检查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不符合规定的项目应进行整改,并应重新进行调试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根据《火灾自动报警系统施工及验收标准》GB50166-2019的规定，火灾自动报警系统中的消防控制室图形显示装置的消防设备运行状态显示功能不符合规定的是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应接收并显示火灾报警控制器发送的火灾报警信息、故障信息、隔离信息、屏蔽信息和监管信息</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应接收并显示消防联动控制器发送的联动控制信息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应接收并显示消防联动控制器发送的受控设备的动作反馈信息</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应与控制器的显示信息不一致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CC3FC4">
      <w:pPr>
        <w:pStyle w:val="6"/>
        <w:widowControl w:val="0"/>
      </w:pPr>
      <w:r w:rsidRPr="00A53571">
        <w:t>根据《火灾自动报警系统施工及验收标准》GB50166-2019的规定，火灾自动报警系统系统调试前，应对控制类设备进行联动编程，对控制类设</w:t>
      </w:r>
      <w:r w:rsidRPr="00A53571">
        <w:lastRenderedPageBreak/>
        <w:t>备手动控制单元控制按钮或按键进行编码设置，以下不符合规定的是</w:t>
      </w:r>
      <w:r w:rsidR="00817765" w:rsidRPr="00A53571">
        <w:t>（  ）</w:t>
      </w:r>
      <w:r w:rsidRPr="00A53571">
        <w:t>？</w:t>
      </w:r>
    </w:p>
    <w:p w:rsidR="00CA105A" w:rsidRPr="00A53571" w:rsidRDefault="00E23A02" w:rsidP="00CC3FC4">
      <w:pPr>
        <w:pStyle w:val="4"/>
        <w:widowControl w:val="0"/>
        <w:tabs>
          <w:tab w:val="left" w:pos="5040"/>
        </w:tabs>
        <w:ind w:leftChars="0" w:left="0" w:right="210" w:firstLineChars="0" w:firstLine="0"/>
      </w:pPr>
      <w:r w:rsidRPr="00A53571">
        <w:t>A.</w:t>
      </w:r>
      <w:r w:rsidR="00FC6D82" w:rsidRPr="00A53571">
        <w:t>应按规定进行控制类设备的联动编程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应核查控制逻辑和控制时序是否符合规定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应进行消防联动控制器手动控制单元控制按钮、按键的编码设置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按标准规定填写显示类设备联动编程、手动控制单元编码设置记录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对点型感烟、点型感温、点型一氧化碳火灾探测器的火灾报警功能、复位功能进行检查并记录，探测器的火灾报警功能、复位功能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对可恢复探测器，应采用专用的检测仪器或模拟火灾的方法，使探测器监测区域的烟雾浓度、温度、气体浓度达到探测器的报警设定阈值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对不可恢复的探测器，应釆取模拟报警方法使探测 器处于火灾报警状态，当有备品时，可抽样检査其报警功能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探测器的火警确认灯不应点亮并保持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应使可恢复探测器监测区域的环境恢复正常，使不可恢复探测器恢复正常</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根据《火灾自动报警系统施工及验收标准》GB50166-2019的规定，火灾自动报警系统消防联动控制器调试时应在接通电源前未按顺序做好准备工作</w:t>
      </w:r>
      <w:r w:rsidRPr="00A53571">
        <w:rPr>
          <w:rFonts w:hint="eastAsia"/>
        </w:rPr>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应将消防联动控制器与火灾报警控制器连接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应将任一备调回路的输入/输出模块与消防联动控制器连接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应将备调回路的模块与其控制的受控设备连接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应接通各受控现场设备的控制连线</w:t>
      </w:r>
    </w:p>
    <w:p w:rsidR="00CA105A" w:rsidRPr="00A53571" w:rsidRDefault="00FC6D82" w:rsidP="00CC3FC4">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CC3FC4">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CC3FC4">
      <w:pPr>
        <w:pStyle w:val="6"/>
        <w:widowControl w:val="0"/>
      </w:pPr>
      <w:r w:rsidRPr="00A53571">
        <w:lastRenderedPageBreak/>
        <w:t>根据《火灾自动报警系统施工及验收标准》GB50166-2019的规定，电气火灾监控系统调试中，以下</w:t>
      </w:r>
      <w:r w:rsidR="00817765" w:rsidRPr="00A53571">
        <w:t>（  ）</w:t>
      </w:r>
      <w:r w:rsidRPr="00A53571">
        <w:t>不是电气火灾监控设备应检查记录的主要功能？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自检功能</w:t>
      </w:r>
      <w:r w:rsidR="00FC6D82" w:rsidRPr="00A53571">
        <w:tab/>
      </w:r>
      <w:r w:rsidRPr="00A53571">
        <w:t>B.</w:t>
      </w:r>
      <w:r w:rsidR="00FC6D82" w:rsidRPr="00A53571">
        <w:t>操作级别</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故障报警功能</w:t>
      </w:r>
      <w:r w:rsidR="00FC6D82" w:rsidRPr="00A53571">
        <w:tab/>
      </w:r>
      <w:r w:rsidRPr="00A53571">
        <w:t>D.</w:t>
      </w:r>
      <w:r w:rsidR="00FC6D82" w:rsidRPr="00A53571">
        <w:t>显示功能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根据《火灾自动报警系统施工及验收标准》GB50166-2019的规定，火灾自动报警系统调试，以下</w:t>
      </w:r>
      <w:r w:rsidR="00817765" w:rsidRPr="00A53571">
        <w:t>（  ）</w:t>
      </w:r>
      <w:r w:rsidRPr="00A53571">
        <w:t>不是消防设备应急电源调试应检查记录的主要功能？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正常显示功能</w:t>
      </w:r>
      <w:r w:rsidR="00FC6D82" w:rsidRPr="00A53571">
        <w:tab/>
      </w:r>
      <w:r w:rsidRPr="00A53571">
        <w:t>B.</w:t>
      </w:r>
      <w:r w:rsidR="00FC6D82" w:rsidRPr="00A53571">
        <w:t>故障报警功能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复位功能</w:t>
      </w:r>
      <w:r w:rsidR="00FC6D82" w:rsidRPr="00A53571">
        <w:tab/>
      </w:r>
      <w:r w:rsidRPr="00A53571">
        <w:t>D.</w:t>
      </w:r>
      <w:r w:rsidR="00FC6D82" w:rsidRPr="00A53571">
        <w:t>消音功能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根据《火灾自动报警系统施工及验收标准》GB50166-2019的规定，火灾自动报警系统应对防火巻帘手动控制装置的控制功能进行检查并记录，手动控制装置的控制功能不符合规定的是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应手动操作手动控制装置的防火卷帘下降、停止、上升控制按键（钮）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rPr>
          <w:rFonts w:hint="eastAsia"/>
        </w:rPr>
        <w:t>不</w:t>
      </w:r>
      <w:r w:rsidR="00FC6D82" w:rsidRPr="00A53571">
        <w:t>应手动操作手动控制装置的防火卷帘下降、停止、上升控制按键（钮）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防火卷帘控制器应发出卷帘动作声、光信号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防火卷帘控制器应控制卷帘执行相应的动作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根据系统联动控制逻辑设计文件的规定，对疏散通道上的防火卷帘控制器配接火灾探测器的防火卷帘系统的联动控制功能进行检查并记录，防火卷帘系统的联动控制功能以下</w:t>
      </w:r>
      <w:r w:rsidR="00817765" w:rsidRPr="00A53571">
        <w:t>（  ）</w:t>
      </w:r>
      <w:r w:rsidRPr="00A53571">
        <w:t>不符合规定的是？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应使一只专门用于联动防火卷帘的感烟火灾探测器发出火灾报警信号；防火卷帘控制器应控制防火卷帘下降至距楼板面1.8m处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应使一只专门用于联动防火巻帘的感温火灾探测器发岀火灾报警信号；</w:t>
      </w:r>
      <w:r w:rsidR="00FC6D82" w:rsidRPr="00A53571">
        <w:lastRenderedPageBreak/>
        <w:t>防火卷帘控制器应控制防火卷帘下降至楼板面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消防联动控制器应接收并显示防火卷控制器配接的火灾探测器的火灾报警信号、防火卷帘下降至距楼板面2.0m处、楼板面的反馈信号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消防控制器图形显示装置应显示火灾探测器的火灾报警信号和设备动作的反馈信号，且显示的信息应与消防联动控制器的显示一致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根据系统联动控制逻辑设计文件的规定，对非疏散通道上的防火卷帘系统的联动控制功能进行检查并记录，防火卷帘系统的联动控制功能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应使报警区域内符合联动控制触发条件的一只火灾探测器发出火灾报警信号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消防联动控制器应发出控制防火卷帘下降至楼板面的启动信号，点亮启动指示灯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防火卷帘控制器应控制防火卷帘下降至楼板面</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消防联动控制器应接收并显示防火卷帘下降至楼板面的反馈信号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根据《火灾自动报警系统施工及验收标准》GB50166-2019的规定，火灾自动报警系统应使消防联动控制器处于手动控制工作状态，对非疏散通道上的防火卷帘的手动控制功能进行检查并记录，以下</w:t>
      </w:r>
      <w:r w:rsidR="00817765" w:rsidRPr="00A53571">
        <w:t>（  ）</w:t>
      </w:r>
      <w:r w:rsidRPr="00A53571">
        <w:t>是该工况下防火卷帘的手动控制功能应符合的规定？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手动操作消防联动控制器总线控制盘上的防火卷帘下降控制按钮、按键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对应的防火卷帘控制器应控制防火卷帘下降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消防联动控制器应接收并显示防火卷帘下降至楼板面的反馈信号</w:t>
      </w:r>
    </w:p>
    <w:p w:rsidR="00CA105A" w:rsidRPr="00A53571" w:rsidRDefault="00E23A02" w:rsidP="00CC3FC4">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CC3FC4">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CC3FC4">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CC3FC4">
      <w:pPr>
        <w:pStyle w:val="6"/>
        <w:widowControl w:val="0"/>
      </w:pPr>
      <w:r w:rsidRPr="00A53571">
        <w:t>根据《火灾自动报警系统施工及验收标准》GB50166-2019的规定，以</w:t>
      </w:r>
      <w:r w:rsidRPr="00A53571">
        <w:lastRenderedPageBreak/>
        <w:t>下</w:t>
      </w:r>
      <w:r w:rsidR="00817765" w:rsidRPr="00A53571">
        <w:t>（  ）</w:t>
      </w:r>
      <w:r w:rsidRPr="00A53571">
        <w:t>不是火灾自动报警系统调试中应对风机控制箱、柜进行检查的主要功能？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操作级别</w:t>
      </w:r>
      <w:r w:rsidR="00FC6D82" w:rsidRPr="00A53571">
        <w:tab/>
      </w:r>
      <w:r w:rsidRPr="00A53571">
        <w:t>B.</w:t>
      </w:r>
      <w:r w:rsidR="00FC6D82" w:rsidRPr="00A53571">
        <w:t>自动、手动工作状态转换功能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故障报警功能</w:t>
      </w:r>
      <w:r w:rsidR="00FC6D82" w:rsidRPr="00A53571">
        <w:tab/>
      </w:r>
      <w:r w:rsidRPr="00A53571">
        <w:t>D.</w:t>
      </w:r>
      <w:r w:rsidR="00FC6D82" w:rsidRPr="00A53571">
        <w:t>手动控制插入优先功能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根据系统联动控制逻辑设计文件的规定，在消防控制室对加压送风机的直接手动控制功能进行检査并记录，加压送风机的直接手动控制功能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手动操作消防联动控制器直接手动控制单元的加压送风机开启控制按钮、按键，对应的风机控制箱、柜应控制加压送风机启动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手动操作消防联动控制器直接手动控制单元的加压送风机停止控制按钮、按键，对应的风机控制箱、柜应控制加压送风机 停止运转</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消防控制室图形显示装置应显示消防联动控制器的直接手动启动、停止控制信号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应根据系统联动控制逻辑设计文件的规定，在消防控制室对排烟风机的直接手动控制功能进行检查并记录，排烟风机的直接手动控制功能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手动操作消防联动控制器直接手动控制单元的排烟风机开启控制按钮、按键，对应的风机控制箱、柜应控制排烟风机启动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手动操作消防联动控制器直接手动控制单元的排烟风机停止控制按钮、按键，对应的风机控制箱、柜应控制排烟风机停止运转</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消防控制室图形显示装置应显示消防联动控制器的直接手动启动、停止控制信号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索引词：火灾自动报警系统——《火灾自动报警系统施工及验收标准》</w:t>
      </w:r>
      <w:r w:rsidRPr="00A53571">
        <w:t xml:space="preserve">GB50166-2019 </w:t>
      </w:r>
    </w:p>
    <w:p w:rsidR="00CA105A" w:rsidRPr="00A53571" w:rsidRDefault="00FC6D82" w:rsidP="001A6FC8">
      <w:pPr>
        <w:pStyle w:val="6"/>
      </w:pPr>
      <w:r w:rsidRPr="00A53571">
        <w:t>根据《火灾自动报警系统施工及验收标准》GB50166-2019的规定，火灾自动报警系统中的非集中控制型消防应急照明和疏散指示系统的应急启动控制功能不符合规定的是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应使报警区域内任两只火灾探测器发出火灾报警信号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应使报警区域内任一只火灾探测器发出火灾报警信号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应使报警区域内一只火灾探测器和一只手动火灾报警按钮发出火灾报警信号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火灾报警控制器的火警控制输出触点应动作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索引词：火灾自动报警系统——《火灾自动报警系统施工及验收标准》</w:t>
      </w:r>
      <w:r w:rsidRPr="00A53571">
        <w:t xml:space="preserve">GB50166-2019 </w:t>
      </w:r>
    </w:p>
    <w:p w:rsidR="00CA105A" w:rsidRPr="00A53571" w:rsidRDefault="00FC6D82" w:rsidP="001A6FC8">
      <w:pPr>
        <w:pStyle w:val="6"/>
      </w:pPr>
      <w:r w:rsidRPr="00A53571">
        <w:t>根据《消防给水及消火栓系统技术规范》GB50974-2014的规定，关于消防给水及消火栓系统，以下</w:t>
      </w:r>
      <w:r w:rsidR="00817765" w:rsidRPr="00A53571">
        <w:t>（  ）</w:t>
      </w:r>
      <w:r w:rsidRPr="00A53571">
        <w:t>情况应视为一路消防供水？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市政给水厂应至少有两条输水干管向市政给水管网输水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市政给水管网应为环状管网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不同市政给水干管上不少于一条引入管向消防给水系统供水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不同市政给水干管上不少于两条引入管向消防给水系统供水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根据《消防给水及消火栓系统技术规范》GB50974-2014的规定，消防给水及消火栓系统当采用一路消防供水或只有一条引入管且室外消火栓设计流量大于</w:t>
      </w:r>
      <w:r w:rsidR="00817765" w:rsidRPr="00A53571">
        <w:t>（  ）</w:t>
      </w:r>
      <w:r w:rsidRPr="00A53571">
        <w:t>或建筑高度大于</w:t>
      </w:r>
      <w:r w:rsidR="00817765" w:rsidRPr="00A53571">
        <w:t>（  ）</w:t>
      </w:r>
      <w:r w:rsidRPr="00A53571">
        <w:t>时应设置消防水池？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15L/s，30m</w:t>
      </w:r>
      <w:r w:rsidR="00FC6D82" w:rsidRPr="00A53571">
        <w:tab/>
      </w:r>
      <w:r w:rsidRPr="00A53571">
        <w:t>B.</w:t>
      </w:r>
      <w:r w:rsidR="00FC6D82" w:rsidRPr="00A53571">
        <w:t>15L/s，50m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20L/s，30m</w:t>
      </w:r>
      <w:r w:rsidR="00FC6D82" w:rsidRPr="00A53571">
        <w:tab/>
      </w:r>
      <w:r w:rsidRPr="00A53571">
        <w:t>D.</w:t>
      </w:r>
      <w:r w:rsidR="00FC6D82" w:rsidRPr="00A53571">
        <w:t>20L/s，50m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根据《消防给水及消火栓系统技术规范》GB50974-2014的规定，消防给水及消火栓系统中的消防水池出水、排水和水位不符合要求的是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消防水池出水管应保证消防水池的有效容积能被全部利用</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消防水池应设置就地水位显示装置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在消防控制中心或值班室等地点设置显示消防水池水位的装置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消防水池应设置溢流水管和排水设施，并应采用直接排水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根据《消防给水及消火栓系统技术规范》GB50974-2014的规定，消防给水及消火栓系统的消防水泵主要材质不符合规定的是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水泵外壳宜为球墨铸铁</w:t>
      </w:r>
      <w:r w:rsidR="00FC6D82" w:rsidRPr="00A53571">
        <w:tab/>
      </w:r>
      <w:r w:rsidRPr="00A53571">
        <w:t>B.</w:t>
      </w:r>
      <w:r w:rsidR="00FC6D82" w:rsidRPr="00A53571">
        <w:t>水泵外壳宜为不锈钢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叶轮宜为不锈钢</w:t>
      </w:r>
      <w:r w:rsidR="00FC6D82" w:rsidRPr="00A53571">
        <w:tab/>
      </w:r>
      <w:r w:rsidRPr="00A53571">
        <w:t>D.</w:t>
      </w:r>
      <w:r w:rsidR="00FC6D82" w:rsidRPr="00A53571">
        <w:t>叶轮宜为青铜</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根据《消防给水及消火栓系统技术规范》GB50974-2014的规定，消防给水及消火栓系统当有两路消防供水且允许消防水泵直接吸水时，消防室外给水管网的压力从地面算起不应小于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0.10Mpa</w:t>
      </w:r>
      <w:r w:rsidR="00FC6D82" w:rsidRPr="00A53571">
        <w:tab/>
      </w:r>
      <w:r w:rsidRPr="00A53571">
        <w:t>B.</w:t>
      </w:r>
      <w:r w:rsidR="00FC6D82" w:rsidRPr="00A53571">
        <w:t>0.20Mpa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0.50Mpa</w:t>
      </w:r>
      <w:r w:rsidR="00FC6D82" w:rsidRPr="00A53571">
        <w:tab/>
      </w:r>
      <w:r w:rsidRPr="00A53571">
        <w:t>D.</w:t>
      </w:r>
      <w:r w:rsidR="00FC6D82" w:rsidRPr="00A53571">
        <w:t>0.75Mpa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根据《消防给水及消火栓系统技术规范》GB50974-2014的规定，消防给水及消火栓系统的消防水泵吸水管和出水管上应设置压力表，消防水泵出水管压力表的最大量程不应低于水泵额定工作压力的</w:t>
      </w:r>
      <w:r w:rsidR="00817765" w:rsidRPr="00A53571">
        <w:t>（  ）</w:t>
      </w:r>
      <w:r w:rsidRPr="00A53571">
        <w:t>，且不应低于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2倍，1.15Mpa</w:t>
      </w:r>
      <w:r w:rsidR="00FC6D82" w:rsidRPr="00A53571">
        <w:tab/>
      </w:r>
      <w:r w:rsidRPr="00A53571">
        <w:t>B.</w:t>
      </w:r>
      <w:r w:rsidR="00FC6D82" w:rsidRPr="00A53571">
        <w:t>2倍，1.60Mpa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2.5倍，1.15Mpa</w:t>
      </w:r>
      <w:r w:rsidR="00FC6D82" w:rsidRPr="00A53571">
        <w:tab/>
      </w:r>
      <w:r w:rsidRPr="00A53571">
        <w:t>D.</w:t>
      </w:r>
      <w:r w:rsidR="00FC6D82" w:rsidRPr="00A53571">
        <w:t>2.5倍，1.60Mpa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根据《消防给水及消火栓系统技术规范》GB50974-2014的规定，关于消防给水及消火栓系统的高位消防水箱设置，以下符合规定的是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①在屋顶露天设置时，水箱的人孔、以及进出水管的阀门等应采取锁具或</w:t>
      </w:r>
      <w:r w:rsidRPr="00A53571">
        <w:rPr>
          <w:rFonts w:hint="eastAsia"/>
        </w:rPr>
        <w:lastRenderedPageBreak/>
        <w:t>阀门箱等保护措施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②冬季冰冻地区的消防水箱应设置在消防水箱间内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③必须在屋顶露天设置时，应采取防冻隔热等安全措施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④高位消防水箱与基础应牢固连接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根据《消防给水及消火栓系统技术规范》GB50974-2014的规定，关于室内消火栓给水系统应设置消防水泵接合器的场所表述错误的是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高层民用建筑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设有消防给水的住宅、</w:t>
      </w:r>
      <w:r w:rsidR="00FC6D82" w:rsidRPr="00A53571">
        <w:rPr>
          <w:rFonts w:hint="eastAsia"/>
        </w:rPr>
        <w:t>低于</w:t>
      </w:r>
      <w:r w:rsidR="00FC6D82" w:rsidRPr="00A53571">
        <w:t>六层的其他多层民用建筑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地下建筑和平战结合的人防工程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超过四层的厂房和库房，以及最高层楼板超过 20m 的厂房或库房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根据《消防给水及消火栓系统技术规范》GB50974-2014的规定，关于消防给水及消火栓系统的消防水泵机组布置，相邻两个机组及机组至墙壁间净距的规定错误的是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当电机容量小于22kW时，不宜小于0.60m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当电动机容量不小于22kW，且不大于55kW时，不宜小于0.8m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当电动机容量大于55kW且小于255kW时，不宜小于1.0m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当电动机容量大于255kW时，不宜小于1.5m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根据《消防给水及消火栓系统技术规范》GB50974-2014的规定，消防给水及消火栓系统中独立建造的消防水泵房，其耐火等级不应低于</w:t>
      </w:r>
      <w:r w:rsidR="00817765" w:rsidRPr="00A53571">
        <w:t>（  ）</w:t>
      </w:r>
      <w:r w:rsidRPr="00A53571">
        <w:t>，与其他产生火灾暴露危害的建筑的防火距离应根据计算确定，但不应小于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二级，10m</w:t>
      </w:r>
      <w:r w:rsidR="00FC6D82" w:rsidRPr="00A53571">
        <w:tab/>
      </w:r>
      <w:r w:rsidRPr="00A53571">
        <w:t>B.</w:t>
      </w:r>
      <w:r w:rsidR="00FC6D82" w:rsidRPr="00A53571">
        <w:t>二级，15m</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三级，10m</w:t>
      </w:r>
      <w:r w:rsidR="00FC6D82" w:rsidRPr="00A53571">
        <w:tab/>
      </w:r>
      <w:r w:rsidRPr="00A53571">
        <w:t>D.</w:t>
      </w:r>
      <w:r w:rsidR="00FC6D82" w:rsidRPr="00A53571">
        <w:t>三级，15m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市政消火栓或消防车从消防水池吸水向建筑供应室外消防给水时，供消防车吸水的室外消防水池的每个取水口宜按一个室外消火栓计算，且其保护半径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100m</w:t>
      </w:r>
      <w:r w:rsidR="00FC6D82" w:rsidRPr="00A53571">
        <w:tab/>
      </w:r>
      <w:r w:rsidRPr="00A53571">
        <w:t>B.</w:t>
      </w:r>
      <w:r w:rsidR="00FC6D82" w:rsidRPr="00A53571">
        <w:t>120m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150m</w:t>
      </w:r>
      <w:r w:rsidR="00FC6D82" w:rsidRPr="00A53571">
        <w:tab/>
      </w:r>
      <w:r w:rsidRPr="00A53571">
        <w:t>D.</w:t>
      </w:r>
      <w:r w:rsidR="00FC6D82" w:rsidRPr="00A53571">
        <w:t>180m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根据《消防给水及消火栓系统技术规范》GB50974-2014的规定，消防给水及消火栓系统当室内采用临时高压消防给水系统时，高层民用建筑、总建筑面积大于</w:t>
      </w:r>
      <w:r w:rsidR="00817765" w:rsidRPr="00A53571">
        <w:t>（  ）</w:t>
      </w:r>
      <w:r w:rsidRPr="00A53571">
        <w:t>且层数超过</w:t>
      </w:r>
      <w:r w:rsidR="00817765" w:rsidRPr="00A53571">
        <w:t>（  ）</w:t>
      </w:r>
      <w:r w:rsidRPr="00A53571">
        <w:t>的公共建筑和其他重要建筑，必须设置高位消防水箱？</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5000㎡，2 层</w:t>
      </w:r>
      <w:r w:rsidR="00FC6D82" w:rsidRPr="00A53571">
        <w:tab/>
      </w:r>
      <w:r w:rsidRPr="00A53571">
        <w:t>B.</w:t>
      </w:r>
      <w:r w:rsidR="00FC6D82" w:rsidRPr="00A53571">
        <w:t>5000㎡，3层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10000㎡，2 层</w:t>
      </w:r>
      <w:r w:rsidR="00FC6D82" w:rsidRPr="00A53571">
        <w:tab/>
      </w:r>
      <w:r w:rsidRPr="00A53571">
        <w:t>D.</w:t>
      </w:r>
      <w:r w:rsidR="00FC6D82" w:rsidRPr="00A53571">
        <w:t>10000㎡，3层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根据《消防给水及消火栓系统技术规范》GB50974-2014的规定，消防给水及消火栓系统的室内消火栓选用不符合要求的是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SN65的消火栓应配置公称直径65有内衬里的消防水带，每根水带的长度不宜超过30ｍ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消防软管卷盘应配置内径不小于ф19的消防软管，其长度宜为 30m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SN65的消火栓宜配当量喷嘴直径16mm或19mm的消防水枪</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消火栓设计流量为2.5L/s时宜配当量喷嘴直径11mm或13mm的消防水枪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CC3FC4">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2B347B" w:rsidRDefault="002B347B" w:rsidP="002B347B">
      <w:pPr>
        <w:pStyle w:val="6"/>
      </w:pPr>
      <w:r>
        <w:lastRenderedPageBreak/>
        <w:t>根据《消防给水及消火栓系统技术规范》GB50974-2014的规定，消防给水及消火栓系统的室内消火栓栓口压力和消防水枪充实水柱不符合规定的是（  ）？</w:t>
      </w:r>
    </w:p>
    <w:p w:rsidR="002B347B" w:rsidRDefault="002B347B" w:rsidP="002B347B">
      <w:pPr>
        <w:pStyle w:val="4"/>
        <w:tabs>
          <w:tab w:val="left" w:pos="5040"/>
        </w:tabs>
        <w:ind w:leftChars="0" w:left="0" w:right="210" w:firstLineChars="0" w:firstLine="0"/>
      </w:pPr>
      <w:r>
        <w:t>A.消火栓栓口动压力不应大于0.50MPa，但当大于0.70MPa 时应设置减压装置</w:t>
      </w:r>
    </w:p>
    <w:p w:rsidR="002B347B" w:rsidRDefault="002B347B" w:rsidP="002B347B">
      <w:pPr>
        <w:pStyle w:val="4"/>
        <w:tabs>
          <w:tab w:val="left" w:pos="5040"/>
        </w:tabs>
        <w:ind w:leftChars="0" w:left="0" w:right="210" w:firstLineChars="0" w:firstLine="0"/>
      </w:pPr>
      <w:r>
        <w:t>B.高层建筑、厂房、库房和室内净空高度超过8m的民用建筑等场所的消火栓栓口动压，且不应小于0.35MPa，且消防防水枪充实水柱应按13m计算</w:t>
      </w:r>
    </w:p>
    <w:p w:rsidR="002B347B" w:rsidRDefault="002B347B" w:rsidP="002B347B">
      <w:pPr>
        <w:pStyle w:val="4"/>
        <w:tabs>
          <w:tab w:val="left" w:pos="5040"/>
        </w:tabs>
        <w:ind w:leftChars="0" w:left="0" w:right="210" w:firstLineChars="0" w:firstLine="0"/>
      </w:pPr>
      <w:r>
        <w:t>C.高层建筑、厂房、库房和室内净空高度超过8m的民用建筑等场所的消火栓栓口动压，且不应小于0.35MPa，且消防防水枪充实水柱应按15m计算</w:t>
      </w:r>
    </w:p>
    <w:p w:rsidR="002B347B" w:rsidRDefault="002B347B" w:rsidP="002B347B">
      <w:pPr>
        <w:pStyle w:val="4"/>
        <w:tabs>
          <w:tab w:val="left" w:pos="5040"/>
        </w:tabs>
        <w:ind w:leftChars="0" w:left="0" w:right="210" w:firstLineChars="0" w:firstLine="0"/>
      </w:pPr>
      <w:r>
        <w:t>D.其他场所的消火栓栓口动压不应小于0.25MPa，且防水枪充实水柱应按10m计算</w:t>
      </w:r>
    </w:p>
    <w:p w:rsidR="002B347B" w:rsidRDefault="002B347B" w:rsidP="002B347B">
      <w:pPr>
        <w:pStyle w:val="4"/>
        <w:tabs>
          <w:tab w:val="left" w:pos="5040"/>
        </w:tabs>
        <w:ind w:leftChars="0" w:left="0" w:right="210" w:firstLineChars="0" w:firstLine="0"/>
      </w:pPr>
      <w:r>
        <w:rPr>
          <w:rFonts w:hint="eastAsia"/>
        </w:rPr>
        <w:t>答案：</w:t>
      </w:r>
      <w:r>
        <w:t>C</w:t>
      </w:r>
    </w:p>
    <w:p w:rsidR="00CA105A" w:rsidRPr="00A53571" w:rsidRDefault="002B347B" w:rsidP="002B347B">
      <w:pPr>
        <w:pStyle w:val="4"/>
        <w:widowControl w:val="0"/>
        <w:tabs>
          <w:tab w:val="left" w:pos="5040"/>
        </w:tabs>
        <w:ind w:leftChars="0" w:left="0" w:right="210" w:firstLineChars="0" w:firstLine="0"/>
      </w:pPr>
      <w:r>
        <w:rPr>
          <w:rFonts w:hint="eastAsia"/>
        </w:rPr>
        <w:t>索引词：消防给水及消火栓系统——《消防给水及消火栓系统技术规范》</w:t>
      </w:r>
      <w:r>
        <w:t>GB50974-2014</w:t>
      </w:r>
    </w:p>
    <w:p w:rsidR="00CA105A" w:rsidRPr="00A53571" w:rsidRDefault="00FC6D82" w:rsidP="001A6FC8">
      <w:pPr>
        <w:pStyle w:val="6"/>
      </w:pPr>
      <w:r w:rsidRPr="00A53571">
        <w:t>根据《消防给水及消火栓系统技术规范》GB50974-2014的规定，消防给水及消火栓系统的消防给水不应采用环状给水管网的是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向两栋或两座及以上建筑供水时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向两种及以上水灭火系统供水时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采用设有低位消防水箱的临时高压消防给水系统时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向两个及以上报警阀控制的自动水灭火系统供水时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根据《消防给水及消火栓系统技术规范》GB50974-2014的规定，室内消防给水管网应布置成环状，当室外消火栓设计流量不大于</w:t>
      </w:r>
      <w:r w:rsidR="00817765" w:rsidRPr="00A53571">
        <w:t>（  ）</w:t>
      </w:r>
      <w:r w:rsidRPr="00A53571">
        <w:t>（但建筑高度超过50m的住宅除外），且室内消火栓不超过</w:t>
      </w:r>
      <w:r w:rsidR="00817765" w:rsidRPr="00A53571">
        <w:t>（  ）</w:t>
      </w:r>
      <w:r w:rsidRPr="00A53571">
        <w:t>时，可布置成枝状。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15L/s，10个</w:t>
      </w:r>
      <w:r w:rsidR="00FC6D82" w:rsidRPr="00A53571">
        <w:tab/>
      </w:r>
      <w:r w:rsidRPr="00A53571">
        <w:t>B.</w:t>
      </w:r>
      <w:r w:rsidR="00FC6D82" w:rsidRPr="00A53571">
        <w:t>15L/s，15个</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20L/s，10个</w:t>
      </w:r>
      <w:r w:rsidR="00FC6D82" w:rsidRPr="00A53571">
        <w:tab/>
      </w:r>
      <w:r w:rsidRPr="00A53571">
        <w:t>D.</w:t>
      </w:r>
      <w:r w:rsidR="00FC6D82" w:rsidRPr="00A53571">
        <w:t>20L/s，15个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lastRenderedPageBreak/>
        <w:t>根据《消防给水及消火栓系统技术规范》GB50974-2014的规定，消防给水及消火栓系统埋地金属管道的管顶覆土规定管道最小管顶覆土不应小于</w:t>
      </w:r>
      <w:r w:rsidR="00817765" w:rsidRPr="00A53571">
        <w:t>（  ）</w:t>
      </w:r>
      <w:r w:rsidRPr="00A53571">
        <w:t>；但当在机动车道下时管道最小管顶覆土应经计算确定,并不宜小于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0.70m，0.90m</w:t>
      </w:r>
      <w:r w:rsidR="00FC6D82" w:rsidRPr="00A53571">
        <w:tab/>
      </w:r>
      <w:r w:rsidRPr="00A53571">
        <w:t>B.</w:t>
      </w:r>
      <w:r w:rsidR="00FC6D82" w:rsidRPr="00A53571">
        <w:t>0.70m，1.00m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0.90m，0.90m</w:t>
      </w:r>
      <w:r w:rsidR="00FC6D82" w:rsidRPr="00A53571">
        <w:tab/>
      </w:r>
      <w:r w:rsidRPr="00A53571">
        <w:t>D.</w:t>
      </w:r>
      <w:r w:rsidR="00FC6D82" w:rsidRPr="00A53571">
        <w:t>0.90m，1.00m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根据《消防给水及消火栓系统技术规范》GB50974-2014的规定，消防给水及消火栓系统中的消防给水系统的阀门选择不符合规定的是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埋地管道阀门宜采用带启闭刻度的暗杆闸阀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埋地管道阀门设置在阀门井内时可采用不耐腐蚀明杆闸阀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室内架空管道的阀门宜采用蝶阀、明杆闸阀或带启闭刻度的暗杆闸阀等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室外架空管道宜采用带启闭刻度的暗杆闸阀或耐腐蚀的明杆闸阀</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根据《消防给水及消火栓系统技术规范》GB50974-2014的规定，消防给水及消火栓系统中的消防水泵和稳压泵检验以下符合要求的</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①消防水泵和稳压泵的流量、压力和电机功率应满足设计要求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②消防水泵产品质量应符合现行国家标准的有关规定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③消防水泵和稳压泵的电机功率应满足水泵全性能曲线运行的要求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④泵及电机的外观表面不应有碰损，轴心不应有偏心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根据《消防给水及消火栓系统技术规范》GB50974-2014的规定，消防给水及消火栓系统的安装符合要求的是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消防供水设施及其附属管道安装前应清除其内部污垢和杂物</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消防供水设施应采取安全可靠的防护措施，其安装位置应便于日常操作</w:t>
      </w:r>
      <w:r w:rsidR="00FC6D82" w:rsidRPr="00A53571">
        <w:lastRenderedPageBreak/>
        <w:t>和维护管理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管道的安装应采用符合管材的施工工艺，管道安装中断时，其敞口处应封闭</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根据《消防给水及消火栓系统技术规范》GB50974-2014的规定，消防给水及消火栓系统控制柜安装中控制柜的基座其水平度误差不大于</w:t>
      </w:r>
      <w:r w:rsidR="00817765" w:rsidRPr="00A53571">
        <w:t>（  ）</w:t>
      </w:r>
      <w:r w:rsidRPr="00A53571">
        <w:t>，并应做防腐处理及防水措施。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±1mm</w:t>
      </w:r>
      <w:r w:rsidR="00FC6D82" w:rsidRPr="00A53571">
        <w:tab/>
      </w:r>
      <w:r w:rsidRPr="00A53571">
        <w:t>B.</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±3mm</w:t>
      </w:r>
      <w:r w:rsidR="00FC6D82" w:rsidRPr="00A53571">
        <w:tab/>
      </w:r>
      <w:r w:rsidRPr="00A53571">
        <w:t>D.</w:t>
      </w:r>
      <w:r w:rsidR="00FC6D82" w:rsidRPr="00A53571">
        <w:t>±5mm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根据《消防给水及消火栓系统技术规范》GB50974-2014的规定，以下</w:t>
      </w:r>
      <w:r w:rsidR="00817765" w:rsidRPr="00A53571">
        <w:t>（  ）</w:t>
      </w:r>
      <w:r w:rsidRPr="00A53571">
        <w:t>不是消防给水及消火栓系统水源调试和测试应符合的要求？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w:t>
      </w:r>
      <w:r w:rsidR="00FC6D82" w:rsidRPr="00A53571">
        <w:rPr>
          <w:rFonts w:hint="eastAsia"/>
        </w:rPr>
        <w:t>下</w:t>
      </w:r>
      <w:r w:rsidR="00FC6D82" w:rsidRPr="00A53571">
        <w:t>水井的</w:t>
      </w:r>
      <w:r w:rsidR="00FC6D82" w:rsidRPr="00A53571">
        <w:rPr>
          <w:rFonts w:hint="eastAsia"/>
        </w:rPr>
        <w:t>最高</w:t>
      </w:r>
      <w:r w:rsidR="00FC6D82" w:rsidRPr="00A53571">
        <w:t>水位、出水量等应符合设计要求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消防水泵直接从市政管网吸水时，应测试市政供水的压力和流量能否满足设计要求的流量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应按设计要求核实消防水泵接合器的数量和供水能力，并应通过消防车车载移动泵供水进行试验验证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应核实地下水井的常水位和设计抽升流量时的水位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根据《消防给水及消火栓系统技术规范》GB50974-2014的规定，消防给水及消火栓系统的消防水泵房验收以下符合要求的</w:t>
      </w:r>
      <w:r w:rsidRPr="00A53571">
        <w:rPr>
          <w:rFonts w:hint="eastAsia"/>
        </w:rPr>
        <w:t>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①消防水泵房设置的应急照明、安全出口应符合设计要求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②消防水泵房的采暖通风、排水和防洪等应符合设计要求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③消防水泵房的设备进出和维修安装空间应满足设备要求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④消防水泵控制柜的安装位置和防护等级应符合设计要求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索引词：消防给水及消火栓系统——《消防给水及消火栓系统技术规范》</w:t>
      </w:r>
      <w:r w:rsidRPr="00A53571">
        <w:t xml:space="preserve">GB50974-2014 </w:t>
      </w:r>
    </w:p>
    <w:p w:rsidR="00CA105A" w:rsidRPr="00A53571" w:rsidRDefault="00FC6D82" w:rsidP="001A6FC8">
      <w:pPr>
        <w:pStyle w:val="6"/>
      </w:pPr>
      <w:r w:rsidRPr="00A53571">
        <w:t>根据《施工现场临时用电安全技术规范》JGJ46-2005的规定，施工现场临时用电组织设计中的设计配电系统不包括的内容是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设计配电线路，选择导线或电缆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设计配电装置，选择电器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设计接地装置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设计照明装置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根据《施工现场临时用电安全技术规范》JGJ46-2005的规定，施工现场临时用电在TN系统中，下列</w:t>
      </w:r>
      <w:r w:rsidR="00817765" w:rsidRPr="00A53571">
        <w:t>（  ）</w:t>
      </w:r>
      <w:r w:rsidRPr="00A53571">
        <w:t>不属于不带电的外露可导电部分应做保护接零的电气设备？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电气设备传动装置的金属部件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配电柜与控制柜的金属框架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安装在电力线路杆(塔)上的电力线路</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电力线路的金属保护管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根据《施工现场临时用电安全技术规范》JGJ46-2005的规定，施工现场临时用电在TN系统中，下列</w:t>
      </w:r>
      <w:r w:rsidR="00817765" w:rsidRPr="00A53571">
        <w:t>（  ）</w:t>
      </w:r>
      <w:r w:rsidRPr="00A53571">
        <w:t>不属于不带电的外露可导电部分可不做保护接零的电气设备？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在木质、沥青等不良导电地坪的干燥房间内，交流电压500V及以下的电气装置金属外壳</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安装在配电柜金属箱体上，且与其可靠电气连接的电气测量仪表、电流互感器、电器的金属外壳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安装在控制柜金属框架上，且与其可靠电气连接的电气测量仪表、电流互感器、电器的金属外壳</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安装在配电箱的金属箱体上，且与其可靠电气连接的电气测量仪表、电</w:t>
      </w:r>
      <w:r w:rsidR="00FC6D82" w:rsidRPr="00A53571">
        <w:lastRenderedPageBreak/>
        <w:t>流互感器、电器的金属外壳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根据《施工现场临时用电安全技术规范》JGJ46-2005的规定，施工现场临时用电架空线导线截面的选择</w:t>
      </w:r>
      <w:r w:rsidRPr="00A53571">
        <w:rPr>
          <w:rFonts w:hint="eastAsia"/>
        </w:rPr>
        <w:t>不</w:t>
      </w:r>
      <w:r w:rsidRPr="00A53571">
        <w:t>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线路末端电压偏移不大于其额定电压的5％</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三相四线制线路的N线和PE线截面不小于相线截面的50％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按机械强度要求，绝缘铜线截面不</w:t>
      </w:r>
      <w:r w:rsidR="00FC6D82" w:rsidRPr="00A53571">
        <w:rPr>
          <w:rFonts w:hint="eastAsia"/>
        </w:rPr>
        <w:t>大</w:t>
      </w:r>
      <w:r w:rsidR="00FC6D82" w:rsidRPr="00A53571">
        <w:t>于</w:t>
      </w:r>
      <w:r w:rsidR="00FC6D82" w:rsidRPr="00A53571">
        <w:rPr>
          <w:rFonts w:hint="eastAsia"/>
        </w:rPr>
        <w:t>1</w:t>
      </w:r>
      <w:r w:rsidR="00FC6D82" w:rsidRPr="00A53571">
        <w:t>6 mm</w:t>
      </w:r>
      <w:r w:rsidR="00FC6D82" w:rsidRPr="00A53571">
        <w:rPr>
          <w:rFonts w:ascii="Calibri" w:hAnsi="Calibri" w:cs="Calibri"/>
        </w:rPr>
        <w:t>²</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按机械强度要求，绝缘铝线截面不小于16 mm</w:t>
      </w:r>
      <w:r w:rsidR="00FC6D82" w:rsidRPr="00A53571">
        <w:rPr>
          <w:rFonts w:ascii="Calibri" w:hAnsi="Calibri" w:cs="Calibri"/>
        </w:rPr>
        <w:t>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根据《施工现场临时用电安全技术规范》JGJ46-2005的规定，施工现场临时用电架空线导线截面的选择，在跨越铁路、公路、河流、电力线路档距内，绝缘铜线截面不小于</w:t>
      </w:r>
      <w:r w:rsidR="00817765" w:rsidRPr="00A53571">
        <w:t>（  ）</w:t>
      </w:r>
      <w:r w:rsidRPr="00A53571">
        <w:t>，绝缘铝线截面不小于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 mm</w:t>
      </w:r>
      <w:r w:rsidR="00FC6D82" w:rsidRPr="00A53571">
        <w:rPr>
          <w:rFonts w:ascii="Calibri" w:hAnsi="Calibri" w:cs="Calibri"/>
        </w:rPr>
        <w:t>²</w:t>
      </w:r>
      <w:r w:rsidR="00FC6D82" w:rsidRPr="00A53571">
        <w:t>，16 mm</w:t>
      </w:r>
      <w:r w:rsidR="00FC6D82" w:rsidRPr="00A53571">
        <w:rPr>
          <w:rFonts w:ascii="Calibri" w:hAnsi="Calibri" w:cs="Calibri"/>
        </w:rPr>
        <w:t>²</w:t>
      </w:r>
      <w:r w:rsidR="00FC6D82" w:rsidRPr="00A53571">
        <w:tab/>
      </w:r>
      <w:r w:rsidRPr="00A53571">
        <w:t>B.</w:t>
      </w:r>
      <w:r w:rsidR="00FC6D82" w:rsidRPr="00A53571">
        <w:t>16 mm</w:t>
      </w:r>
      <w:r w:rsidR="00FC6D82" w:rsidRPr="00A53571">
        <w:rPr>
          <w:rFonts w:ascii="Calibri" w:hAnsi="Calibri" w:cs="Calibri"/>
        </w:rPr>
        <w:t>²</w:t>
      </w:r>
      <w:r w:rsidR="00FC6D82" w:rsidRPr="00A53571">
        <w:t>，16 mm</w:t>
      </w:r>
      <w:r w:rsidR="00FC6D82" w:rsidRPr="00A53571">
        <w:rPr>
          <w:rFonts w:ascii="Calibri" w:hAnsi="Calibri" w:cs="Calibri"/>
        </w:rPr>
        <w:t>²</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16 mm</w:t>
      </w:r>
      <w:r w:rsidR="00FC6D82" w:rsidRPr="00A53571">
        <w:rPr>
          <w:rFonts w:ascii="Calibri" w:hAnsi="Calibri" w:cs="Calibri"/>
        </w:rPr>
        <w:t>²</w:t>
      </w:r>
      <w:r w:rsidR="00FC6D82" w:rsidRPr="00A53571">
        <w:t>，20 mm</w:t>
      </w:r>
      <w:r w:rsidR="00FC6D82" w:rsidRPr="00A53571">
        <w:rPr>
          <w:rFonts w:ascii="Calibri" w:hAnsi="Calibri" w:cs="Calibri"/>
        </w:rPr>
        <w:t>²</w:t>
      </w:r>
      <w:r w:rsidR="00FC6D82" w:rsidRPr="00A53571">
        <w:tab/>
      </w:r>
      <w:r w:rsidRPr="00A53571">
        <w:t>D.</w:t>
      </w:r>
      <w:r w:rsidR="00FC6D82" w:rsidRPr="00A53571">
        <w:t>16 mm</w:t>
      </w:r>
      <w:r w:rsidR="00FC6D82" w:rsidRPr="00A53571">
        <w:rPr>
          <w:rFonts w:ascii="Calibri" w:hAnsi="Calibri" w:cs="Calibri"/>
        </w:rPr>
        <w:t>²</w:t>
      </w:r>
      <w:r w:rsidR="00FC6D82" w:rsidRPr="00A53571">
        <w:t>，25 mm</w:t>
      </w:r>
      <w:r w:rsidR="00FC6D82" w:rsidRPr="00A53571">
        <w:rPr>
          <w:rFonts w:ascii="Calibri" w:hAnsi="Calibri" w:cs="Calibri"/>
        </w:rPr>
        <w:t>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根据《施工现场临时用电安全技术规范》JGJ46-2005的规定，关于施工现场临时用电架空线路相序排列应符合哪些规定，以下</w:t>
      </w:r>
      <w:r w:rsidR="00817765" w:rsidRPr="00A53571">
        <w:t>（  ）</w:t>
      </w:r>
      <w:r w:rsidRPr="00A53571">
        <w:t>表述是错误的？</w:t>
      </w:r>
    </w:p>
    <w:p w:rsidR="00CA105A" w:rsidRPr="00A53571" w:rsidRDefault="00E23A02" w:rsidP="001A6FC8">
      <w:pPr>
        <w:pStyle w:val="4"/>
        <w:ind w:leftChars="0" w:left="0" w:right="210" w:firstLineChars="0" w:firstLine="0"/>
      </w:pPr>
      <w:r w:rsidRPr="00A53571">
        <w:t>A.</w:t>
      </w:r>
      <w:r w:rsidR="00FC6D82" w:rsidRPr="00A53571">
        <w:t>动力、照明线在同一横担上架设时，导线相序排列是：面向负荷从左侧起依次为L1</w:t>
      </w:r>
      <w:r w:rsidR="00FC6D82" w:rsidRPr="00A53571">
        <w:rPr>
          <w:rFonts w:hint="eastAsia"/>
        </w:rPr>
        <w:t>、</w:t>
      </w:r>
      <w:r w:rsidR="00FC6D82" w:rsidRPr="00A53571">
        <w:t>N</w:t>
      </w:r>
      <w:r w:rsidR="00FC6D82" w:rsidRPr="00A53571">
        <w:rPr>
          <w:rFonts w:hint="eastAsia"/>
        </w:rPr>
        <w:t>、</w:t>
      </w:r>
      <w:r w:rsidR="00FC6D82" w:rsidRPr="00A53571">
        <w:t>L2</w:t>
      </w:r>
      <w:r w:rsidR="00FC6D82" w:rsidRPr="00A53571">
        <w:rPr>
          <w:rFonts w:hint="eastAsia"/>
        </w:rPr>
        <w:t>、</w:t>
      </w:r>
      <w:r w:rsidR="00FC6D82" w:rsidRPr="00A53571">
        <w:t>L3</w:t>
      </w:r>
      <w:r w:rsidR="00FC6D82" w:rsidRPr="00A53571">
        <w:rPr>
          <w:rFonts w:hint="eastAsia"/>
        </w:rPr>
        <w:t>、</w:t>
      </w:r>
      <w:r w:rsidR="00FC6D82" w:rsidRPr="00A53571">
        <w:t>PE</w:t>
      </w:r>
      <w:r w:rsidR="00FC6D82" w:rsidRPr="00A53571">
        <w:rPr>
          <w:rFonts w:hint="eastAsia"/>
        </w:rPr>
        <w:t>。</w:t>
      </w:r>
    </w:p>
    <w:p w:rsidR="00CA105A" w:rsidRPr="00A53571" w:rsidRDefault="00E23A02" w:rsidP="001A6FC8">
      <w:pPr>
        <w:pStyle w:val="4"/>
        <w:ind w:leftChars="0" w:left="0" w:right="210" w:firstLineChars="0" w:firstLine="0"/>
      </w:pPr>
      <w:r w:rsidRPr="00A53571">
        <w:t>B.</w:t>
      </w:r>
      <w:r w:rsidR="00FC6D82" w:rsidRPr="00A53571">
        <w:t>动力、照明线在同一横担上架设时，导线相序排列是：面向负荷从左侧起依次为L1</w:t>
      </w:r>
      <w:r w:rsidR="00FC6D82" w:rsidRPr="00A53571">
        <w:rPr>
          <w:rFonts w:hint="eastAsia"/>
        </w:rPr>
        <w:t>、</w:t>
      </w:r>
      <w:r w:rsidR="00FC6D82" w:rsidRPr="00A53571">
        <w:t>L2</w:t>
      </w:r>
      <w:r w:rsidR="00FC6D82" w:rsidRPr="00A53571">
        <w:rPr>
          <w:rFonts w:hint="eastAsia"/>
        </w:rPr>
        <w:t>、</w:t>
      </w:r>
      <w:r w:rsidR="00FC6D82" w:rsidRPr="00A53571">
        <w:t>L3</w:t>
      </w:r>
      <w:r w:rsidR="00FC6D82" w:rsidRPr="00A53571">
        <w:rPr>
          <w:rFonts w:hint="eastAsia"/>
        </w:rPr>
        <w:t>、</w:t>
      </w:r>
      <w:r w:rsidR="00FC6D82" w:rsidRPr="00A53571">
        <w:t>N</w:t>
      </w:r>
      <w:r w:rsidR="00FC6D82" w:rsidRPr="00A53571">
        <w:rPr>
          <w:rFonts w:hint="eastAsia"/>
        </w:rPr>
        <w:t>、</w:t>
      </w:r>
      <w:r w:rsidR="00FC6D82" w:rsidRPr="00A53571">
        <w:t>PE</w:t>
      </w:r>
      <w:r w:rsidR="00FC6D82" w:rsidRPr="00A53571">
        <w:rPr>
          <w:rFonts w:hint="eastAsia"/>
        </w:rPr>
        <w:t>。</w:t>
      </w:r>
    </w:p>
    <w:p w:rsidR="00CA105A" w:rsidRPr="00A53571" w:rsidRDefault="00E23A02" w:rsidP="001A6FC8">
      <w:pPr>
        <w:pStyle w:val="4"/>
        <w:ind w:leftChars="0" w:left="0" w:right="210" w:firstLineChars="0" w:firstLine="0"/>
      </w:pPr>
      <w:r w:rsidRPr="00A53571">
        <w:t>C.</w:t>
      </w:r>
      <w:r w:rsidR="00FC6D82" w:rsidRPr="00A53571">
        <w:t>动力、照明线在二层横担上分别架设时，导线相序排列是：上层横担面向负荷从左侧起依次为L1</w:t>
      </w:r>
      <w:r w:rsidR="00FC6D82" w:rsidRPr="00A53571">
        <w:rPr>
          <w:rFonts w:hint="eastAsia"/>
        </w:rPr>
        <w:t>、</w:t>
      </w:r>
      <w:r w:rsidR="00FC6D82" w:rsidRPr="00A53571">
        <w:t>L2</w:t>
      </w:r>
      <w:r w:rsidR="00FC6D82" w:rsidRPr="00A53571">
        <w:rPr>
          <w:rFonts w:hint="eastAsia"/>
        </w:rPr>
        <w:t>、</w:t>
      </w:r>
      <w:r w:rsidR="00FC6D82" w:rsidRPr="00A53571">
        <w:t>L3</w:t>
      </w:r>
      <w:r w:rsidR="00FC6D82" w:rsidRPr="00A53571">
        <w:rPr>
          <w:rFonts w:hint="eastAsia"/>
        </w:rPr>
        <w:t>。</w:t>
      </w:r>
    </w:p>
    <w:p w:rsidR="00CA105A" w:rsidRPr="00A53571" w:rsidRDefault="00E23A02" w:rsidP="001A6FC8">
      <w:pPr>
        <w:pStyle w:val="4"/>
        <w:ind w:leftChars="0" w:left="0" w:right="210" w:firstLineChars="0" w:firstLine="0"/>
      </w:pPr>
      <w:r w:rsidRPr="00A53571">
        <w:t>D.</w:t>
      </w:r>
      <w:r w:rsidR="00FC6D82" w:rsidRPr="00A53571">
        <w:t>动力、照明线在二层横担上分别架设时，导线相序排列是：下层横担面向负荷从左侧起依次为L1(L2</w:t>
      </w:r>
      <w:r w:rsidR="00FC6D82" w:rsidRPr="00A53571">
        <w:rPr>
          <w:rFonts w:hint="eastAsia"/>
        </w:rPr>
        <w:t>、</w:t>
      </w:r>
      <w:r w:rsidR="00FC6D82" w:rsidRPr="00A53571">
        <w:t>L3)</w:t>
      </w:r>
      <w:r w:rsidR="00FC6D82" w:rsidRPr="00A53571">
        <w:rPr>
          <w:rFonts w:hint="eastAsia"/>
        </w:rPr>
        <w:t>、</w:t>
      </w:r>
      <w:r w:rsidR="00FC6D82" w:rsidRPr="00A53571">
        <w:t>N</w:t>
      </w:r>
      <w:r w:rsidR="00FC6D82" w:rsidRPr="00A53571">
        <w:rPr>
          <w:rFonts w:hint="eastAsia"/>
        </w:rPr>
        <w:t>、</w:t>
      </w:r>
      <w:r w:rsidR="00FC6D82" w:rsidRPr="00A53571">
        <w:t>PE。</w:t>
      </w:r>
    </w:p>
    <w:p w:rsidR="00CA105A" w:rsidRPr="00A53571" w:rsidRDefault="00FC6D82" w:rsidP="00CC3FC4">
      <w:pPr>
        <w:pStyle w:val="4"/>
        <w:widowControl w:val="0"/>
        <w:ind w:leftChars="0" w:left="0" w:right="210" w:firstLineChars="0" w:firstLine="0"/>
      </w:pPr>
      <w:r w:rsidRPr="00A53571">
        <w:rPr>
          <w:rFonts w:hint="eastAsia"/>
        </w:rPr>
        <w:t>答案：</w:t>
      </w:r>
      <w:r w:rsidRPr="00A53571">
        <w:t>B</w:t>
      </w:r>
    </w:p>
    <w:p w:rsidR="00CA105A" w:rsidRPr="00A53571" w:rsidRDefault="00FC6D82" w:rsidP="00CC3FC4">
      <w:pPr>
        <w:pStyle w:val="4"/>
        <w:widowControl w:val="0"/>
        <w:tabs>
          <w:tab w:val="left" w:pos="5040"/>
        </w:tabs>
        <w:ind w:leftChars="0" w:left="0" w:right="210" w:firstLineChars="0" w:firstLine="0"/>
      </w:pPr>
      <w:r w:rsidRPr="00A53571">
        <w:rPr>
          <w:rFonts w:hint="eastAsia"/>
        </w:rPr>
        <w:lastRenderedPageBreak/>
        <w:t>索引词：施工现场临时用电——《施工现场临时用电安全技术规范》</w:t>
      </w:r>
      <w:r w:rsidRPr="00A53571">
        <w:t xml:space="preserve">JGJ46-2005 </w:t>
      </w:r>
    </w:p>
    <w:p w:rsidR="00CA105A" w:rsidRPr="00A53571" w:rsidRDefault="00FC6D82" w:rsidP="00CC3FC4">
      <w:pPr>
        <w:pStyle w:val="6"/>
        <w:widowControl w:val="0"/>
      </w:pPr>
      <w:r w:rsidRPr="00A53571">
        <w:t>根据《施工现场临时用电安全技术规范》JGJ46-2005的规定，施工现场临时用电塔式起重机应按规范要求做重复接地和防雷接地，轨道式塔式起重机接地装置的设置：较长轨道每隔不大于</w:t>
      </w:r>
      <w:r w:rsidR="00817765" w:rsidRPr="00A53571">
        <w:t>（  ）</w:t>
      </w:r>
      <w:r w:rsidRPr="00A53571">
        <w:t>加一组接地装置。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10m</w:t>
      </w:r>
      <w:r w:rsidR="00FC6D82" w:rsidRPr="00A53571">
        <w:tab/>
      </w:r>
      <w:r w:rsidRPr="00A53571">
        <w:t>B.</w:t>
      </w:r>
      <w:r w:rsidR="00FC6D82" w:rsidRPr="00A53571">
        <w:t>15m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20m</w:t>
      </w:r>
      <w:r w:rsidR="00FC6D82" w:rsidRPr="00A53571">
        <w:tab/>
      </w:r>
      <w:r w:rsidRPr="00A53571">
        <w:t>D.</w:t>
      </w:r>
      <w:r w:rsidR="00FC6D82" w:rsidRPr="00A53571">
        <w:t>30m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根据《施工现场临时用电安全技术规范》JGJ46-2005的规定，关于施工现场临时用电应使用安全特低电压照明器的特殊场所，以下</w:t>
      </w:r>
      <w:r w:rsidR="00817765" w:rsidRPr="00A53571">
        <w:t>（  ）</w:t>
      </w:r>
      <w:r w:rsidRPr="00A53571">
        <w:t>表述是错误的？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隧道、人防工程、高温、有导电灰尘、比较潮湿或灯具离地面高度低于2.5m等场所的照明，电源电压不应大于110V</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灯具离地面高度低于2.5m等场所的照明，电源电压不应大于36V</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潮湿和易触及带电体场所的照明，电源电压不得大于24V</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特别潮湿场所、导电良好的地面、锅炉或金属容器内的照明，电源电压不得大于12V</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根据《施工现场临时用电安全技术规范》JGJ46-2005的规定，关于施工现场临时用电工作零线截面的选择，在三相四线制线路中，当照明器为白炽灯时，零线截面不小于相线截面的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w:t>
      </w:r>
      <w:r w:rsidR="00FC6D82" w:rsidRPr="00A53571">
        <w:tab/>
      </w:r>
      <w:r w:rsidRPr="00A53571">
        <w:t>B.</w:t>
      </w:r>
      <w:r w:rsidR="00FC6D82" w:rsidRPr="00A53571">
        <w:t>40％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w:t>
      </w:r>
      <w:r w:rsidR="00FC6D82" w:rsidRPr="00A53571">
        <w:tab/>
      </w:r>
      <w:r w:rsidRPr="00A53571">
        <w:t>D.</w:t>
      </w:r>
      <w:r w:rsidR="00FC6D82" w:rsidRPr="00A53571">
        <w:t>60％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根据《施工现场临时用电安全技术规范》JGJ46-2005的规定，施工现场临时用电螺口灯头及其接线不符合要求的是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灯头的绝缘外壳无损伤</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灯头的绝缘外壳无漏电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相线接在与螺纹口相连的一端</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零线接在与螺纹口相连的一端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根据《施工现场临时用电安全技术规范》JGJ46-2005的规定，施工现场临时用电暂设工程的照明灯具宜采用拉线开关控制，拉线开关距地面高度为</w:t>
      </w:r>
      <w:r w:rsidR="00817765" w:rsidRPr="00A53571">
        <w:t>（  ）</w:t>
      </w:r>
      <w:r w:rsidRPr="00A53571">
        <w:t>，与出入口的水平距离为</w:t>
      </w:r>
      <w:r w:rsidR="00817765" w:rsidRPr="00A53571">
        <w:t>（  ）</w:t>
      </w:r>
      <w:r w:rsidRPr="00A53571">
        <w:t>，拉线的出口向下。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1～2m，0.1～0.15m</w:t>
      </w:r>
      <w:r w:rsidR="00FC6D82" w:rsidRPr="00A53571">
        <w:tab/>
      </w:r>
      <w:r w:rsidRPr="00A53571">
        <w:t>B.</w:t>
      </w:r>
      <w:r w:rsidR="00FC6D82" w:rsidRPr="00A53571">
        <w:t>2～3m，0.1～0.15m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1～2m，0.15～0.2m</w:t>
      </w:r>
      <w:r w:rsidR="00FC6D82" w:rsidRPr="00A53571">
        <w:tab/>
      </w:r>
      <w:r w:rsidRPr="00A53571">
        <w:t>D.</w:t>
      </w:r>
      <w:r w:rsidR="00FC6D82" w:rsidRPr="00A53571">
        <w:t>2～3m，0.15～0.2m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 xml:space="preserve">JGJ46-2005 </w:t>
      </w:r>
    </w:p>
    <w:p w:rsidR="00CA105A" w:rsidRPr="00A53571" w:rsidRDefault="00FC6D82" w:rsidP="001A6FC8">
      <w:pPr>
        <w:pStyle w:val="6"/>
      </w:pPr>
      <w:r w:rsidRPr="00A53571">
        <w:t>根据《施工现场临时用电安全技术规范》JGJ46-2005的规定，施工现场临时用电暂设工程的照明灯具除了拉线开关控制外，其他开关距地面高度为</w:t>
      </w:r>
      <w:r w:rsidR="00817765" w:rsidRPr="00A53571">
        <w:t>（  ）</w:t>
      </w:r>
      <w:r w:rsidRPr="00A53571">
        <w:t>，与出入口的水平距离为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1.1m，</w:t>
      </w:r>
      <w:r w:rsidR="00FC6D82" w:rsidRPr="00A53571">
        <w:rPr>
          <w:rFonts w:hint="eastAsia"/>
        </w:rPr>
        <w:t>0.15</w:t>
      </w:r>
      <w:r w:rsidR="00FC6D82" w:rsidRPr="00A53571">
        <w:t>～</w:t>
      </w:r>
      <w:r w:rsidR="00FC6D82" w:rsidRPr="00A53571">
        <w:rPr>
          <w:rFonts w:hint="eastAsia"/>
        </w:rPr>
        <w:t>0.2</w:t>
      </w:r>
      <w:r w:rsidR="00FC6D82" w:rsidRPr="00A53571">
        <w:t>M</w:t>
      </w:r>
      <w:r w:rsidR="00FC6D82" w:rsidRPr="00A53571">
        <w:tab/>
      </w:r>
      <w:r w:rsidRPr="00A53571">
        <w:t>B.</w:t>
      </w:r>
      <w:r w:rsidR="00FC6D82" w:rsidRPr="00A53571">
        <w:t>1.3m，</w:t>
      </w:r>
      <w:r w:rsidR="00FC6D82" w:rsidRPr="00A53571">
        <w:rPr>
          <w:rFonts w:hint="eastAsia"/>
        </w:rPr>
        <w:t>0.15</w:t>
      </w:r>
      <w:r w:rsidR="00FC6D82" w:rsidRPr="00A53571">
        <w:t>～</w:t>
      </w:r>
      <w:r w:rsidR="00FC6D82" w:rsidRPr="00A53571">
        <w:rPr>
          <w:rFonts w:hint="eastAsia"/>
        </w:rPr>
        <w:t>0.2</w:t>
      </w:r>
      <w:r w:rsidR="00FC6D82" w:rsidRPr="00A53571">
        <w:t>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1.1m，</w:t>
      </w:r>
      <w:r w:rsidR="00FC6D82" w:rsidRPr="00A53571">
        <w:rPr>
          <w:rFonts w:hint="eastAsia"/>
        </w:rPr>
        <w:t>0.2</w:t>
      </w:r>
      <w:r w:rsidR="00FC6D82" w:rsidRPr="00A53571">
        <w:t>～</w:t>
      </w:r>
      <w:r w:rsidR="00FC6D82" w:rsidRPr="00A53571">
        <w:rPr>
          <w:rFonts w:hint="eastAsia"/>
        </w:rPr>
        <w:t>0.25</w:t>
      </w:r>
      <w:r w:rsidR="00FC6D82" w:rsidRPr="00A53571">
        <w:t>M</w:t>
      </w:r>
      <w:r w:rsidR="00FC6D82" w:rsidRPr="00A53571">
        <w:tab/>
      </w:r>
      <w:r w:rsidRPr="00A53571">
        <w:t>D.</w:t>
      </w:r>
      <w:r w:rsidR="00FC6D82" w:rsidRPr="00A53571">
        <w:t>1.3m，</w:t>
      </w:r>
      <w:r w:rsidR="00FC6D82" w:rsidRPr="00A53571">
        <w:rPr>
          <w:rFonts w:hint="eastAsia"/>
        </w:rPr>
        <w:t>0.2</w:t>
      </w:r>
      <w:r w:rsidR="00FC6D82" w:rsidRPr="00A53571">
        <w:t>～</w:t>
      </w:r>
      <w:r w:rsidR="00FC6D82" w:rsidRPr="00A53571">
        <w:rPr>
          <w:rFonts w:hint="eastAsia"/>
        </w:rPr>
        <w:t>0.25</w:t>
      </w:r>
      <w:r w:rsidR="00FC6D82" w:rsidRPr="00A53571">
        <w:t>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索引词：施工现场临时用电——《施工现场临时用电安全技术规范》</w:t>
      </w:r>
      <w:r w:rsidRPr="00A53571">
        <w:t>JGJ46-2005</w:t>
      </w:r>
    </w:p>
    <w:p w:rsidR="00CA105A" w:rsidRPr="00A53571" w:rsidRDefault="00FC6D82" w:rsidP="001A6FC8">
      <w:pPr>
        <w:pStyle w:val="11"/>
        <w:spacing w:before="312" w:after="312"/>
        <w:ind w:leftChars="0" w:left="0" w:right="210"/>
      </w:pPr>
      <w:bookmarkStart w:id="12" w:name="_Toc136955134"/>
      <w:bookmarkStart w:id="13" w:name="_Toc136957630"/>
      <w:r w:rsidRPr="00A53571">
        <w:rPr>
          <w:rFonts w:hint="eastAsia"/>
        </w:rPr>
        <w:lastRenderedPageBreak/>
        <w:t>第八</w:t>
      </w:r>
      <w:r w:rsidRPr="00A53571">
        <w:t>章节：节能工程、人防工程、其他建筑工程规范规程</w:t>
      </w:r>
      <w:bookmarkEnd w:id="12"/>
      <w:bookmarkEnd w:id="13"/>
    </w:p>
    <w:p w:rsidR="00CA105A" w:rsidRPr="00A53571" w:rsidRDefault="00FC6D82" w:rsidP="001A6FC8">
      <w:pPr>
        <w:pStyle w:val="6"/>
      </w:pPr>
      <w:r w:rsidRPr="00A53571">
        <w:t>根据《建筑节能工程施工质量验收标准》GB50411-2019，供暖节能工程保温材料进场时，以下</w:t>
      </w:r>
      <w:r w:rsidR="00817765" w:rsidRPr="00A53571">
        <w:t>（  ）</w:t>
      </w:r>
      <w:r w:rsidRPr="00A53571">
        <w:t>性能应进行见证取样复验？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导热系数或热阻</w:t>
      </w:r>
      <w:r w:rsidRPr="00A53571">
        <w:rPr>
          <w:rFonts w:hint="eastAsia"/>
        </w:rPr>
        <w:tab/>
        <w:t>②密度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③吸水率</w:t>
      </w:r>
      <w:r w:rsidRPr="00A53571">
        <w:rPr>
          <w:rFonts w:hint="eastAsia"/>
        </w:rPr>
        <w:tab/>
        <w:t>④化学性能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w:t>
      </w:r>
      <w:r w:rsidRPr="00A53571">
        <w:rPr>
          <w:rFonts w:hint="eastAsia"/>
        </w:rPr>
        <w:t>——安装</w:t>
      </w:r>
    </w:p>
    <w:p w:rsidR="00CA105A" w:rsidRPr="00A53571" w:rsidRDefault="00FC6D82" w:rsidP="001A6FC8">
      <w:pPr>
        <w:pStyle w:val="6"/>
      </w:pPr>
      <w:r w:rsidRPr="00A53571">
        <w:t>根据《建筑节能工程施工质量验收标准》GB50411-2019，供暖节能工程使用的散热器进场时，以下</w:t>
      </w:r>
      <w:r w:rsidR="00817765" w:rsidRPr="00A53571">
        <w:t>（  ）</w:t>
      </w:r>
      <w:r w:rsidRPr="00A53571">
        <w:t>性能应进行见证取样复验？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单位散热量</w:t>
      </w:r>
      <w:r w:rsidRPr="00A53571">
        <w:rPr>
          <w:rFonts w:hint="eastAsia"/>
        </w:rPr>
        <w:tab/>
        <w:t>②风量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③金属热强度</w:t>
      </w:r>
      <w:r w:rsidRPr="00A53571">
        <w:rPr>
          <w:rFonts w:hint="eastAsia"/>
        </w:rPr>
        <w:tab/>
        <w:t>④功率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是建筑节能工程室内供暖系统的安装应符合的规定？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①供暖系统的形式应符合设计要求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②散热设备、阀门、过滤器、温度、流量、压力等测量仪表应按设计要求安装齐全，不得随意增减或更换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③水力平衡装置、热计量装置、室内温度调控装置的安装位置和方向应符合设计要求，并便于数据读取、操作、调试和维护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3D2C37">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3D2C37">
      <w:pPr>
        <w:pStyle w:val="6"/>
        <w:widowControl w:val="0"/>
      </w:pPr>
      <w:r w:rsidRPr="00A53571">
        <w:lastRenderedPageBreak/>
        <w:t>根据《建筑节能工程施工质量验收标准》GB50411-2019，建筑节能工程通风与空调节能工程使用的风机盘管机组进场时，应对风机盘管的</w:t>
      </w:r>
      <w:r w:rsidR="00817765" w:rsidRPr="00A53571">
        <w:t>（  ）</w:t>
      </w:r>
      <w:r w:rsidRPr="00A53571">
        <w:t>性能进行见证取样复验？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供冷量</w:t>
      </w:r>
      <w:r w:rsidRPr="00A53571">
        <w:rPr>
          <w:rFonts w:hint="eastAsia"/>
        </w:rPr>
        <w:tab/>
        <w:t>②供热量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③制冷效率</w:t>
      </w:r>
      <w:r w:rsidRPr="00A53571">
        <w:rPr>
          <w:rFonts w:hint="eastAsia"/>
        </w:rPr>
        <w:tab/>
        <w:t>④噪声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根据《建筑节能工程施工质量验收标准》GB50411-2019，建筑节能工程通风与空调节能工程使用的绝热材料进场时，应对绝热材料的</w:t>
      </w:r>
      <w:r w:rsidR="00817765" w:rsidRPr="00A53571">
        <w:t>（  ）</w:t>
      </w:r>
      <w:r w:rsidRPr="00A53571">
        <w:t>性能进行见证取样复验？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抗压强度</w:t>
      </w:r>
      <w:r w:rsidRPr="00A53571">
        <w:rPr>
          <w:rFonts w:hint="eastAsia"/>
        </w:rPr>
        <w:tab/>
        <w:t>②密度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③吸水率</w:t>
      </w:r>
      <w:r w:rsidRPr="00A53571">
        <w:rPr>
          <w:rFonts w:hint="eastAsia"/>
        </w:rPr>
        <w:tab/>
        <w:t>④导热系数或热阻</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是建筑节能工程通风与空调节能工程中的送、排风系统及空调风系统、空调水系统的安装应符合的规定？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①各系统的形式应符合设计要求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②设备、阀门、过滤器、温度计及仪表应按设计要求安装齐全，不得随意增减或更换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③水系统各分支管路水力平衡装置、温度控制装置的安装位置、方向应符合设计要求，并便于数据读取、操作、调试和维护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④空调系统应满足设计要求的分室（区）温度调控和冷、热计量功能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w:t>
      </w:r>
      <w:r w:rsidRPr="00A53571">
        <w:rPr>
          <w:rFonts w:hint="eastAsia"/>
        </w:rPr>
        <w:lastRenderedPageBreak/>
        <w:t>准》（</w:t>
      </w:r>
      <w:r w:rsidRPr="00A53571">
        <w:t>GB50411-2019）—— 安装</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是建筑节能工程风管的安装应符合的规定？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①风管的材质、断面尺寸及壁厚应符合设计要求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②风管与部件、建筑风道及风管间的连接应严密、牢固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③风管的绝缘性检验结果应符合设计和国家现行标准的有关要求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④需要绝热的风管与金属支架的接触处，需要绝热的复合材料风管及非金属风管的连接处和内部支撑加固处等，应有防热桥的措施，并应符合设计要求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是建筑节能工程组合式空调机组、柜式空调机组、新风机组、单元式空调机组的安装应符合的规定？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①规格、数量应符合设计要求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②安装位置和方向应正确，且与风管、送风静压箱、回风箱、阀门的连接应严密可靠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③现场组装的组合式空调机组各功能段之间连接应严密，其漏风量应符合现行国家标准的有关要求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④机组内的空气热交换器翅片和空气过滤器应清洁、完好</w:t>
      </w:r>
      <w:r w:rsidRPr="00A53571">
        <w:t>, 且安装位置和方向正确，以便于维护和清理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是建筑节能工程空调与供暖系统冷热源设备和辅助设备及其管网系统的安装应符合的规定？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①管道系统的形式应符合设计要求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②设备、自控阀门与仪表，应按设计要求安装齐全，不得随意增减或更换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③空调冷（热）水系统，应能实现设计要求的变流量或定流量运行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④供热系统应能根据冷负荷及季节变化，实现设计要求的集中质调节、量调节或质</w:t>
      </w:r>
      <w:r w:rsidRPr="00A53571">
        <w:t>-量调节相结合的运行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根据《建筑节能工程施工质量验收标准》GB50411-2019，建筑节能工程空调与供暖系统冷热源和辅助设备及其管道和管网系统安装完毕后，应按</w:t>
      </w:r>
      <w:r w:rsidR="00817765" w:rsidRPr="00A53571">
        <w:t>（  ）</w:t>
      </w:r>
      <w:r w:rsidRPr="00A53571">
        <w:t>规定进行系统的试运转与调试？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①冷热源和辅助设备应进行单机试运转与调试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②冷热源和辅助设备应分层进行试运转与调试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③冷热源和辅助设备应同建筑物室内空调或供暖系统进行联合试运转与调试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④冷热源和辅助设备应进行七天连续不间断单机试运行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根据《建筑节能工程施工质量验收标准》GB50411-2019，建筑节能工程配电与照明节能工程使用的照明光源、照明灯具及其附属装置等进场时，应对其</w:t>
      </w:r>
      <w:r w:rsidR="00817765" w:rsidRPr="00A53571">
        <w:t>（  ）</w:t>
      </w:r>
      <w:r w:rsidRPr="00A53571">
        <w:t>性能进行见证取样复验？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①照明灯源的色温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②照明光源初始光效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③照明灯具镇流器能效值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④照明灯具效率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⑤照明设备功率、功率因数和谐波含量值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①③④⑤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①②③⑤     </w:t>
      </w:r>
      <w:r w:rsidR="00FC6D82" w:rsidRPr="00A53571">
        <w:tab/>
      </w:r>
      <w:r w:rsidRPr="00A53571">
        <w:t>D.</w:t>
      </w:r>
      <w:r w:rsidR="00FC6D82" w:rsidRPr="00A53571">
        <w:t>①②④⑤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根据《建筑节能工程施工质量验收标准》GB50411-2019，建筑节能工程安装完成后应对配电系统进行调试，调试合格后应对低压配电系统</w:t>
      </w:r>
      <w:r w:rsidR="00817765" w:rsidRPr="00A53571">
        <w:t>（  ）</w:t>
      </w:r>
      <w:r w:rsidRPr="00A53571">
        <w:t>技术参数进行检测？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①用电单位受电端电压允许偏差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②正常运行情况下用电设备端子处额定电压的允许偏差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w:t>
      </w:r>
      <w:r w:rsidRPr="00A53571">
        <w:t xml:space="preserve">10kV及以下配电变压器低压侧功率因数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w:t>
      </w:r>
      <w:r w:rsidRPr="00A53571">
        <w:t xml:space="preserve">380V的电网标称电压谐波限值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⑤谐波电流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①③④⑤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①②③⑤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根据《建筑节能工程施工质量验收标准》GB50411-2019，建筑节能工程照明系统安装完成后应通电试运行，其测试参数和计算值应符合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①照度值允许偏差为设计值的±</w:t>
      </w:r>
      <w:r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②照度值允许偏差为设计值的±</w:t>
      </w:r>
      <w:r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③功率密度值应大于设计值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④当典型功能区域照度值高于或低于其设计值时，功率密度值可按比例同时提高或降低</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 安装</w:t>
      </w:r>
    </w:p>
    <w:p w:rsidR="00CA105A" w:rsidRPr="00A53571" w:rsidRDefault="00FC6D82" w:rsidP="001A6FC8">
      <w:pPr>
        <w:pStyle w:val="6"/>
      </w:pPr>
      <w:r w:rsidRPr="00A53571">
        <w:t>根据《建筑节能工程施工质量验收标准》GB50411-2019，建筑节能工程中的监测与控制节能工程使用的设备、材料进行进场验收，应对主要产品的</w:t>
      </w:r>
      <w:r w:rsidR="00817765" w:rsidRPr="00A53571">
        <w:t>（  ）</w:t>
      </w:r>
      <w:r w:rsidRPr="00A53571">
        <w:t>技术性能参数和功能进行核查？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①系统集成软件的功能及系统接口兼容性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②自动控制阀门和执行机构的设计计算书；控制器、执行器、变频设备以</w:t>
      </w:r>
      <w:r w:rsidRPr="00A53571">
        <w:rPr>
          <w:rFonts w:hint="eastAsia"/>
        </w:rPr>
        <w:lastRenderedPageBreak/>
        <w:t>及阀门等设备的规格参数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③变风量（</w:t>
      </w:r>
      <w:r w:rsidRPr="00A53571">
        <w:t>VAV）末端控制器的自动控制和运算功能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④中央空调系统的自动控制功能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根据《建筑节能工程施工质量验收标准》GB50411-2019，建筑节能工程照明自动控制系统的功能应符合设计要求，当设计无要求时，应符合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①大型公共建筑的公用照明区应釆用分散控制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②大型公共建筑按照建筑使用条件、自然采光状况和实际需要，采取分区、分组及调光或降低照度的节能控制措施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③宾馆的每间（套）客房应设置总电源节能控制开关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④有自然采光的楼梯间、廊道的一般照明，应采用按照度或时间表开关的节能控制方式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根据《建筑节能工程施工质量验收标准》GB50411-2019，当设计无要求时，房间或场所设有两列或多列灯具的情况，建筑节能工程照明自动控制系统应采取</w:t>
      </w:r>
      <w:r w:rsidR="00817765" w:rsidRPr="00A53571">
        <w:t>（  ）</w:t>
      </w:r>
      <w:r w:rsidRPr="00A53571">
        <w:t>控制方式？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①所控灯列应与侧窗平行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②所控灯列应与侧窗垂直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③电教室、会议室、多功能厅、报告厅等场所，应按靠左或靠右讲台方式进行分组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④大空间场所应间隔控制或调光控制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根据《建筑节能工程施工质量验收标准》GB50411-2019，建筑节能工程地源热泵地埋管换热系统方案设计前，应由有资质的第三方检验机构在建设项目地点进行岩土热响应试验，应用建筑面积大于或等于5000</w:t>
      </w:r>
      <w:r w:rsidRPr="00A53571">
        <w:rPr>
          <w:rFonts w:ascii="宋体" w:eastAsia="宋体" w:hAnsi="宋体"/>
        </w:rPr>
        <w:t>m²</w:t>
      </w:r>
      <w:r w:rsidRPr="00A53571">
        <w:t>时, 测试孔不应少于</w:t>
      </w:r>
      <w:r w:rsidR="00817765" w:rsidRPr="00A53571">
        <w:t>（  ）</w:t>
      </w:r>
      <w:r w:rsidRPr="00A53571">
        <w:t>个？</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根据《建筑节能工程施工质量验收标准》GB50411-2019，建筑节能工程地源热泵地埋管换热系统方案设计前，应由有资质的第三方检验机构在建设项目地点进行岩土热响应试验，应用建筑面积小于5000</w:t>
      </w:r>
      <w:r w:rsidRPr="00A53571">
        <w:rPr>
          <w:rFonts w:ascii="宋体" w:eastAsia="宋体" w:hAnsi="宋体"/>
        </w:rPr>
        <w:t>m²</w:t>
      </w:r>
      <w:r w:rsidRPr="00A53571">
        <w:t>时, 测试孔不应少于</w:t>
      </w:r>
      <w:r w:rsidR="00817765" w:rsidRPr="00A53571">
        <w:t>（  ）</w:t>
      </w:r>
      <w:r w:rsidRPr="00A53571">
        <w:t>个？</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4</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根据《建筑节能工程施工质量验收标准》GB50411-2019，地下水换热系统验收后，施工单位提交的热源井成井报告应包括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①文字说明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②热源井的井位图和管井综合柱状图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③洗井、抽水和回灌试验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④水压和含泥量检验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⑤管井验收资料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①②③⑤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3D2C37">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3D2C37">
      <w:pPr>
        <w:pStyle w:val="6"/>
        <w:widowControl w:val="0"/>
      </w:pPr>
      <w:r w:rsidRPr="00A53571">
        <w:t>根据《建筑节能工程施工质量验收标准》GB50411-2019，建筑节能工</w:t>
      </w:r>
      <w:r w:rsidRPr="00A53571">
        <w:lastRenderedPageBreak/>
        <w:t>程地埋管换热系统在安装前后管路清洗应符合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①竖直埋管插入钻孔后，应进行管道冲洗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②环路水平地埋管连接完成，在与分、集水器连接之前</w:t>
      </w:r>
      <w:r w:rsidRPr="00A53571">
        <w:t>, 应进行管道二次冲洗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③环路水平管道与分、集水器连接完成后，地源热泵换热系统应进行第三次管道冲洗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④系统投入使用前应进行第四次管道冲洗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根据《建筑节能工程施工质量验收标准》GB50411-2019，建筑节能工程太阳能光热系统节能工程采用的集热设备、保温材料进场时，应对其</w:t>
      </w:r>
      <w:r w:rsidR="00817765" w:rsidRPr="00A53571">
        <w:t>（  ）</w:t>
      </w:r>
      <w:r w:rsidRPr="00A53571">
        <w:t>性能进行见证取样复验？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①集热设备的热性能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②集热设备的功率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③保温材料的导热系数或热阻、密度、吸水率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④保温材料的抗压强度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根据《建筑节能工程施工质量验收标准》GB50411-2019，以下</w:t>
      </w:r>
      <w:r w:rsidR="00817765" w:rsidRPr="00A53571">
        <w:t>（  ）</w:t>
      </w:r>
      <w:r w:rsidRPr="00A53571">
        <w:t>是节能分项工程验收应参加的人员？</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专业监理工程师</w:t>
      </w:r>
      <w:r w:rsidRPr="00A53571">
        <w:rPr>
          <w:rFonts w:hint="eastAsia"/>
        </w:rPr>
        <w:tab/>
        <w:t>②主管部门人员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③施工单位的项目技术负责人</w:t>
      </w:r>
      <w:r w:rsidRPr="00A53571">
        <w:rPr>
          <w:rFonts w:hint="eastAsia"/>
        </w:rPr>
        <w:tab/>
        <w:t>④检测单位人员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GB50411-2019）——其他</w:t>
      </w:r>
    </w:p>
    <w:p w:rsidR="00CA105A" w:rsidRPr="00A53571" w:rsidRDefault="00FC6D82" w:rsidP="001A6FC8">
      <w:pPr>
        <w:pStyle w:val="6"/>
      </w:pPr>
      <w:r w:rsidRPr="00A53571">
        <w:lastRenderedPageBreak/>
        <w:t>根据《建筑节能工程施工质量验收标准》GB50411-2019，以下</w:t>
      </w:r>
      <w:r w:rsidR="00817765" w:rsidRPr="00A53571">
        <w:t>（  ）</w:t>
      </w:r>
      <w:r w:rsidRPr="00A53571">
        <w:t>是节能分部工程验收应参加的人员？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①总监理工程师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②主要设备、材料供应商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③施工单位的项目技术负责人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④施工单位的质量、技术负责人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⑤设计单位的项目负责人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①②③④⑤    </w:t>
      </w:r>
      <w:r w:rsidR="00FC6D82" w:rsidRPr="00A53571">
        <w:tab/>
      </w:r>
      <w:r w:rsidRPr="00A53571">
        <w:t>B.</w:t>
      </w:r>
      <w:r w:rsidR="00FC6D82" w:rsidRPr="00A53571">
        <w:t>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GB50411-2019）——其他</w:t>
      </w:r>
    </w:p>
    <w:p w:rsidR="00CA105A" w:rsidRPr="00A53571" w:rsidRDefault="00FC6D82" w:rsidP="001A6FC8">
      <w:pPr>
        <w:pStyle w:val="6"/>
      </w:pPr>
      <w:r w:rsidRPr="00A53571">
        <w:t>根据《建筑节能工程施工质量验收标准》GB50411-2019，建筑节能工程建筑节能分部工程质量验收合格应符合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①分项工程应全部合格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②质量控制资料应完整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③外墙节能构造现场实体检验结果应符合设计要求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④建筑外窗气密性能现场实体检验结果应符合设计要求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⑤建筑设备系统节能性能检测结果应合格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①③④⑤    </w:t>
      </w:r>
      <w:r w:rsidR="00FC6D82" w:rsidRPr="00A53571">
        <w:tab/>
      </w:r>
      <w:r w:rsidRPr="00A53571">
        <w:t>B.</w:t>
      </w:r>
      <w:r w:rsidR="00FC6D82" w:rsidRPr="00A53571">
        <w:t>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GB50411-2019）——其他</w:t>
      </w:r>
    </w:p>
    <w:p w:rsidR="00CA105A" w:rsidRPr="00A53571" w:rsidRDefault="00FC6D82" w:rsidP="001A6FC8">
      <w:pPr>
        <w:pStyle w:val="6"/>
      </w:pPr>
      <w:r w:rsidRPr="00A53571">
        <w:t>根据《建筑节能工程施工质量验收标准》GB50411-2019，建筑节能工程的施工过程应按以下</w:t>
      </w:r>
      <w:r w:rsidR="00817765" w:rsidRPr="00A53571">
        <w:t>（  ）</w:t>
      </w:r>
      <w:r w:rsidRPr="00A53571">
        <w:t>控制？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建筑节能工程应按照经施工单位深化设计文件和经审查批准的专项施工方案施工，各施工工序应严格执行并按施工技术标准进行质量控制，每道施工工序完成后，经施工单位自检符合要求后，可进行下道工序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②建筑节能工程施工前，对于采用相同建筑节能设计的房间和构造做法，应在现场采用相同材料和工艺制作样板间或样板件，经有关各方确认后方可进行施工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③使用无机类材料的建筑节能工程施工过程中，应采取必要的防火措施，</w:t>
      </w:r>
      <w:r w:rsidRPr="00A53571">
        <w:rPr>
          <w:rFonts w:hint="eastAsia"/>
        </w:rPr>
        <w:lastRenderedPageBreak/>
        <w:t>并应制定火灾应急顶案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④建筑节能工程的施工作业环境和条件，应符合国家现行相关标准的规定和施工工艺的要求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GB50411-2019）——其他</w:t>
      </w:r>
    </w:p>
    <w:p w:rsidR="00CA105A" w:rsidRPr="00A53571" w:rsidRDefault="00FC6D82" w:rsidP="001A6FC8">
      <w:pPr>
        <w:pStyle w:val="6"/>
      </w:pPr>
      <w:r w:rsidRPr="00A53571">
        <w:t>根据《建筑节能工程施工质量验收标准》GB50411-2019，以下</w:t>
      </w:r>
      <w:r w:rsidR="00817765" w:rsidRPr="00A53571">
        <w:t>（  ）</w:t>
      </w:r>
      <w:r w:rsidRPr="00A53571">
        <w:t>是建筑节能工程的子分部工程？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①围护结构节能工程子分部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②供暖空调节能工程子分部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③配电照明节能工程子分部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④监测控制节能工程子分部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⑤太阳能节能工程子分部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①③④⑤    </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GB50411-2019）——其他</w:t>
      </w:r>
    </w:p>
    <w:p w:rsidR="00CA105A" w:rsidRPr="00A53571" w:rsidRDefault="00FC6D82" w:rsidP="001A6FC8">
      <w:pPr>
        <w:pStyle w:val="6"/>
      </w:pPr>
      <w:r w:rsidRPr="00A53571">
        <w:t>根据《建筑节能工程施工质量验收标准》GB50411-2019，以下</w:t>
      </w:r>
      <w:r w:rsidR="00817765" w:rsidRPr="00A53571">
        <w:t>（  ）</w:t>
      </w:r>
      <w:r w:rsidRPr="00A53571">
        <w:t>是围护结构节能子分部工程中的分项节能工程？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①墙体节能工程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②幕墙节能工程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④地面节能工程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⑤楼面节能工程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3D2C37">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3D2C37">
      <w:pPr>
        <w:pStyle w:val="6"/>
        <w:widowControl w:val="0"/>
      </w:pPr>
      <w:r w:rsidRPr="00A53571">
        <w:t>根据《建筑节能工程施工质量验收标准》GB50411-2019，以下</w:t>
      </w:r>
      <w:r w:rsidR="00817765" w:rsidRPr="00A53571">
        <w:t>（  ）</w:t>
      </w:r>
      <w:r w:rsidRPr="00A53571">
        <w:lastRenderedPageBreak/>
        <w:t>是供暖空调节能工程子分部工程中的分项工程？</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供暖节能工程</w:t>
      </w:r>
      <w:r w:rsidRPr="00A53571">
        <w:rPr>
          <w:rFonts w:hint="eastAsia"/>
        </w:rPr>
        <w:tab/>
        <w:t>②通风与空调节能工程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③空调智能控制系统节能工程</w:t>
      </w:r>
      <w:r w:rsidRPr="00A53571">
        <w:rPr>
          <w:rFonts w:hint="eastAsia"/>
        </w:rPr>
        <w:tab/>
        <w:t>④冷热源及管网节能工程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GB50411-2019）——安装</w:t>
      </w:r>
    </w:p>
    <w:p w:rsidR="00CA105A" w:rsidRPr="00A53571" w:rsidRDefault="00FC6D82" w:rsidP="001A6FC8">
      <w:pPr>
        <w:pStyle w:val="6"/>
      </w:pPr>
      <w:r w:rsidRPr="00A53571">
        <w:t>根据《建筑节能工程施工质量验收标准》GB50411-2019，墙体节能工程应对以下</w:t>
      </w:r>
      <w:r w:rsidR="00817765" w:rsidRPr="00A53571">
        <w:t>（  ）</w:t>
      </w:r>
      <w:r w:rsidRPr="00A53571">
        <w:t>部位或内容进行隐蔽工程验收？</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保温层附着的基层及其表面处理</w:t>
      </w:r>
      <w:r w:rsidRPr="00A53571">
        <w:rPr>
          <w:rFonts w:hint="eastAsia"/>
        </w:rPr>
        <w:tab/>
        <w:t>②保温板粘结或固定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③被封闭的保温材料厚度</w:t>
      </w:r>
      <w:r w:rsidRPr="00A53571">
        <w:rPr>
          <w:rFonts w:hint="eastAsia"/>
        </w:rPr>
        <w:tab/>
        <w:t>④锚固件及锚固节点做法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根据《建筑节能工程施工质量验收标准》GB50411-2019，墙体节能工程使用的保温隔热材料进场时，应对</w:t>
      </w:r>
      <w:r w:rsidR="00817765" w:rsidRPr="00A53571">
        <w:t>（  ）</w:t>
      </w:r>
      <w:r w:rsidRPr="00A53571">
        <w:t>性能进行复检？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①压折比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④垂直于板面方向的抗拉强度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⑤吸水率、燃烧性能</w:t>
      </w:r>
      <w:r w:rsidRPr="00A53571">
        <w:t>(不燃材料除外);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根据《建筑节能工程施工质量验收标准》GB50411-2019，墙体节能工程使用的复合保温板进场时，应对</w:t>
      </w:r>
      <w:r w:rsidR="00817765" w:rsidRPr="00A53571">
        <w:t>（  ）</w:t>
      </w:r>
      <w:r w:rsidRPr="00A53571">
        <w:t>性能进行复检？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①传热系数或热阻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②单位面积质量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④拉伸粘结强度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⑤燃烧性能</w:t>
      </w:r>
      <w:r w:rsidRPr="00A53571">
        <w:t>(不燃材料除外)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 xml:space="preserve">②③④⑤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根据《建筑节能工程施工质量验收标准》GB50411-2019，墙体节能工程使用的保温砌块等墙体节能定型产品进场时，应对</w:t>
      </w:r>
      <w:r w:rsidR="00817765" w:rsidRPr="00A53571">
        <w:t>（  ）</w:t>
      </w:r>
      <w:r w:rsidRPr="00A53571">
        <w:t>性能进行复检？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①传热系数或热阻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②单位面积质量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④吸水率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⑤燃烧性能</w:t>
      </w:r>
      <w:r w:rsidRPr="00A53571">
        <w:t>(不燃材料除外)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根据《建筑节能工程施工质量验收标准》GB50411-2019，墙体节能工程的</w:t>
      </w:r>
      <w:r w:rsidR="00817765" w:rsidRPr="00A53571">
        <w:t>（  ）</w:t>
      </w:r>
      <w:r w:rsidRPr="00A53571">
        <w:t>进场时，应对拉伸粘结强度进行复检？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①复合保温板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②粘结材料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③反射隔热材料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④增强网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⑤抹面材料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①②⑤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3D2C37">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3D2C37">
      <w:pPr>
        <w:pStyle w:val="6"/>
        <w:widowControl w:val="0"/>
      </w:pPr>
      <w:r w:rsidRPr="00A53571">
        <w:t>根据《建筑节能工程施工质量验收标准》GB50411-2019，当采用保温</w:t>
      </w:r>
      <w:r w:rsidRPr="00A53571">
        <w:lastRenderedPageBreak/>
        <w:t>浆料做外保温时，厚度大于</w:t>
      </w:r>
      <w:r w:rsidR="00817765" w:rsidRPr="00A53571">
        <w:t>（  ）</w:t>
      </w:r>
      <w:r w:rsidRPr="00A53571">
        <w:t>mm的保温浆料应分层施工？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   </w:t>
      </w:r>
      <w:r w:rsidR="00FC6D82" w:rsidRPr="00A53571">
        <w:tab/>
      </w:r>
      <w:r w:rsidRPr="00A53571">
        <w:t>B.</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   </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根据《建筑节能工程施工质量验收标准》GB50411-2019，当保温层采用锚固件固定时，锚固件的</w:t>
      </w:r>
      <w:r w:rsidR="00817765" w:rsidRPr="00A53571">
        <w:t>（  ）</w:t>
      </w:r>
      <w:r w:rsidRPr="00A53571">
        <w:t>应符合设计和施工方案的要求？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③锚固深度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④胶结材料性能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⑤锚固力</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①②⑤   </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根据《建筑节能工程施工质量验收标准》GB50411-2019，以下</w:t>
      </w:r>
      <w:r w:rsidR="00817765" w:rsidRPr="00A53571">
        <w:t>（  ）</w:t>
      </w:r>
      <w:r w:rsidRPr="00A53571">
        <w:t>是墙体节能工程饰面层的基层及面层施工应符合的规定？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①饰面层施工前应对基层进行隐蔽工程验收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②外墙外保温工程不宜采用粘贴饰面砖作饰面层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③外墙外保温工程采用粘贴饰面砖作饰面层时，其安全性与耐久性必须符合设计要求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④饰面砖应做抗压强度试验，试验结果应符合设计和有关标准的规定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根据《建筑节能工程施工质量验收标准》GB50411-2019，幕墙节能工程应对以下</w:t>
      </w:r>
      <w:r w:rsidR="00817765" w:rsidRPr="00A53571">
        <w:t>（  ）</w:t>
      </w:r>
      <w:r w:rsidRPr="00A53571">
        <w:t>哪些部位或项目进行隐蔽工程验收？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①保温材料厚度和保温材料的固定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②幕墙的打胶过程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③幕墙周边与墙体、屋面、地面的接缝处保温、密封构造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④构造缝、结构缝处的幕墙构造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根据《建筑节能工程施工质量验收标准》GB50411-2019，幕墙 (含采光顶)节能工程使用的幕墙玻璃</w:t>
      </w:r>
      <w:r w:rsidR="00817765" w:rsidRPr="00A53571">
        <w:t>（  ）</w:t>
      </w:r>
      <w:r w:rsidRPr="00A53571">
        <w:t>参数有复验要求？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①可见光透射比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②传热系数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③太阳光透射比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④遮阳系数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⑤中空玻璃的密封性能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根据《建筑节能工程施工质量验收标准》GB50411-2019，门窗(包括天窗)节能工程使用的材料、构件进场时，应按工程所处的气候区核查</w:t>
      </w:r>
      <w:r w:rsidR="00817765" w:rsidRPr="00A53571">
        <w:t>（  ）</w:t>
      </w:r>
      <w:r w:rsidRPr="00A53571">
        <w:t>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①质量证明文件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②节能性能标识证书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③门窗深化设计图纸</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④门窗节能性能计算书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⑤复验报告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lastRenderedPageBreak/>
        <w:t>根据《建筑节能工程施工质量验收标准》GB50411-2019，以下</w:t>
      </w:r>
      <w:r w:rsidR="00817765" w:rsidRPr="00A53571">
        <w:t>（  ）</w:t>
      </w:r>
      <w:r w:rsidRPr="00A53571">
        <w:t>是夏热冬暖地区门窗(包括天窗)节能工程复检性能指标？</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气密性能</w:t>
      </w:r>
      <w:r w:rsidRPr="00A53571">
        <w:rPr>
          <w:rFonts w:hint="eastAsia"/>
        </w:rPr>
        <w:tab/>
        <w:t>②玻璃的遮阳系数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③门窗的传热系数</w:t>
      </w:r>
      <w:r w:rsidRPr="00A53571">
        <w:rPr>
          <w:rFonts w:hint="eastAsia"/>
        </w:rPr>
        <w:tab/>
        <w:t>④可见光透射比</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根据《建筑节能工程施工质量验收标准》GB50411-2019，以下</w:t>
      </w:r>
      <w:r w:rsidR="00817765" w:rsidRPr="00A53571">
        <w:t>（  ）</w:t>
      </w:r>
      <w:r w:rsidRPr="00A53571">
        <w:t>是屋面节能工程材料中的保温隔热材料进场时的复检指标？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①导热系数或热阻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③太阳光反射比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⑤吸水率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根据《建筑节能工程施工质量验收标准》GB50411-2019，以下</w:t>
      </w:r>
      <w:r w:rsidR="00817765" w:rsidRPr="00A53571">
        <w:t>（  ）</w:t>
      </w:r>
      <w:r w:rsidRPr="00A53571">
        <w:t>不是屋面节能工程材料中的反射隔热材料进场时的复检指标？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①导热系数或热阻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②半球发射率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③太阳光反射比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⑤吸水率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①④⑤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lastRenderedPageBreak/>
        <w:t>根据《建筑节能工程施工质量验收标准》GB50411-2019，以下</w:t>
      </w:r>
      <w:r w:rsidR="00817765" w:rsidRPr="00A53571">
        <w:t>（  ）</w:t>
      </w:r>
      <w:r w:rsidRPr="00A53571">
        <w:t>是地面节能工程材料中的保温材料进场时的复检指标？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①导热系数或热阻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②半球发射率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③太阳光反射比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④压缩强度或抗压强度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⑤吸水率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索引词：节能、人防及其他建筑规范——《建筑节能工程施工质量验收标准》（</w:t>
      </w:r>
      <w:r w:rsidRPr="00A53571">
        <w:t>GB50411-2019）——土建</w:t>
      </w:r>
    </w:p>
    <w:p w:rsidR="00CA105A" w:rsidRPr="00A53571" w:rsidRDefault="00FC6D82" w:rsidP="001A6FC8">
      <w:pPr>
        <w:pStyle w:val="6"/>
      </w:pPr>
      <w:r w:rsidRPr="00A53571">
        <w:t>根据《福建省建筑节能工程施工质量验收规程》DBJ/T13-83-2013，以下</w:t>
      </w:r>
      <w:r w:rsidR="00817765" w:rsidRPr="00A53571">
        <w:t>（  ）</w:t>
      </w:r>
      <w:r w:rsidRPr="00A53571">
        <w:t>是外墙内、外保温工程中的保温浆料进场时的复检指标？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①导热系数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②干密度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⑤燃烧性能</w:t>
      </w:r>
      <w:r w:rsidRPr="00A53571">
        <w:t>(无机保温浆料除外)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t>根据《福建省建筑节能工程施工质量验收规程》DBJ/T13-83-2013，以下</w:t>
      </w:r>
      <w:r w:rsidR="00817765" w:rsidRPr="00A53571">
        <w:t>（  ）</w:t>
      </w:r>
      <w:r w:rsidRPr="00A53571">
        <w:t>是外墙内、外保温工程中的增强网进场时的复检指标？</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力学性能</w:t>
      </w:r>
      <w:r w:rsidRPr="00A53571">
        <w:rPr>
          <w:rFonts w:hint="eastAsia"/>
        </w:rPr>
        <w:tab/>
        <w:t>②抗压强度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③抗腐蚀性能</w:t>
      </w:r>
      <w:r w:rsidRPr="00A53571">
        <w:rPr>
          <w:rFonts w:hint="eastAsia"/>
        </w:rPr>
        <w:tab/>
        <w:t>④燃烧性能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lastRenderedPageBreak/>
        <w:t>根据《福建省建筑节能工程施工质量验收规程》DBJ/T13-83-2013，以下</w:t>
      </w:r>
      <w:r w:rsidR="00817765" w:rsidRPr="00A53571">
        <w:t>（  ）</w:t>
      </w:r>
      <w:r w:rsidRPr="00A53571">
        <w:t>是保温浆料施工的规定？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①保温隔热材料的厚度不得低于设计要求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②保温浆料的厚度大于</w:t>
      </w:r>
      <w:r w:rsidRPr="00A53571">
        <w:t>15mm应分层施工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③保温浆料与基层之间及各层之间的粘结必须牢固，不应脱层、空鼓和开裂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④保温隔热材料的厚度不得低于</w:t>
      </w:r>
      <w:r w:rsidRPr="00A53571">
        <w:t>10mm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t>根据《福建省建筑节能工程施工质量验收规程》DBJ/T13-83-2013，使用外墙保温板材的外墙保温工程材料进场</w:t>
      </w:r>
      <w:r w:rsidR="00817765" w:rsidRPr="00A53571">
        <w:t>（  ）</w:t>
      </w:r>
      <w:r w:rsidRPr="00A53571">
        <w:t>指标有复验要求？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①保温板材的导热系数、干密度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②保温板材的压缩强度、垂直于板面方向的抗拉强度、燃烧性能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③粘结材料的拉伸粘结强度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④增强网的力学性能、抗腐蚀性能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t>根据《福建省建筑节能工程施工质量验收规程》DBJ/T13-83-2013，以下</w:t>
      </w:r>
      <w:r w:rsidR="00817765" w:rsidRPr="00A53571">
        <w:t>（  ）</w:t>
      </w:r>
      <w:r w:rsidRPr="00A53571">
        <w:t>是外墙保温板材外保温工程施工的规定？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①保温隔热材料的厚度不得低于设计要求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②保温板材与基层及各构造层之间的粘结或连接必须牢固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③保温板材与基层的连接方式、拉伸粘结强度和粘结面积比应符合设计要求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④保温板材与基层的拉伸粘结强度应进行现场拉拔试验，粘结面积比应进行剥离检验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t>根据《福建省建筑节能工程施工质量验收规程》DBJ/T13-83-2013，以下</w:t>
      </w:r>
      <w:r w:rsidR="00817765" w:rsidRPr="00A53571">
        <w:t>（  ）</w:t>
      </w:r>
      <w:r w:rsidRPr="00A53571">
        <w:t>是采用防火隔离带构造的外墙外保温工程施工的要求？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①采用防火隔离带构造的外墙外保温工程施工前应编制专项施工方案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②应采用与施工方案相同的材料和工艺制作有防火隔离带的外墙外保温样板墙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③防火隔离带组成材料应与外墙外保温组成材料相配套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④防火隔离带应采用现场制作并现场安装，并应与基层墙体可靠连接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⑤防火隔离带抹面胶浆、增强网应采用与外墙外保温相同的材料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索引词：节能、人防及其他建筑规范——《福建省建筑节能工程施工质量验收规程》</w:t>
      </w:r>
      <w:r w:rsidRPr="00A53571">
        <w:t>DBJ/T13-83-2013</w:t>
      </w:r>
    </w:p>
    <w:p w:rsidR="00CA105A" w:rsidRPr="00A53571" w:rsidRDefault="00FC6D82" w:rsidP="001A6FC8">
      <w:pPr>
        <w:pStyle w:val="6"/>
      </w:pPr>
      <w:r w:rsidRPr="00A53571">
        <w:t>根据《福建省绿色建筑设计规范》DBJ∕T13-197-2017，以下</w:t>
      </w:r>
      <w:r w:rsidR="00817765" w:rsidRPr="00A53571">
        <w:t>（  ）</w:t>
      </w:r>
      <w:r w:rsidRPr="00A53571">
        <w:t>是绿色建筑被动技术通常采用的措施？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①天然采光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②采用机械设备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③自然通风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④围护结构的保温、隔热、遮阳、蓄热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⑤雨水入渗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②③⑤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索引词：节能、人防及其他建筑规范——《福建省绿色建筑设计规范》</w:t>
      </w:r>
      <w:r w:rsidRPr="00A53571">
        <w:t>DBJ∕T13-197-2017</w:t>
      </w:r>
    </w:p>
    <w:p w:rsidR="00CA105A" w:rsidRPr="00A53571" w:rsidRDefault="00FC6D82" w:rsidP="001A6FC8">
      <w:pPr>
        <w:pStyle w:val="6"/>
      </w:pPr>
      <w:r w:rsidRPr="00A53571">
        <w:t>根据《福建省绿色建筑设计规范》DBJ∕T13-197-2017，以下</w:t>
      </w:r>
      <w:r w:rsidR="00817765" w:rsidRPr="00A53571">
        <w:t>（  ）</w:t>
      </w:r>
      <w:r w:rsidRPr="00A53571">
        <w:t>是绿色建筑设计应遵循的原则？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①综合建筑全寿命期的技术与经济特性，采用有利于促进建筑与环境可持续发展的场地、建筑形式、技术、设备和材料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②遵循因地制宜的原则，结合项目所在地气候、资源、经济和人文等条件，</w:t>
      </w:r>
      <w:r w:rsidRPr="00A53571">
        <w:rPr>
          <w:rFonts w:hint="eastAsia"/>
        </w:rPr>
        <w:lastRenderedPageBreak/>
        <w:t>优先采用自然通风、天然采光、建筑遮阳、立体绿化、围护结构自保温、雨水利用等福建省绿色建筑适宜技术和产品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③体现共享、平衡、集成的理念。在设计过程中总平面、建筑、结构、给水排水、暖通空调、建筑电气等各专业应紧密配合、协同工作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④宜在理念、方法、技术应用等方面进行创新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索引词：节能、人防及其他建筑规范——《福建省绿色建筑设计规范》</w:t>
      </w:r>
      <w:r w:rsidRPr="00A53571">
        <w:t>DBJ∕T13-197-2017</w:t>
      </w:r>
    </w:p>
    <w:p w:rsidR="00CA105A" w:rsidRPr="00A53571" w:rsidRDefault="00FC6D82" w:rsidP="001A6FC8">
      <w:pPr>
        <w:pStyle w:val="6"/>
      </w:pPr>
      <w:r w:rsidRPr="00A53571">
        <w:t>根据《福建省绿色建筑设计规范》DBJ∕T13-197-2017，绿色建筑设计中，以下</w:t>
      </w:r>
      <w:r w:rsidR="00817765" w:rsidRPr="00A53571">
        <w:t>（  ）</w:t>
      </w:r>
      <w:r w:rsidRPr="00A53571">
        <w:t>属于墙体节能技术？</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蒸压加气混凝土砌块</w:t>
      </w:r>
      <w:r w:rsidRPr="00A53571">
        <w:rPr>
          <w:rFonts w:hint="eastAsia"/>
        </w:rPr>
        <w:tab/>
        <w:t>②自保温混凝土复合砌块</w:t>
      </w:r>
      <w:r w:rsidRPr="00A53571">
        <w:t>(砖)</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③室内轻质隔墙</w:t>
      </w:r>
      <w:r w:rsidRPr="00A53571">
        <w:rPr>
          <w:rFonts w:hint="eastAsia"/>
        </w:rPr>
        <w:tab/>
        <w:t>④淤泥多孔砖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索引词：节能、人防及其他建筑规范——《福建省绿色建筑设计规范》</w:t>
      </w:r>
      <w:r w:rsidRPr="00A53571">
        <w:t>DBJ∕T13-197-2017</w:t>
      </w:r>
    </w:p>
    <w:p w:rsidR="00CA105A" w:rsidRPr="00A53571" w:rsidRDefault="00FC6D82" w:rsidP="001A6FC8">
      <w:pPr>
        <w:pStyle w:val="6"/>
      </w:pPr>
      <w:r w:rsidRPr="00A53571">
        <w:t>根据《福建省绿色建筑设计规范》DBJ∕T13-197-2017，绿色建筑设计中，以下</w:t>
      </w:r>
      <w:r w:rsidR="00817765" w:rsidRPr="00A53571">
        <w:t>（  ）</w:t>
      </w:r>
      <w:r w:rsidRPr="00A53571">
        <w:t>属于墙体节能技术？</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蒸压加气混凝土砌块</w:t>
      </w:r>
      <w:r w:rsidRPr="00A53571">
        <w:rPr>
          <w:rFonts w:hint="eastAsia"/>
        </w:rPr>
        <w:tab/>
        <w:t>②烧结煤矸石多孔砖</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③无机保温砂浆</w:t>
      </w:r>
      <w:r w:rsidRPr="00A53571">
        <w:rPr>
          <w:rFonts w:hint="eastAsia"/>
        </w:rPr>
        <w:tab/>
        <w:t>④建筑反射隔热涂料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索引词：节能、人防及其他建筑规范——《福建省绿色建筑设计规范》</w:t>
      </w:r>
      <w:r w:rsidRPr="00A53571">
        <w:t>DBJ∕T13-197-2017</w:t>
      </w:r>
    </w:p>
    <w:p w:rsidR="00CA105A" w:rsidRPr="00A53571" w:rsidRDefault="00FC6D82" w:rsidP="001A6FC8">
      <w:pPr>
        <w:pStyle w:val="6"/>
      </w:pPr>
      <w:r w:rsidRPr="00A53571">
        <w:t>根据《外墙外保温工程技术标准》JGJ144-2019，以下</w:t>
      </w:r>
      <w:r w:rsidR="00817765" w:rsidRPr="00A53571">
        <w:t>（  ）</w:t>
      </w:r>
      <w:r w:rsidRPr="00A53571">
        <w:t>是外墙外保温工程设计的防水构造要求？</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外保温工程垂直或倾斜的出挑部位以及延伸至地面以下的部位可以不做防水处理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②门窗洞口与内窗交接处、首层与其他层交接处、外墙与屋顶交接处应进</w:t>
      </w:r>
      <w:r w:rsidRPr="00A53571">
        <w:rPr>
          <w:rFonts w:hint="eastAsia"/>
        </w:rPr>
        <w:lastRenderedPageBreak/>
        <w:t>行密封和防水构造设计，水不应渗入保温层及基层墙体，重要节点部位应有详图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③穿过外保温系统安装的设备、穿墙管线或支架等应固定在基层墙体上，并应做密封和防水设计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④基层墙体变形缝处应采取防水和保温构造处理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是外墙外保温工程施工应符合的规定？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①可燃、难燃保温材料的施工应分区段进行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②保温材料的施工各区段应保持足够的防火间距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③粘贴保温板薄抹灰外保温系统中的保温材料施工上墙后应及时做抹面层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④防火隔离带的施工应在保温材料的施工后进行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是外墙外保温工程施工现场防火安全措施的要求？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①外保温工程施工现场应采取可靠的防火安全措施且应满足国家现行标准的要求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②在外保温专项施工方案中，应按国家现行标准要求，对施工现场消防措施作出明确规定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③可燃、难燃保温材料的现场存放、运输、施工应符合消防的有关规定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④外保温工程施工期间现场不应有高温或明火作业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是现场喷涂硬泡聚氨酯外墙外保温系统的组成？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①基层墙体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②界面层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③喷涂硬泡聚氨酯保温层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④防水层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⑤抹面胶浆复合玻纤网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是现场喷涂硬泡聚氨酯外墙外保温系统的组成?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①饰面层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②界面层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③喷涂硬泡聚氨酯保温层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④找平面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⑤抹面胶浆复合玻纤网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是EPS钢丝网架板现浇混凝土外墙外保温系统的构造组成？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①现浇混凝土外墙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w:t>
      </w:r>
      <w:r w:rsidRPr="00A53571">
        <w:t>EPS钢丝网架板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③掺外加剂的水泥砂浆抹面层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④抹面胶浆复合玻纤网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⑤饰面层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是EPS钢丝网架板现浇混凝土外墙外保温系统的构造组成？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①辅助固定件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w:t>
      </w:r>
      <w:r w:rsidRPr="00A53571">
        <w:t>EPS钢丝网架板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③界面砂浆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④抹面胶浆复合玻纤网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⑤饰面层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是对外墙外保温系统材料性能的试验？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①耐候性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②耐冻融性能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③抗冲击性能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④热传导性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⑤吸水量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根据《外墙外保温工程技术标准》JGJ144-2019，以下</w:t>
      </w:r>
      <w:r w:rsidR="00817765" w:rsidRPr="00A53571">
        <w:t>（  ）</w:t>
      </w:r>
      <w:r w:rsidRPr="00A53571">
        <w:t>是对外墙外保温系统材料性能的试验？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①防护层水蒸气渗透性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②耐冻融性能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③燃烧性能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④密度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⑤保温板抗拉强度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索引词：节能、人防及其他建筑规范——《外墙外保温工程技术标准》</w:t>
      </w:r>
      <w:r w:rsidRPr="00A53571">
        <w:t>JGJ144-2019</w:t>
      </w:r>
    </w:p>
    <w:p w:rsidR="00CA105A" w:rsidRPr="00A53571" w:rsidRDefault="00FC6D82" w:rsidP="001A6FC8">
      <w:pPr>
        <w:pStyle w:val="6"/>
      </w:pPr>
      <w:r w:rsidRPr="00A53571">
        <w:t>根据《外墙内保温工程技术规程》JGJ/T261-2011，外墙内保温系统中，对保温砂浆干密度的要求是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≤350kg/</w:t>
      </w:r>
      <w:r w:rsidR="00FC6D82" w:rsidRPr="00A53571">
        <w:rPr>
          <w:rFonts w:ascii="宋体" w:eastAsia="宋体" w:hAnsi="宋体"/>
        </w:rPr>
        <w:t>m³</w:t>
      </w:r>
      <w:r w:rsidR="00FC6D82" w:rsidRPr="00A53571">
        <w:rPr>
          <w:rFonts w:ascii="宋体" w:eastAsia="宋体" w:hAnsi="宋体"/>
        </w:rPr>
        <w:tab/>
      </w:r>
      <w:r w:rsidRPr="00A53571">
        <w:t>B.</w:t>
      </w:r>
      <w:r w:rsidR="00FC6D82" w:rsidRPr="00A53571">
        <w:t>≤400kg/</w:t>
      </w:r>
      <w:r w:rsidR="00FC6D82" w:rsidRPr="00A53571">
        <w:rPr>
          <w:rFonts w:ascii="宋体" w:eastAsia="宋体" w:hAnsi="宋体"/>
        </w:rPr>
        <w:t>m³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≥350kg/</w:t>
      </w:r>
      <w:r w:rsidR="00FC6D82" w:rsidRPr="00A53571">
        <w:rPr>
          <w:rFonts w:ascii="宋体" w:eastAsia="宋体" w:hAnsi="宋体"/>
        </w:rPr>
        <w:t>m³</w:t>
      </w:r>
      <w:r w:rsidR="00FC6D82" w:rsidRPr="00A53571">
        <w:tab/>
      </w:r>
      <w:r w:rsidRPr="00A53571">
        <w:t>D.</w:t>
      </w:r>
      <w:r w:rsidR="00FC6D82" w:rsidRPr="00A53571">
        <w:t>≥400kg/</w:t>
      </w:r>
      <w:r w:rsidR="00FC6D82" w:rsidRPr="00A53571">
        <w:rPr>
          <w:rFonts w:ascii="宋体" w:eastAsia="宋体" w:hAnsi="宋体"/>
        </w:rPr>
        <w:t>m³</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根据《外墙内保温工程技术规程》JGJ/T261-2011，外墙内保温系统中，对保温砂浆抗压强度的要求是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≥0.10MPa            </w:t>
      </w:r>
      <w:r w:rsidR="00FC6D82" w:rsidRPr="00A53571">
        <w:tab/>
      </w:r>
      <w:r w:rsidRPr="00A53571">
        <w:t>B.</w:t>
      </w:r>
      <w:r w:rsidR="00FC6D82" w:rsidRPr="00A53571">
        <w:t>≥0.20MPa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≥0.30MPa</w:t>
      </w:r>
      <w:r w:rsidR="00FC6D82" w:rsidRPr="00A53571">
        <w:tab/>
      </w:r>
      <w:r w:rsidRPr="00A53571">
        <w:t>D.</w:t>
      </w:r>
      <w:r w:rsidR="00FC6D82" w:rsidRPr="00A53571">
        <w:t>≥0.40MPa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根据《外墙内保温工程技术规程》JGJ/T261-2011，外墙内保温系统中，对保温砂浆导热系数的要求是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≤0.05W/(m.K)          </w:t>
      </w:r>
      <w:r w:rsidR="00FC6D82" w:rsidRPr="00A53571">
        <w:tab/>
      </w:r>
      <w:r w:rsidRPr="00A53571">
        <w:t>B.</w:t>
      </w:r>
      <w:r w:rsidR="00FC6D82" w:rsidRPr="00A53571">
        <w:t xml:space="preserve"> ≤0.07W/(m.K)</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≤0.08W/(m.K)</w:t>
      </w:r>
      <w:r w:rsidR="00FC6D82" w:rsidRPr="00A53571">
        <w:tab/>
      </w:r>
      <w:r w:rsidRPr="00A53571">
        <w:t>D.</w:t>
      </w:r>
      <w:r w:rsidR="00FC6D82" w:rsidRPr="00A53571">
        <w:t xml:space="preserve"> ≤0.1W/(m.K)</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根据《外墙内保温工程技术规程》JGJ/T261-2011，外墙内保温系统中，对喷涂硬泡聚氨酯的密度要求是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≥35kg/</w:t>
      </w:r>
      <w:r w:rsidR="00FC6D82" w:rsidRPr="00A53571">
        <w:rPr>
          <w:rFonts w:ascii="宋体" w:eastAsia="宋体" w:hAnsi="宋体"/>
        </w:rPr>
        <w:t>m³</w:t>
      </w:r>
      <w:r w:rsidR="00FC6D82" w:rsidRPr="00A53571">
        <w:tab/>
      </w:r>
      <w:r w:rsidRPr="00A53571">
        <w:t>B.</w:t>
      </w:r>
      <w:r w:rsidR="00FC6D82" w:rsidRPr="00A53571">
        <w:t xml:space="preserve"> ≥25kg/</w:t>
      </w:r>
      <w:r w:rsidR="00FC6D82" w:rsidRPr="00A53571">
        <w:rPr>
          <w:rFonts w:ascii="宋体" w:eastAsia="宋体" w:hAnsi="宋体"/>
        </w:rPr>
        <w:t>m³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≤35kg/</w:t>
      </w:r>
      <w:r w:rsidR="00FC6D82" w:rsidRPr="00A53571">
        <w:rPr>
          <w:rFonts w:ascii="宋体" w:eastAsia="宋体" w:hAnsi="宋体"/>
        </w:rPr>
        <w:t>m³</w:t>
      </w:r>
      <w:r w:rsidR="00FC6D82" w:rsidRPr="00A53571">
        <w:tab/>
      </w:r>
      <w:r w:rsidRPr="00A53571">
        <w:t>D.</w:t>
      </w:r>
      <w:r w:rsidR="00FC6D82" w:rsidRPr="00A53571">
        <w:t xml:space="preserve"> ≤25kg/</w:t>
      </w:r>
      <w:r w:rsidR="00FC6D82" w:rsidRPr="00A53571">
        <w:rPr>
          <w:rFonts w:ascii="宋体" w:eastAsia="宋体" w:hAnsi="宋体"/>
        </w:rPr>
        <w:t>m³</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根据《外墙内保温工程技术规程》JGJ/T261-2011，外墙内保温系统中，对喷涂硬泡聚氨酯的导热系数要求是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≤O.015W/(m·K)         </w:t>
      </w:r>
      <w:r w:rsidR="00FC6D82" w:rsidRPr="00A53571">
        <w:tab/>
      </w:r>
      <w:r w:rsidRPr="00A53571">
        <w:t>B.</w:t>
      </w:r>
      <w:r w:rsidR="00FC6D82" w:rsidRPr="00A53571">
        <w:t xml:space="preserve"> ≤O.02W/(m·K)</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≤O.024W/(m·K)</w:t>
      </w:r>
      <w:r w:rsidR="00FC6D82" w:rsidRPr="00A53571">
        <w:tab/>
      </w:r>
      <w:r w:rsidRPr="00A53571">
        <w:t>D.</w:t>
      </w:r>
      <w:r w:rsidR="00FC6D82" w:rsidRPr="00A53571">
        <w:t xml:space="preserve"> ≤O.03W/(m·K)</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根据《外墙内保温工程技术规程》JGJ/T261-2011，外墙内保温系统中，对喷涂硬泡聚氨酯的吸水率要求是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w:t>
      </w:r>
      <w:r w:rsidR="00FC6D82" w:rsidRPr="00A53571">
        <w:tab/>
      </w:r>
      <w:r w:rsidRPr="00A53571">
        <w:t>D.</w:t>
      </w:r>
      <w:r w:rsidR="00FC6D82" w:rsidRPr="00A53571">
        <w:t>≤8%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是外墙内保温工程的热工和节能设计的具体规定？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①外墙平均传热系数应符合国家现行建筑节能标准对外墙的要求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②外墙热桥部位内表面温度不应低于室内空气在设计温度、湿度条件下的露点温度，必要时应进行保温处理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③外墙内保温工程需设置防火隔离层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④内保温复合墙体内部有可能出现冷凝时，应进行冷凝受潮验算，必要时应设置隔气层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根据《外墙内保温工程技术规程》JGJ/T261-2011，外墙内保温的保温层尺寸稳定性差或面层材料收缩值大时，宜选用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耐水型腻子  </w:t>
      </w:r>
      <w:r w:rsidR="00FC6D82" w:rsidRPr="00A53571">
        <w:tab/>
      </w:r>
      <w:r w:rsidRPr="00A53571">
        <w:t>B.</w:t>
      </w:r>
      <w:r w:rsidR="00FC6D82" w:rsidRPr="00A53571">
        <w:t xml:space="preserve">普通型腻子 </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弹性腻子 </w:t>
      </w:r>
      <w:r w:rsidR="00FC6D82" w:rsidRPr="00A53571">
        <w:tab/>
      </w:r>
      <w:r w:rsidRPr="00A53571">
        <w:t>D.</w:t>
      </w:r>
      <w:r w:rsidR="00FC6D82" w:rsidRPr="00A53571">
        <w:t>环保腻子</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根据《外墙内保温工程技术规程》JGJ/T261-2011，外墙内保温的有机保温材料的抹面层为抹面胶浆时，其增强材料可选用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耐碱玻璃纤维网布 </w:t>
      </w:r>
      <w:r w:rsidR="00FC6D82" w:rsidRPr="00A53571">
        <w:tab/>
      </w:r>
      <w:r w:rsidRPr="00A53571">
        <w:t>B.</w:t>
      </w:r>
      <w:r w:rsidR="00FC6D82" w:rsidRPr="00A53571">
        <w:t>涂塑中碱玻璃纤维网布</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中碱玻璃纤维网布</w:t>
      </w:r>
      <w:r w:rsidR="00FC6D82" w:rsidRPr="00A53571">
        <w:tab/>
      </w:r>
      <w:r w:rsidRPr="00A53571">
        <w:t>D.</w:t>
      </w:r>
      <w:r w:rsidR="00FC6D82" w:rsidRPr="00A53571">
        <w:t>耐酸玻璃纤维网布</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根据《外墙内保温工程技术规程》JGJ/T261-2011，外墙内保温工程中，有机保温材料防护层厚度有何要求？（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不应小于4mm             </w:t>
      </w:r>
      <w:r w:rsidR="00FC6D82" w:rsidRPr="00A53571">
        <w:tab/>
      </w:r>
      <w:r w:rsidRPr="00A53571">
        <w:t>B.</w:t>
      </w:r>
      <w:r w:rsidR="00FC6D82" w:rsidRPr="00A53571">
        <w:t>不应小于6mm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不应大于4mm             </w:t>
      </w:r>
      <w:r w:rsidR="00FC6D82" w:rsidRPr="00A53571">
        <w:tab/>
      </w:r>
      <w:r w:rsidRPr="00A53571">
        <w:t>D.</w:t>
      </w:r>
      <w:r w:rsidR="00FC6D82" w:rsidRPr="00A53571">
        <w:t>不应大于6mm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根据《外墙内保温工程技术规程》JGJ/T261-2011，外墙内保温复合墙体上安装设备、管道或悬挂重物有何要求？（ ）</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需采用化学锚栓植筋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②支承的埋件应固定于基层墙体上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③支承的埋件应做密封设计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④需做抗拔试验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是外墙内保温工程施工现场的防火安全措施应符合的规定？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①内保温工程施工作业区域有防火措施时，可采用明火作业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②施工现场灭火器的配置和消给水系统，应符合现行国家标准《建设工程</w:t>
      </w:r>
      <w:r w:rsidRPr="00A53571">
        <w:rPr>
          <w:rFonts w:hint="eastAsia"/>
        </w:rPr>
        <w:lastRenderedPageBreak/>
        <w:t>施工现场消防安全技术规范》</w:t>
      </w:r>
      <w:r w:rsidRPr="00A53571">
        <w:t>GB50720的规定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③可燃保温材料上墙后，应及时做防护层，或采取相应保护措施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④施工用照明等高温设备靠近可燃保温材料时，应采取可靠的防火措施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是外墙内保温工程施工现场的防火安全措施应符合的规定？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①当施工电气线路采取暗敷设时，应敷设在不燃烧体结构内，且其保护层厚度不应小于</w:t>
      </w:r>
      <w:r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②当施工电气线路采用明敷设时，应穿金属管、阻燃套管或封闭式阻燃线槽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③喷涂硬泡聚氨酯现场作业时，施工工艺、工具及服装等应采取防火措施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④施工用照明等高温设备靠近可燃保温材料时，应采取可靠的防火措施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根据《外墙内保温工程技术规程》JGJ/T261-2011，外墙内保温工程施工，采用水泥砂浆找平，找平层厚度不宜小于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8mm</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12mm</w:t>
      </w:r>
      <w:r w:rsidR="00FC6D82" w:rsidRPr="00A53571">
        <w:tab/>
      </w:r>
      <w:r w:rsidRPr="00A53571">
        <w:t>D.</w:t>
      </w:r>
      <w:r w:rsidR="00FC6D82" w:rsidRPr="00A53571">
        <w:t>14mm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根据《外墙内保温工程技术规程》JGJ/T261-2011，外墙内保温工程施工，找平层与基层墙体应粘结牢固，粘结强度不应小于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0.2MPa</w:t>
      </w:r>
      <w:r w:rsidR="00FC6D82" w:rsidRPr="00A53571">
        <w:tab/>
      </w:r>
      <w:r w:rsidRPr="00A53571">
        <w:t>B.</w:t>
      </w:r>
      <w:r w:rsidR="00FC6D82" w:rsidRPr="00A53571">
        <w:t>0.3MPa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0.4MPa   </w:t>
      </w:r>
      <w:r w:rsidR="00FC6D82" w:rsidRPr="00A53571">
        <w:tab/>
      </w:r>
      <w:r w:rsidRPr="00A53571">
        <w:t>D.</w:t>
      </w:r>
      <w:r w:rsidR="00FC6D82" w:rsidRPr="00A53571">
        <w:t>0.5MPa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根据《外墙内保温工程技术规程》JGJ/T261-2011，外墙内保温工程施工，基层墙体为加气混凝土时，应采用</w:t>
      </w:r>
      <w:r w:rsidR="00817765" w:rsidRPr="00A53571">
        <w:t>（  ）</w:t>
      </w:r>
      <w:r w:rsidRPr="00A53571">
        <w:t>界面砂浆界面层？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Ⅰ型</w:t>
      </w:r>
      <w:r w:rsidR="00FC6D82" w:rsidRPr="00A53571">
        <w:tab/>
      </w:r>
      <w:r w:rsidRPr="00A53571">
        <w:t>B.</w:t>
      </w:r>
      <w:r w:rsidR="00FC6D82" w:rsidRPr="00A53571">
        <w:t>Ⅱ型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Ⅲ型 </w:t>
      </w:r>
      <w:r w:rsidR="00FC6D82" w:rsidRPr="00A53571">
        <w:tab/>
      </w:r>
      <w:r w:rsidRPr="00A53571">
        <w:t>D.</w:t>
      </w:r>
      <w:r w:rsidR="00FC6D82" w:rsidRPr="00A53571">
        <w:t>Ⅳ型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符合外墙内保温工程施工抗裂措施的要求？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①楼板与外墙、外墙与内墙交接的阴阳角处应粘贴一层</w:t>
      </w:r>
      <w:r w:rsidRPr="00A53571">
        <w:t>200mm宽玻璃纤维网布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②阴阳角的两侧玻璃纤维网布应各为</w:t>
      </w:r>
      <w:r w:rsidRPr="00A53571">
        <w:t>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③门窗洞口等处的玻璃纤维网布应翻折满包内口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④门窗洞口、电器盒四周对角线方向，应斜向加铺不小于</w:t>
      </w:r>
      <w:r w:rsidRPr="00A53571">
        <w:t>400mm× 200mm玻璃纤维网布</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根据《外墙内保温工程技术规程》JGJ/T261-2011，复合板内保温系统所用石膏板面板最小公称厚度为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6.5mm</w:t>
      </w:r>
      <w:r w:rsidR="00FC6D82" w:rsidRPr="00A53571">
        <w:tab/>
      </w:r>
      <w:r w:rsidRPr="00A53571">
        <w:t>B.</w:t>
      </w:r>
      <w:r w:rsidR="00FC6D82" w:rsidRPr="00A53571">
        <w:t>7.5mm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8.5mm     </w:t>
      </w:r>
      <w:r w:rsidR="00FC6D82" w:rsidRPr="00A53571">
        <w:tab/>
      </w:r>
      <w:r w:rsidRPr="00A53571">
        <w:t>D.</w:t>
      </w:r>
      <w:r w:rsidR="00FC6D82" w:rsidRPr="00A53571">
        <w:t>9.5mm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根据《外墙内保温工程技术规程》JGJ/T261-2011，复合板内保温系统所用无石棉纤维增强硅酸钙板面板最小公称厚度为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5.0mm</w:t>
      </w:r>
      <w:r w:rsidR="00FC6D82" w:rsidRPr="00A53571">
        <w:tab/>
      </w:r>
      <w:r w:rsidRPr="00A53571">
        <w:t>B.</w:t>
      </w:r>
      <w:r w:rsidR="00FC6D82" w:rsidRPr="00A53571">
        <w:t>6.0mm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7.0mm     </w:t>
      </w:r>
      <w:r w:rsidR="00FC6D82" w:rsidRPr="00A53571">
        <w:tab/>
      </w:r>
      <w:r w:rsidRPr="00A53571">
        <w:t>D.</w:t>
      </w:r>
      <w:r w:rsidR="00FC6D82" w:rsidRPr="00A53571">
        <w:t>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根据《外墙内保温工程技术规程》JGJ/T261-2011，复合板内保温系统所用无石棉纤维水泥平板面板最小公称厚度为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6mm</w:t>
      </w:r>
      <w:r w:rsidR="00FC6D82" w:rsidRPr="00A53571">
        <w:tab/>
      </w:r>
      <w:r w:rsidRPr="00A53571">
        <w:t>B.</w:t>
      </w:r>
      <w:r w:rsidR="007C0375" w:rsidRPr="00A53571">
        <w:t>8</w:t>
      </w:r>
      <w:r w:rsidR="00FC6D82" w:rsidRPr="00A53571">
        <w:t>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10mm     </w:t>
      </w:r>
      <w:r w:rsidR="00FC6D82" w:rsidRPr="00A53571">
        <w:tab/>
      </w:r>
      <w:r w:rsidRPr="00A53571">
        <w:t>D.</w:t>
      </w:r>
      <w:r w:rsidR="00FC6D82" w:rsidRPr="00A53571">
        <w:t>12mm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根据《外墙内保温工程技术规程》JGJ/T261-2011，复合板内保温系统的基层墙体为加气混凝土时，锚栓的有效锚固深度不得小于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25mm</w:t>
      </w:r>
      <w:r w:rsidR="00FC6D82" w:rsidRPr="00A53571">
        <w:tab/>
      </w:r>
      <w:r w:rsidRPr="00A53571">
        <w:t>B.</w:t>
      </w:r>
      <w:r w:rsidR="00FC6D82" w:rsidRPr="00A53571">
        <w:t xml:space="preserve">40mm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50mm     </w:t>
      </w:r>
      <w:r w:rsidR="00FC6D82" w:rsidRPr="00A53571">
        <w:tab/>
      </w:r>
      <w:r w:rsidRPr="00A53571">
        <w:t>D.</w:t>
      </w:r>
      <w:r w:rsidR="00FC6D82" w:rsidRPr="00A53571">
        <w:t>60mm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根据《外墙内保温工程技术规程》JGJ/T261-2011，复合板内保温系统的保温层为纸蜂窝填充憎水型膨胀珍珠岩时，锚栓间距不应大于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200mm</w:t>
      </w:r>
      <w:r w:rsidR="00FC6D82" w:rsidRPr="00A53571">
        <w:tab/>
      </w:r>
      <w:r w:rsidRPr="00A53571">
        <w:t>B.</w:t>
      </w:r>
      <w:r w:rsidR="00FC6D82" w:rsidRPr="00A53571">
        <w:t>400mm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600mm     </w:t>
      </w:r>
      <w:r w:rsidR="00FC6D82" w:rsidRPr="00A53571">
        <w:tab/>
      </w:r>
      <w:r w:rsidRPr="00A53571">
        <w:t>D.</w:t>
      </w:r>
      <w:r w:rsidR="00FC6D82" w:rsidRPr="00A53571">
        <w:t>800mm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是外墙内保温工程保温砂浆施工的要求？</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应采用专用机械搅拌</w:t>
      </w:r>
      <w:r w:rsidRPr="00A53571">
        <w:rPr>
          <w:rFonts w:hint="eastAsia"/>
        </w:rPr>
        <w:tab/>
        <w:t>②搅拌时间不宜少于</w:t>
      </w:r>
      <w:r w:rsidRPr="00A53571">
        <w:t>3min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③搅拌时间不宜大于</w:t>
      </w:r>
      <w:r w:rsidRPr="00A53571">
        <w:t>10min</w:t>
      </w:r>
      <w:r w:rsidRPr="00A53571">
        <w:rPr>
          <w:rFonts w:hint="eastAsia"/>
        </w:rPr>
        <w:tab/>
        <w:t>④搅拌后的砂浆应在</w:t>
      </w:r>
      <w:r w:rsidRPr="00A53571">
        <w:t>3h内用完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lastRenderedPageBreak/>
        <w:t>根据《外墙内保温工程技术规程》JGJ/T261-2011，以下</w:t>
      </w:r>
      <w:r w:rsidR="00817765" w:rsidRPr="00A53571">
        <w:t>（  ）</w:t>
      </w:r>
      <w:r w:rsidRPr="00A53571">
        <w:t>是外墙内保温工程保温砂浆施工的要求？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①应分层施工，每层厚度不应大于</w:t>
      </w:r>
      <w:r w:rsidRPr="00A53571">
        <w:t>30mm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②后一层保温砂浆施工，应在前一层保温砂浆终凝前进行</w:t>
      </w:r>
      <w:r w:rsidRPr="00A53571">
        <w:t>(一般为24h)</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③应先用保温砂浆做标准饼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④冲筋厚度应以墙面最高处抹灰厚度不小于设计厚度为准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是外墙内保温喷涂硬泡聚氨酯施工应符合的规定？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①环境温度不应低于</w:t>
      </w:r>
      <w:r w:rsidRPr="00A53571">
        <w:t>5℃，空气相对湿度宜小于85%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②硬泡聚氨酯应分层喷涂，每遍厚度不宜大于</w:t>
      </w:r>
      <w:r w:rsidRPr="00A53571">
        <w:t>10mm。当日的施工作业面应在当日连续喷徐完毕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③喷涂过程中应保证硬泡聚氨酯保温层表面平整度，喷涂完毕后保温层平整度偏差不宜大于</w:t>
      </w:r>
      <w:r w:rsidRPr="00A53571">
        <w:t>6mm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④阴阳角及不同材料的基层墙体交接处，保温层应连续不留缝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根据《外墙内保温工程技术规程》JGJ/T261-2011，外墙内保温系统采用纸面石膏板的最小</w:t>
      </w:r>
      <w:r w:rsidRPr="00A53571">
        <w:rPr>
          <w:rFonts w:hint="eastAsia"/>
        </w:rPr>
        <w:t>公称</w:t>
      </w:r>
      <w:r w:rsidRPr="00A53571">
        <w:t>厚度为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8mm</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12mm</w:t>
      </w:r>
      <w:r w:rsidR="00FC6D82" w:rsidRPr="00A53571">
        <w:tab/>
      </w:r>
      <w:r w:rsidRPr="00A53571">
        <w:t>D.</w:t>
      </w:r>
      <w:r w:rsidR="00FC6D82" w:rsidRPr="00A53571">
        <w:t>14mm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7C0375">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7C0375">
      <w:pPr>
        <w:pStyle w:val="6"/>
        <w:widowControl w:val="0"/>
      </w:pPr>
      <w:r w:rsidRPr="00A53571">
        <w:t>根据《外墙内保温工程技术规程》JGJ/T261-2011，以下</w:t>
      </w:r>
      <w:r w:rsidR="00817765" w:rsidRPr="00A53571">
        <w:t>（  ）</w:t>
      </w:r>
      <w:r w:rsidRPr="00A53571">
        <w:t>是外墙内保温系统采用无石棉硅酸钙板或无石棉纤维水泥平板防护层面板的要</w:t>
      </w:r>
      <w:r w:rsidRPr="00A53571">
        <w:lastRenderedPageBreak/>
        <w:t>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①高密度板最小公称厚度不得小于</w:t>
      </w:r>
      <w:r w:rsidRPr="00A53571">
        <w:t>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②中密度板最小公称厚度不得小于</w:t>
      </w:r>
      <w:r w:rsidRPr="00A53571">
        <w:t>7.5mm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③低密度板最小公称厚度不得小于</w:t>
      </w:r>
      <w:r w:rsidRPr="00A53571">
        <w:t>12.0mm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④对易受撞击场所面板厚度应适当增加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是保温砂浆外墙内保温系统分项工程需进行验收的主要施工工序？</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基层处理</w:t>
      </w:r>
      <w:r w:rsidRPr="00A53571">
        <w:rPr>
          <w:rFonts w:hint="eastAsia"/>
        </w:rPr>
        <w:tab/>
        <w:t>②涂抹保温砂浆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③保温层找平</w:t>
      </w:r>
      <w:r w:rsidRPr="00A53571">
        <w:rPr>
          <w:rFonts w:hint="eastAsia"/>
        </w:rPr>
        <w:tab/>
        <w:t>④饰面层施工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根据《外墙内保温工程技术规程》JGJ/T261-2011，以下</w:t>
      </w:r>
      <w:r w:rsidR="00817765" w:rsidRPr="00A53571">
        <w:t>（  ）</w:t>
      </w:r>
      <w:r w:rsidRPr="00A53571">
        <w:t>是喷涂硬泡聚氨酯外墙内保温系统分项工程需进行验收的主要施工工序？</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基层处理</w:t>
      </w:r>
      <w:r w:rsidRPr="00A53571">
        <w:rPr>
          <w:rFonts w:hint="eastAsia"/>
        </w:rPr>
        <w:tab/>
        <w:t>②刷涂界面剂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③保温层找平</w:t>
      </w:r>
      <w:r w:rsidRPr="00A53571">
        <w:rPr>
          <w:rFonts w:hint="eastAsia"/>
        </w:rPr>
        <w:tab/>
        <w:t>④饰面层施工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根据《外墙内保温工程技术规程》JGJ/T261-2011，外墙内保温隐蔽工程验收应提供以下</w:t>
      </w:r>
      <w:r w:rsidR="00817765" w:rsidRPr="00A53571">
        <w:t>（  ）</w:t>
      </w:r>
      <w:r w:rsidRPr="00A53571">
        <w:t>内容的文字记录和图像资料？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①保温层附着的基层及其表面处理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②保温板粘结或固定，空气层的厚度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③锚栓安装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④增强网铺设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⑤墙体热桥部位处理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根据《外墙内保温工程技术规程》JGJ/T261-2011，外墙内保温隐蔽工程验收应提供以下</w:t>
      </w:r>
      <w:r w:rsidR="00817765" w:rsidRPr="00A53571">
        <w:t>（  ）</w:t>
      </w:r>
      <w:r w:rsidRPr="00A53571">
        <w:t>内容的文字记录和图像资料？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①复合板的板缝处理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②找平层的处理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③喷涂硬泡聚氨酯、保温砂浆或被封闭的保温材料厚度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④隔汽层铺设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⑤龙骨固定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①②③④⑤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②③④⑤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索引词：节能、人防及其他建筑规范——《外墙内保温工程技术规程》</w:t>
      </w:r>
      <w:r w:rsidRPr="00A53571">
        <w:t>JGJ/T261-2011</w:t>
      </w:r>
    </w:p>
    <w:p w:rsidR="00CA105A" w:rsidRPr="00A53571" w:rsidRDefault="00FC6D82" w:rsidP="001A6FC8">
      <w:pPr>
        <w:pStyle w:val="6"/>
      </w:pPr>
      <w:r w:rsidRPr="00A53571">
        <w:t>根据《人民防空工程施工及验收规范》GB50134-2004，人民防空工程施工中，坑道、地道的掘进施工应对轴线方向、高程和距离进行复测。以下</w:t>
      </w:r>
      <w:r w:rsidR="00817765" w:rsidRPr="00A53571">
        <w:t>（  ）</w:t>
      </w:r>
      <w:r w:rsidRPr="00A53571">
        <w:t>是复测应符合的规定？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①复测轴线方向，每个测点应进行两个以上测回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②复测水平时，水准测量的前后视距宜相等</w:t>
      </w:r>
      <w:r w:rsidRPr="00A53571">
        <w:t>,水准尺的读数应精确到0.1毫米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③复测两标准桩之间轴线长度时，应采用钢尺测量，其偏差不应超过</w:t>
      </w:r>
      <w:r w:rsidRPr="00A53571">
        <w:t>0.2‰</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④复测高程时，水准测量的前后视距宜相等</w:t>
      </w:r>
      <w:r w:rsidRPr="00A53571">
        <w:t>,水准尺的读数应精确到毫米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CB213B">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w:t>
      </w:r>
      <w:r w:rsidRPr="00A53571">
        <w:rPr>
          <w:rFonts w:cs="楷体" w:hint="eastAsia"/>
        </w:rPr>
        <w:t>2004</w:t>
      </w:r>
      <w:r w:rsidRPr="00A53571">
        <w:rPr>
          <w:rFonts w:hint="eastAsia"/>
        </w:rPr>
        <w:t>——土建</w:t>
      </w:r>
    </w:p>
    <w:p w:rsidR="00CA105A" w:rsidRPr="00A53571" w:rsidRDefault="00FC6D82" w:rsidP="00CB213B">
      <w:pPr>
        <w:pStyle w:val="6"/>
        <w:widowControl w:val="0"/>
      </w:pPr>
      <w:r w:rsidRPr="00A53571">
        <w:t>根据《人民防空工程施工及验收规范》GB50134-2004，以下</w:t>
      </w:r>
      <w:r w:rsidR="00817765" w:rsidRPr="00A53571">
        <w:t>（  ）</w:t>
      </w:r>
      <w:r w:rsidRPr="00A53571">
        <w:t>是</w:t>
      </w:r>
      <w:r w:rsidRPr="00A53571">
        <w:lastRenderedPageBreak/>
        <w:t>人民防空工程，坑道、地道的掘进施工口部测量应符合的规定？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①应根据口部中心桩测设底部起挖桩和上部起挖桩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②在明显和便于保护的地点设置水准点，并应设高程标志</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③在距底部起挖桩和上部起挖桩</w:t>
      </w:r>
      <w:r w:rsidRPr="00A53571">
        <w:t>3m以外，宜各设一对控制中心桩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④在洞口掘进</w:t>
      </w:r>
      <w:r w:rsidRPr="00A53571">
        <w:t>2m以后，宜在洞口底部埋设标桩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是人民防空工程，坑道、地道的掘进施工钢筋网喷射混凝土支护应符合的规定？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①钢筋使用前应清除污锈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②钢筋网与岩面的间隙不应小于</w:t>
      </w:r>
      <w:r w:rsidRPr="00A53571">
        <w:t>30mm,钢筋保护层厚度不应小于15mm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③钢筋网应与锚杆或其他锚定装置联结牢固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④当采用双层钢筋网时，第二层钢筋网应在第一层钢筋网被混凝土覆盖后铺设</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是人民防空工程，坑道、地道的掘进施工钢纤维喷射混凝土支护应符合的规定？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①钢纤维的长度宜一致，并不得含有其他杂物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②钢纤维不得有明显的锈蚀和油渍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③混凝土粗骨料的粒径不宜大于</w:t>
      </w:r>
      <w:r w:rsidRPr="00A53571">
        <w:t>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④钢纤维掺量应为混合料重量的</w:t>
      </w:r>
      <w:r w:rsidRPr="00A53571">
        <w:t>5%</w:t>
      </w:r>
      <w:r w:rsidRPr="00A53571">
        <w:rPr>
          <w:rFonts w:ascii="微软雅黑" w:eastAsia="微软雅黑" w:hAnsi="微软雅黑" w:cs="微软雅黑" w:hint="eastAsia"/>
        </w:rPr>
        <w:t>〜</w:t>
      </w:r>
      <w:r w:rsidRPr="00A53571">
        <w:t>10%；应搅拌均匀，不得成团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根据《人民防空工程施工及验收规范》GB50134-2004，人民防空工程，坑道、地道掘进钢纤维喷射混凝土支护的钢纤维掺量应为混合料重量的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ascii="微软雅黑" w:eastAsia="微软雅黑" w:hAnsi="微软雅黑" w:cs="微软雅黑" w:hint="eastAsia"/>
        </w:rPr>
        <w:t>〜</w:t>
      </w:r>
      <w:r w:rsidR="00FC6D82" w:rsidRPr="00A53571">
        <w:t xml:space="preserve">5%     </w:t>
      </w:r>
      <w:r w:rsidR="00FC6D82" w:rsidRPr="00A53571">
        <w:tab/>
      </w:r>
      <w:r w:rsidRPr="00A53571">
        <w:t>B.</w:t>
      </w:r>
      <w:r w:rsidR="00FC6D82" w:rsidRPr="00A53571">
        <w:t>5%</w:t>
      </w:r>
      <w:r w:rsidR="00FC6D82" w:rsidRPr="00A53571">
        <w:rPr>
          <w:rFonts w:ascii="微软雅黑" w:eastAsia="微软雅黑" w:hAnsi="微软雅黑" w:cs="微软雅黑" w:hint="eastAsia"/>
        </w:rPr>
        <w:t>〜</w:t>
      </w:r>
      <w:r w:rsidR="00FC6D82" w:rsidRPr="00A53571">
        <w:t>8%</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rPr>
          <w:rFonts w:ascii="微软雅黑" w:eastAsia="微软雅黑" w:hAnsi="微软雅黑" w:cs="微软雅黑" w:hint="eastAsia"/>
        </w:rPr>
        <w:t>〜</w:t>
      </w:r>
      <w:r w:rsidR="00FC6D82" w:rsidRPr="00A53571">
        <w:t xml:space="preserve">6% </w:t>
      </w:r>
      <w:r w:rsidR="00FC6D82" w:rsidRPr="00A53571">
        <w:tab/>
      </w:r>
      <w:r w:rsidRPr="00A53571">
        <w:t>D.</w:t>
      </w:r>
      <w:r w:rsidR="00FC6D82" w:rsidRPr="00A53571">
        <w:t>5%</w:t>
      </w:r>
      <w:r w:rsidR="00FC6D82" w:rsidRPr="00A53571">
        <w:rPr>
          <w:rFonts w:ascii="微软雅黑" w:eastAsia="微软雅黑" w:hAnsi="微软雅黑" w:cs="微软雅黑" w:hint="eastAsia"/>
        </w:rPr>
        <w:t>〜</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根据《人民防空工程施工及验收规范》GB50134-2004，人民防空工程，坑道、地道掘进钢纤维喷射混凝土支护的混凝土粗骨料的粒径不宜大于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5mm    </w:t>
      </w:r>
      <w:r w:rsidR="00FC6D82" w:rsidRPr="00A53571">
        <w:tab/>
      </w:r>
      <w:r w:rsidRPr="00A53571">
        <w:t>B.</w:t>
      </w:r>
      <w:r w:rsidR="00FC6D82" w:rsidRPr="00A53571">
        <w:t>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15mm</w:t>
      </w:r>
      <w:r w:rsidR="00FC6D82" w:rsidRPr="00A53571">
        <w:tab/>
      </w:r>
      <w:r w:rsidRPr="00A53571">
        <w:t>D.</w:t>
      </w:r>
      <w:r w:rsidR="00FC6D82" w:rsidRPr="00A53571">
        <w:t>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是人民防空工程逆作法施工钻机应符合的规定？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①钻机应运行平稳，纵、横方向应移动方便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②应有自动调整钻杆垂直度的装置和起吊能力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③钻头带有螺旋叶片部分的长度应大于或等于钻孔柱的长度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④钻头的螺旋叶片的直径应与钻孔柱直径相等</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是人民防空工程采用逆做法施工时，暗挖土方运输应符合的规定？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①施工竖井应设置电动爬梯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②施工竖井地面、地下均应设置联系信号</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③在吊盘上必须设置限速器和超高器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④施工竖井严禁人员乘坐吊盘出入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是人民防空工程顶管顶进作业应符合的规定？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①顶进作业中当油压突然升高时，应立即停止顶进，査明原因并进行处理后，方可继续顶进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②千斤顶活塞的伸出长度不得大于允许冲程；在顶进过程中，顶铁两侧不得停留人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③当顶进不连续作业时，应保持工具管端部充满土塞；当土塞可能松塌时，应在工具管端部注满水泥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④当地表不允许隆起变形时，严禁采用闷顶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根据《人民防空工程施工及验收规范》GB50134-2004，人民防空工程顶管过程中对以下</w:t>
      </w:r>
      <w:r w:rsidR="00817765" w:rsidRPr="00A53571">
        <w:t>（  ）</w:t>
      </w:r>
      <w:r w:rsidRPr="00A53571">
        <w:t>分项工程应进行中间检验？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顶管工作井的坐标位置</w:t>
      </w:r>
      <w:r w:rsidRPr="00A53571">
        <w:rPr>
          <w:rFonts w:hint="eastAsia"/>
        </w:rPr>
        <w:tab/>
        <w:t>②工作井的平面尺寸</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③管段的接头质量</w:t>
      </w:r>
      <w:r w:rsidRPr="00A53571">
        <w:rPr>
          <w:rFonts w:hint="eastAsia"/>
        </w:rPr>
        <w:tab/>
        <w:t>④顶管轴线轨迹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是人民防空工程顶管工程竣工验收应提交的文件？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①测量、测试记录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②中间检验记录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③工程质量试验报告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④工程质量事故的处理资料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⑤工程竣工图</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根据《人民防空工程施工及验收规范》GB50134-2004，以下</w:t>
      </w:r>
      <w:r w:rsidR="00817765" w:rsidRPr="00A53571">
        <w:t>（  ）</w:t>
      </w:r>
      <w:r w:rsidRPr="00A53571">
        <w:t>是人民防空工程盾构施工工作井应符合的规定？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①拼装用工作井的宽度应比盾构直径大</w:t>
      </w:r>
      <w:r w:rsidRPr="00A53571">
        <w:t>2</w:t>
      </w:r>
      <w:r w:rsidRPr="00A53571">
        <w:rPr>
          <w:rFonts w:ascii="微软雅黑" w:eastAsia="微软雅黑" w:hAnsi="微软雅黑" w:cs="微软雅黑" w:hint="eastAsia"/>
        </w:rPr>
        <w:t>〜</w:t>
      </w:r>
      <w:r w:rsidRPr="00A53571">
        <w:t>3m；长度应满足初期掘进出土、管片运输的要求；底板标高宜低于洞口底部1m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②拆卸用工作井的大小应满足盾构的起吊和拆卸的要求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③盾构基座和后座应有足够的强度和刚度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④盾构基座上的导轨定位必须准确，基座上应预留安装用的托轮位置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根据《人民防空工程施工及验收规范》GB50134-2004，拼装用工作井的宽度应比盾构直径大</w:t>
      </w:r>
      <w:r w:rsidR="00817765" w:rsidRPr="00A53571">
        <w:t>（  ）</w:t>
      </w:r>
      <w:r w:rsidRPr="00A53571">
        <w:t>；底板标高宜低于洞口底部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1.6</w:t>
      </w:r>
      <w:r w:rsidR="00FC6D82" w:rsidRPr="00A53571">
        <w:rPr>
          <w:rFonts w:ascii="微软雅黑" w:eastAsia="微软雅黑" w:hAnsi="微软雅黑" w:cs="微软雅黑" w:hint="eastAsia"/>
        </w:rPr>
        <w:t>〜</w:t>
      </w:r>
      <w:r w:rsidR="00FC6D82" w:rsidRPr="00A53571">
        <w:t>2m</w:t>
      </w:r>
      <w:r w:rsidR="00FC6D82" w:rsidRPr="00A53571">
        <w:rPr>
          <w:rFonts w:hint="eastAsia"/>
        </w:rPr>
        <w:t>，</w:t>
      </w:r>
      <w:r w:rsidR="00FC6D82" w:rsidRPr="00A53571">
        <w:t xml:space="preserve">1m          </w:t>
      </w:r>
      <w:r w:rsidR="00FC6D82" w:rsidRPr="00A53571">
        <w:tab/>
      </w:r>
      <w:r w:rsidRPr="00A53571">
        <w:t>B.</w:t>
      </w:r>
      <w:r w:rsidR="00FC6D82" w:rsidRPr="00A53571">
        <w:t>1</w:t>
      </w:r>
      <w:r w:rsidR="00FC6D82" w:rsidRPr="00A53571">
        <w:rPr>
          <w:rFonts w:ascii="微软雅黑" w:eastAsia="微软雅黑" w:hAnsi="微软雅黑" w:cs="微软雅黑" w:hint="eastAsia"/>
        </w:rPr>
        <w:t>〜</w:t>
      </w:r>
      <w:r w:rsidR="00FC6D82" w:rsidRPr="00A53571">
        <w:t>1.5m</w:t>
      </w:r>
      <w:r w:rsidR="00FC6D82" w:rsidRPr="00A53571">
        <w:rPr>
          <w:rFonts w:hint="eastAsia"/>
        </w:rPr>
        <w:t>，</w:t>
      </w:r>
      <w:r w:rsidR="00FC6D82" w:rsidRPr="00A53571">
        <w:t>1.5m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0.5</w:t>
      </w:r>
      <w:r w:rsidR="00FC6D82" w:rsidRPr="00A53571">
        <w:rPr>
          <w:rFonts w:ascii="微软雅黑" w:eastAsia="微软雅黑" w:hAnsi="微软雅黑" w:cs="微软雅黑" w:hint="eastAsia"/>
        </w:rPr>
        <w:t>〜</w:t>
      </w:r>
      <w:r w:rsidR="00FC6D82" w:rsidRPr="00A53571">
        <w:t>1m</w:t>
      </w:r>
      <w:r w:rsidR="00FC6D82" w:rsidRPr="00A53571">
        <w:rPr>
          <w:rFonts w:hint="eastAsia"/>
        </w:rPr>
        <w:t>，</w:t>
      </w:r>
      <w:r w:rsidR="00FC6D82" w:rsidRPr="00A53571">
        <w:t xml:space="preserve">2m          </w:t>
      </w:r>
      <w:r w:rsidR="00FC6D82" w:rsidRPr="00A53571">
        <w:tab/>
      </w:r>
      <w:r w:rsidRPr="00A53571">
        <w:t>D.</w:t>
      </w:r>
      <w:r w:rsidR="00FC6D82" w:rsidRPr="00A53571">
        <w:t>2</w:t>
      </w:r>
      <w:r w:rsidR="00FC6D82" w:rsidRPr="00A53571">
        <w:rPr>
          <w:rFonts w:ascii="微软雅黑" w:eastAsia="微软雅黑" w:hAnsi="微软雅黑" w:cs="微软雅黑" w:hint="eastAsia"/>
        </w:rPr>
        <w:t>〜</w:t>
      </w:r>
      <w:r w:rsidR="00FC6D82" w:rsidRPr="00A53571">
        <w:t>3m</w:t>
      </w:r>
      <w:r w:rsidR="00FC6D82" w:rsidRPr="00A53571">
        <w:rPr>
          <w:rFonts w:hint="eastAsia"/>
        </w:rPr>
        <w:t>，</w:t>
      </w:r>
      <w:r w:rsidR="00FC6D82" w:rsidRPr="00A53571">
        <w:t>2.5m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根据《人民防空工程施工及验收规范》GB50134-2004，人民防空工程盾构施工的中间检验应包括以下</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盾构工作井的坐标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②管片加工精度、拼装质量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③管片接缝防水效果</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④掘进方向、地表变形、地道沉降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根据《人民防空工程施工及验收规范》GB50134-2004，人民防空工程门框墙的混凝土浇筑应符合以下</w:t>
      </w:r>
      <w:r w:rsidR="00817765" w:rsidRPr="00A53571">
        <w:t>（  ）</w:t>
      </w:r>
      <w:r w:rsidRPr="00A53571">
        <w:t>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①门框墙应连续浇筑，振捣密实，表面平整光滑，无蜂窝、孔洞、露筋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②预埋件应除锈并涂防腐油漆，其安装的位置应准确，固定应牢靠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③带有颗粒状或片状老锈，经除锈后仍留有麻点的钢筋严禁按原规格使用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④钢筋的表面应保持清洁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根据《人民防空工程施工及验收规范》GB50134-2004，人民防空工程电缆、电线的密闭穿墙短管两端伸出墙面的长度，宜为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w:t>
      </w:r>
      <w:r w:rsidR="00FC6D82" w:rsidRPr="00A53571">
        <w:rPr>
          <w:rFonts w:ascii="微软雅黑" w:eastAsia="微软雅黑" w:hAnsi="微软雅黑" w:cs="微软雅黑" w:hint="eastAsia"/>
        </w:rPr>
        <w:t>〜</w:t>
      </w:r>
      <w:r w:rsidR="00FC6D82" w:rsidRPr="00A53571">
        <w:t>20mm</w:t>
      </w:r>
      <w:r w:rsidR="00FC6D82" w:rsidRPr="00A53571">
        <w:tab/>
      </w:r>
      <w:r w:rsidRPr="00A53571">
        <w:t>B.</w:t>
      </w:r>
      <w:r w:rsidR="00FC6D82" w:rsidRPr="00A53571">
        <w:t>10</w:t>
      </w:r>
      <w:r w:rsidR="00FC6D82" w:rsidRPr="00A53571">
        <w:rPr>
          <w:rFonts w:ascii="微软雅黑" w:eastAsia="微软雅黑" w:hAnsi="微软雅黑" w:cs="微软雅黑" w:hint="eastAsia"/>
        </w:rPr>
        <w:t>〜</w:t>
      </w:r>
      <w:r w:rsidR="00FC6D82" w:rsidRPr="00A53571">
        <w:t>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w:t>
      </w:r>
      <w:r w:rsidR="00FC6D82" w:rsidRPr="00A53571">
        <w:rPr>
          <w:rFonts w:ascii="微软雅黑" w:eastAsia="微软雅黑" w:hAnsi="微软雅黑" w:cs="微软雅黑" w:hint="eastAsia"/>
        </w:rPr>
        <w:t>〜</w:t>
      </w:r>
      <w:r w:rsidR="00FC6D82" w:rsidRPr="00A53571">
        <w:t>50mm</w:t>
      </w:r>
      <w:r w:rsidR="00FC6D82" w:rsidRPr="00A53571">
        <w:tab/>
      </w:r>
      <w:r w:rsidRPr="00A53571">
        <w:t>D.</w:t>
      </w:r>
      <w:r w:rsidR="00FC6D82" w:rsidRPr="00A53571">
        <w:t>20</w:t>
      </w:r>
      <w:r w:rsidR="00FC6D82" w:rsidRPr="00A53571">
        <w:rPr>
          <w:rFonts w:ascii="微软雅黑" w:eastAsia="微软雅黑" w:hAnsi="微软雅黑" w:cs="微软雅黑" w:hint="eastAsia"/>
        </w:rPr>
        <w:t>〜</w:t>
      </w:r>
      <w:r w:rsidR="00FC6D82" w:rsidRPr="00A53571">
        <w:t>60mm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根据《人民防空工程施工及验收规范》GB50134-2004，人民防空工程给水排水的密闭穿墙短管两端伸出墙面的长度应</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小于20mm </w:t>
      </w:r>
      <w:r w:rsidR="00FC6D82" w:rsidRPr="00A53571">
        <w:tab/>
      </w:r>
      <w:r w:rsidRPr="00A53571">
        <w:t>B.</w:t>
      </w:r>
      <w:r w:rsidR="00FC6D82" w:rsidRPr="00A53571">
        <w:t>大于30mm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小于40mm</w:t>
      </w:r>
      <w:r w:rsidR="00FC6D82" w:rsidRPr="00A53571">
        <w:tab/>
      </w:r>
      <w:r w:rsidRPr="00A53571">
        <w:t>D.</w:t>
      </w:r>
      <w:r w:rsidR="00FC6D82" w:rsidRPr="00A53571">
        <w:t>大于40mm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根据《人民防空工程施工及验收规范》GB50134-2004，人民防空工程通风穿墙短管两端伸出墙面的长度应</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小于50mm </w:t>
      </w:r>
      <w:r w:rsidR="00FC6D82" w:rsidRPr="00A53571">
        <w:tab/>
      </w:r>
      <w:r w:rsidRPr="00A53571">
        <w:t>B.</w:t>
      </w:r>
      <w:r w:rsidR="00FC6D82" w:rsidRPr="00A53571">
        <w:t>大于60mm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小于80mm</w:t>
      </w:r>
      <w:r w:rsidR="00FC6D82" w:rsidRPr="00A53571">
        <w:tab/>
      </w:r>
      <w:r w:rsidRPr="00A53571">
        <w:t>D.</w:t>
      </w:r>
      <w:r w:rsidR="00FC6D82" w:rsidRPr="00A53571">
        <w:t>大于100mm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根据《人民防空工程施工及验收规范》GB50134-2004，人民防空工程密闭穿墙短管作套管时，应符合以下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①在套管与管道之间应用密封材料填充密实，并应在管口两端进行密闭处理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②填料长度应为管径的</w:t>
      </w:r>
      <w:r w:rsidRPr="00A53571">
        <w:t>1</w:t>
      </w:r>
      <w:r w:rsidRPr="00A53571">
        <w:rPr>
          <w:rFonts w:ascii="微软雅黑" w:eastAsia="微软雅黑" w:hAnsi="微软雅黑" w:cs="微软雅黑" w:hint="eastAsia"/>
        </w:rPr>
        <w:t>〜</w:t>
      </w:r>
      <w:r w:rsidRPr="00A53571">
        <w:t>2倍，且不得小于100mm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③管道在套管内不得有接口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④套管内径应比管道外径大</w:t>
      </w:r>
      <w:r w:rsidRPr="00A53571">
        <w:t>10</w:t>
      </w:r>
      <w:r w:rsidRPr="00A53571">
        <w:rPr>
          <w:rFonts w:ascii="微软雅黑" w:eastAsia="微软雅黑" w:hAnsi="微软雅黑" w:cs="微软雅黑" w:hint="eastAsia"/>
        </w:rPr>
        <w:t>〜</w:t>
      </w:r>
      <w:r w:rsidRPr="00A53571">
        <w:t>30mm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根据《人民防空工程施工及验收规范》GB50134-2004，人民防空工程密闭穿墙短管作套管时，填料长度要求是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应为管径的1</w:t>
      </w:r>
      <w:r w:rsidR="00FC6D82" w:rsidRPr="00A53571">
        <w:rPr>
          <w:rFonts w:ascii="微软雅黑" w:eastAsia="微软雅黑" w:hAnsi="微软雅黑" w:cs="微软雅黑" w:hint="eastAsia"/>
        </w:rPr>
        <w:t>〜</w:t>
      </w:r>
      <w:r w:rsidR="00FC6D82" w:rsidRPr="00A53571">
        <w:t>3倍，且不得小于100mm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应为管径的3</w:t>
      </w:r>
      <w:r w:rsidR="00FC6D82" w:rsidRPr="00A53571">
        <w:rPr>
          <w:rFonts w:ascii="微软雅黑" w:eastAsia="微软雅黑" w:hAnsi="微软雅黑" w:cs="微软雅黑" w:hint="eastAsia"/>
        </w:rPr>
        <w:t>〜</w:t>
      </w:r>
      <w:r w:rsidR="00FC6D82" w:rsidRPr="00A53571">
        <w:t>5倍，且不得小于50mm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应为管径的1</w:t>
      </w:r>
      <w:r w:rsidR="00FC6D82" w:rsidRPr="00A53571">
        <w:rPr>
          <w:rFonts w:ascii="微软雅黑" w:eastAsia="微软雅黑" w:hAnsi="微软雅黑" w:cs="微软雅黑" w:hint="eastAsia"/>
        </w:rPr>
        <w:t>〜</w:t>
      </w:r>
      <w:r w:rsidR="00FC6D82" w:rsidRPr="00A53571">
        <w:t>3倍，且不得小于50mm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应为管径的3</w:t>
      </w:r>
      <w:r w:rsidR="00FC6D82" w:rsidRPr="00A53571">
        <w:rPr>
          <w:rFonts w:ascii="微软雅黑" w:eastAsia="微软雅黑" w:hAnsi="微软雅黑" w:cs="微软雅黑" w:hint="eastAsia"/>
        </w:rPr>
        <w:t>〜</w:t>
      </w:r>
      <w:r w:rsidR="00FC6D82" w:rsidRPr="00A53571">
        <w:t>5倍，且不得小于100mm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根据《人民防空工程施工及验收规范》GB50134-2004，人民防空工程排烟管的安装应符合以下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①坡度应大于</w:t>
      </w:r>
      <w:r w:rsidRPr="00A53571">
        <w:t>0.5%,放水阀应设在最低处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②清扫孔堵板应有耐热垫层，并固定严密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③当排烟管穿越隔墙时，其周围空隙应釆用细石混凝土填充密实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④排烟管与排烟道连接处，应预埋带有法兰及密闭翼环的密闭穿墙短管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①②③④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根据《人民防空工程施工及验收规范》GB50134-2004，人民防空工程通风机安装应符合以下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①风机试运转时，叶轮旋转方向正确，经不少于</w:t>
      </w:r>
      <w:r w:rsidRPr="00A53571">
        <w:t>2h运转后，滑动轴承温升不超过35℃，最高温度不超过80℃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②风机试运转时，经不少于</w:t>
      </w:r>
      <w:r w:rsidRPr="00A53571">
        <w:t>2h运转后，滚动轴承温不超过40℃，最高温度不超过80℃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③离心风机与减振台座接触紧密，螺栓拧紧，并有防松装置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④管道风机釆用减振吊架安装时，风机与减振吊架连接紧密，牢固可靠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①机组在试运转中，润滑油压力和温度，冷却水进、出口温度</w:t>
      </w:r>
      <w:r w:rsidRPr="00A53571">
        <w:t>,排烟温度必须符合设备技术文件的规定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②各机件的接合处和管道系统，必须保证无漏油、漏水、漏烟和漏气现象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③排烟管与日用油箱的距离必须保持在</w:t>
      </w:r>
      <w:r w:rsidRPr="00A53571">
        <w:t>5m及以上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④电气、热工仪表、信号安装位置准确，连接牢固，指示正确，灵敏可靠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①机座与支座、机座与导轨、机座与垫铁间各贴合面接触紧密，连接牢固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②机组在额定负荷、</w:t>
      </w:r>
      <w:r w:rsidRPr="00A53571">
        <w:t>50%负荷、空载试运转时，机件运转平稳、均匀，无</w:t>
      </w:r>
      <w:r w:rsidRPr="00A53571">
        <w:lastRenderedPageBreak/>
        <w:t>异常发热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③电气、热工仪表、信号安装位置准确，连接牢固，指示正确，灵敏可靠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④各机件的接合处和管道系统，必须保证无漏油、漏水、漏烟和漏气现象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根据《人民防空工程施工及验收规范》GB50134-2004，人民防空工程变压器安装应符合以下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①位置正确，就位后轮子固定可靠；装有气体继电器的变压器顶盖，沿气体继电器的气流方向有</w:t>
      </w:r>
      <w:r w:rsidRPr="00A53571">
        <w:t>1%</w:t>
      </w:r>
      <w:r w:rsidRPr="00A53571">
        <w:rPr>
          <w:rFonts w:ascii="微软雅黑" w:eastAsia="微软雅黑" w:hAnsi="微软雅黑" w:cs="微软雅黑" w:hint="eastAsia"/>
        </w:rPr>
        <w:t>〜</w:t>
      </w:r>
      <w:r w:rsidRPr="00A53571">
        <w:t>1.5%的降低坡度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②变压器与线路连接紧密，连接螺栓的锁紧装置齐全，瓷套管不受外力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③零线沿器身向下接至接地装置的线段固定牢靠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④器身各附件间连接的导线有保护管，保护管、接线盒固定牢靠，盒盖齐全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根据《人民防空工程施工及验收规范》GB50134-2004，人民防空工程落地式配电柜（箱）的安装应符合以下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①成排安装的配电柜（箱）应安装在基础型钢上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②基础型钢应平直；型钢顶面高出地面应等于或大于</w:t>
      </w:r>
      <w:r w:rsidRPr="00A53571">
        <w:t>10mm；同一室内的基础型钢水平允许偏差不应超过lmm/m,全长不应超过5mm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③基础型钢应有良好接地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④柜（箱）的垂直度允许偏差不应大于</w:t>
      </w:r>
      <w:r w:rsidRPr="00A53571">
        <w:t>2mm/m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lastRenderedPageBreak/>
        <w:t>根据《人民防空工程施工及验收规范》GB50134-2004，人民防空工程落地式配电柜（箱）的安装，基础型钢顶面高出地面应</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等于或大于5mm</w:t>
      </w:r>
      <w:r w:rsidR="00FC6D82" w:rsidRPr="00A53571">
        <w:tab/>
      </w:r>
      <w:r w:rsidRPr="00A53571">
        <w:t>B.</w:t>
      </w:r>
      <w:r w:rsidR="00FC6D82" w:rsidRPr="00A53571">
        <w:t>等于或大于10mm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等于或大于12mm</w:t>
      </w:r>
      <w:r w:rsidR="00FC6D82" w:rsidRPr="00A53571">
        <w:tab/>
      </w:r>
      <w:r w:rsidRPr="00A53571">
        <w:t>D.</w:t>
      </w:r>
      <w:r w:rsidR="00FC6D82" w:rsidRPr="00A53571">
        <w:t>等于或大于15mm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根据《人民防空工程施工及验收规范》GB50134-2004，人民防空工程电气接地装置安装应符合以下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①应利用钢筋混凝土结构的钢筋网作自然接地体，用作自然接地体的钢筋网应焊接成整体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②当釆用自然接地体不能满足要求时，宜在工程内渗水井、水库、污水池中放置镀锌钢板作人工接地体，并不得损坏防水层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③不宜采用外引式的人工接地体。当采用外引接地时，应从不同口部或不同方向引进接地干线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④接地干线穿越防护密闭隔墙、密闭隔墙时，应做防护密闭处理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根据《人民防空工程施工及验收规范》GB50134-2004，人民防空工程通风系统试验应符合以下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①防毒密闭管路及密闭阀门的气密性试验，充气加压</w:t>
      </w:r>
      <w:r w:rsidRPr="00A53571">
        <w:t>5. 06×</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Pr="00A53571">
        <w:t>Pa,保持5min不漏气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②过滤吸收器的气密性试验，充气加压</w:t>
      </w:r>
      <w:r w:rsidRPr="00A53571">
        <w:t>1</w:t>
      </w:r>
      <w:r w:rsidRPr="00A53571">
        <w:rPr>
          <w:rFonts w:hint="eastAsia"/>
        </w:rPr>
        <w:t>.</w:t>
      </w:r>
      <w:r w:rsidRPr="00A53571">
        <w:t>06×</w:t>
      </w:r>
      <m:oMath>
        <m:sSup>
          <m:sSupPr>
            <m:ctrlPr>
              <w:rPr>
                <w:rFonts w:ascii="Cambria Math" w:hAnsi="Cambria Math"/>
                <w:i/>
              </w:rPr>
            </m:ctrlPr>
          </m:sSupPr>
          <m:e>
            <m:r>
              <w:rPr>
                <w:rFonts w:ascii="Cambria Math" w:hAnsi="Cambria Math"/>
              </w:rPr>
              <m:t>10</m:t>
            </m:r>
          </m:e>
          <m:sup>
            <m:r>
              <w:rPr>
                <w:rFonts w:ascii="Cambria Math" w:hAnsi="Cambria Math"/>
              </w:rPr>
              <m:t>4</m:t>
            </m:r>
          </m:sup>
        </m:sSup>
      </m:oMath>
      <w:r w:rsidRPr="00A53571">
        <w:t>Pa后5min内下降值不大于660Pa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③过滤式通风工程的超压试验，超压值应为</w:t>
      </w:r>
      <w:r w:rsidRPr="00A53571">
        <w:t>10-30Pa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④清洁式、过滤式和隔绝式通风方式相互转换运行，各种通风方式的进风、送风、排风及回风的风量和风压，满足设计要求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根据《人民防空工程施工及验收规范》GB50134-2004，人民防空工程通风系统试验，过滤式通风工程的超压试验，超压值应为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5-10Pa           </w:t>
      </w:r>
      <w:r w:rsidR="00FC6D82" w:rsidRPr="00A53571">
        <w:tab/>
      </w:r>
      <w:r w:rsidRPr="00A53571">
        <w:t>B.</w:t>
      </w:r>
      <w:r w:rsidR="00FC6D82" w:rsidRPr="00A53571">
        <w:t>10-20Pa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30-50Pa</w:t>
      </w:r>
      <w:r w:rsidR="00FC6D82" w:rsidRPr="00A53571">
        <w:tab/>
      </w:r>
      <w:r w:rsidRPr="00A53571">
        <w:t>D.</w:t>
      </w:r>
      <w:r w:rsidR="00FC6D82" w:rsidRPr="00A53571">
        <w:t>50-100Pa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根据《人民防空工程施工及验收规范》GB50134-2004，人民防空工程给水排水系统试验应符合以下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①清洁式通风时，水泵的供水量符合设计要求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②过滤式通风时，洗消用水量、空调用水量符合设计要求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③柴油发电机组、空调机冷却设备的进、出水温度、供水量等符合设计要求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④水库或油库，当贮满水或油时，在</w:t>
      </w:r>
      <w:r w:rsidRPr="00A53571">
        <w:t>24h内液位无明显下降，在规定时间内能将水或油排净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⑤渗水井的渗水量符合设计要求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①②③⑤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根据《人民防空工程施工及验收规范》GB50134-2004，人民防空工程电气系统试验应包括以下</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①检查电源切换的可靠性和切换时间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②测定设备运行总负荷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③检查事故照明及疏散指示电源的可靠性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④测定主要房间的照度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⑤检查用电设备远控、自控系统的联动效果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①②③⑤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根据《人民防空工程施工及验收规范》GB50134-2004，人民防空工程柴油发电机组试运行的空载运行应在设备检查、试验合格后进行，空载运行时间</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不应少于10min</w:t>
      </w:r>
      <w:r w:rsidR="00FC6D82" w:rsidRPr="00A53571">
        <w:tab/>
      </w:r>
      <w:r w:rsidRPr="00A53571">
        <w:t>B.</w:t>
      </w:r>
      <w:r w:rsidR="00FC6D82" w:rsidRPr="00A53571">
        <w:t>不应少于30min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不应少于60min</w:t>
      </w:r>
      <w:r w:rsidR="00FC6D82" w:rsidRPr="00A53571">
        <w:tab/>
      </w:r>
      <w:r w:rsidRPr="00A53571">
        <w:t>D.</w:t>
      </w:r>
      <w:r w:rsidR="00FC6D82" w:rsidRPr="00A53571">
        <w:t>不应少于120min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根据《人民防空工程施工及验收规范》GB50134-2004，人民防空工程柴油发电机组试运行的超载运行应在额定容量110%的负荷下运行</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 10min</w:t>
      </w:r>
      <w:r w:rsidR="00FC6D82" w:rsidRPr="00A53571">
        <w:tab/>
      </w:r>
      <w:r w:rsidRPr="00A53571">
        <w:t>B.</w:t>
      </w:r>
      <w:r w:rsidR="00FC6D82" w:rsidRPr="00A53571">
        <w:t xml:space="preserve"> 30min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 60min</w:t>
      </w:r>
      <w:r w:rsidR="00FC6D82" w:rsidRPr="00A53571">
        <w:tab/>
      </w:r>
      <w:r w:rsidRPr="00A53571">
        <w:t>D.</w:t>
      </w:r>
      <w:r w:rsidR="00FC6D82" w:rsidRPr="00A53571">
        <w:t xml:space="preserve"> 120min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根据《人民防空工程施工及验收规范》GB50134-2004，人民防空工程柴油发电机组的负载运行应在额定容量的</w:t>
      </w:r>
      <w:r w:rsidR="00817765" w:rsidRPr="00A53571">
        <w:t>（  ）</w:t>
      </w:r>
      <w:r w:rsidRPr="00A53571">
        <w:t>下各运行lh ？</w:t>
      </w:r>
    </w:p>
    <w:p w:rsidR="00CA105A" w:rsidRPr="00A53571" w:rsidRDefault="00FC6D82" w:rsidP="001A6FC8">
      <w:pPr>
        <w:pStyle w:val="4"/>
        <w:widowControl w:val="0"/>
        <w:tabs>
          <w:tab w:val="left" w:pos="5040"/>
        </w:tabs>
        <w:ind w:leftChars="0" w:left="0" w:right="210" w:firstLineChars="0" w:firstLine="0"/>
      </w:pPr>
      <w:r w:rsidRPr="00A53571">
        <w:t>①10%</w:t>
      </w:r>
      <w:r w:rsidRPr="00A53571">
        <w:rPr>
          <w:rFonts w:hint="eastAsia"/>
        </w:rPr>
        <w:tab/>
      </w:r>
      <w:r w:rsidRPr="00A53571">
        <w:t>②25%</w:t>
      </w:r>
    </w:p>
    <w:p w:rsidR="00CA105A" w:rsidRPr="00A53571" w:rsidRDefault="00FC6D82" w:rsidP="001A6FC8">
      <w:pPr>
        <w:pStyle w:val="4"/>
        <w:widowControl w:val="0"/>
        <w:tabs>
          <w:tab w:val="left" w:pos="5040"/>
        </w:tabs>
        <w:ind w:leftChars="0" w:left="0" w:right="210" w:firstLineChars="0" w:firstLine="0"/>
      </w:pPr>
      <w:r w:rsidRPr="00A53571">
        <w:t>③50%</w:t>
      </w:r>
      <w:r w:rsidRPr="00A53571">
        <w:rPr>
          <w:rFonts w:hint="eastAsia"/>
        </w:rPr>
        <w:tab/>
      </w:r>
      <w:r w:rsidRPr="00A53571">
        <w:t>④75%</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根据《人民防空工程施工及验收规范》GB50134-2004，人民防空工程柴油发电机组试运行的自启动试验不应少于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1次 </w:t>
      </w:r>
      <w:r w:rsidR="00FC6D82" w:rsidRPr="00A53571">
        <w:tab/>
      </w:r>
      <w:r w:rsidRPr="00A53571">
        <w:t>B.</w:t>
      </w:r>
      <w:r w:rsidR="00FC6D82" w:rsidRPr="00A53571">
        <w:t>2次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3次 </w:t>
      </w:r>
      <w:r w:rsidR="00FC6D82" w:rsidRPr="00A53571">
        <w:tab/>
      </w:r>
      <w:r w:rsidRPr="00A53571">
        <w:t>D.</w:t>
      </w:r>
      <w:r w:rsidR="00FC6D82" w:rsidRPr="00A53571">
        <w:t>4次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lastRenderedPageBreak/>
        <w:t>根据《人民防空工程施工及验收规范》GB50134-2004，人民防空工程装中，除了普通柴油发电机应该检测的项目外，有远距离自动控制台和机房仪表台的柴油发电机组尚应进行以下</w:t>
      </w:r>
      <w:r w:rsidR="00817765" w:rsidRPr="00A53571">
        <w:t>（  ）</w:t>
      </w:r>
      <w:r w:rsidRPr="00A53571">
        <w:t>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①分别用自动和手动远动控制的方法进行试运转</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②进行自启动系统可靠性试验，测定启动时间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③声光报警信号情况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④柴油机调速和停车电磁阀工作情况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⑤机房和控制室联络信号装置工作情况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①③④⑤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w:t>
      </w:r>
      <w:r w:rsidRPr="00A53571">
        <w:rPr>
          <w:rFonts w:hint="eastAsia"/>
        </w:rPr>
        <w:t>——安装</w:t>
      </w:r>
    </w:p>
    <w:p w:rsidR="00CA105A" w:rsidRPr="00A53571" w:rsidRDefault="00FC6D82" w:rsidP="001A6FC8">
      <w:pPr>
        <w:pStyle w:val="6"/>
      </w:pPr>
      <w:r w:rsidRPr="00A53571">
        <w:t>根据《人民防空工程施工及验收规范》GB50134-2004，人防工程中门扇安装应符合以下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①门扇上下铰页受力均匀，门扇与门框贴合严密</w:t>
      </w:r>
      <w:r w:rsidRPr="00A53571">
        <w:t>,门扇关闭后密封条压缩量均匀,严密不漏气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②门扇启闭比较灵活，闭锁活动比较灵敏</w:t>
      </w:r>
      <w:r w:rsidRPr="00A53571">
        <w:t>,门扇外表面标有闭锁开关方向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③门扇能自由开到终止位置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④门扇的零部件齐全，无锈蚀，无损坏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根据《人民防空工程施工及验收规范》GB50134-2004，人防工程中防爆波悬摆活门安装，应符合以下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①底座与胶板粘贴应牢固、平整，其剥离强度应小于0.5MPa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②悬板关闭后底座胶垫贴合应严密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③悬板应启闭灵活，能自动开启到限位座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④闭锁定位机构应灵活可靠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根据《人民防空工程施工及验收规范》GB50134-2004，人防工程中防爆超压排气活门、自动排气活门安装，应符合以下</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①活门开启方向必须朝向排风方向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②穿墙管法兰和在轴线视线上的杠杆均必须铅直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③活门在设计超压下能自动启闭，关闭后阀盘与密封圈贴合严密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④闭锁定位机构应灵活可靠</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GB50134-2004——土建</w:t>
      </w:r>
    </w:p>
    <w:p w:rsidR="00CA105A" w:rsidRPr="00A53571" w:rsidRDefault="00FC6D82" w:rsidP="001A6FC8">
      <w:pPr>
        <w:pStyle w:val="6"/>
      </w:pPr>
      <w:r w:rsidRPr="00A53571">
        <w:t>根据《人民防空工程施工及验收规范》GB50134-2004，人防工程中测压装置安装应符合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①测压管连接应采用焊接</w:t>
      </w:r>
      <w:r w:rsidRPr="00A53571">
        <w:t>,并应满焊、不漏气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②管路阀门与配件连接应严密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③测压板应做防腐处理和用膨胀螺丝固定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④测压仪器应保持水平安置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索引词：节能、人防及其他建筑规范——《人民防空工程施工及验收规范》</w:t>
      </w:r>
      <w:r w:rsidRPr="00A53571">
        <w:t>GB50134-2004——安装</w:t>
      </w:r>
    </w:p>
    <w:p w:rsidR="00CA105A" w:rsidRPr="00A53571" w:rsidRDefault="00FC6D82" w:rsidP="001A6FC8">
      <w:pPr>
        <w:pStyle w:val="6"/>
      </w:pPr>
      <w:r w:rsidRPr="00A53571">
        <w:t>根据《建筑工程施工质量验收统一标准》GB50300-2013，应对涉及</w:t>
      </w:r>
      <w:r w:rsidR="00817765" w:rsidRPr="00A53571">
        <w:t>（  ）</w:t>
      </w:r>
      <w:r w:rsidRPr="00A53571">
        <w:t>的试块、试件及材料在进场时或施工中进行见证检验？</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结构安全</w:t>
      </w:r>
      <w:r w:rsidRPr="00A53571">
        <w:rPr>
          <w:rFonts w:hint="eastAsia"/>
        </w:rPr>
        <w:tab/>
        <w:t>②节能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③环境保护</w:t>
      </w:r>
      <w:r w:rsidRPr="00A53571">
        <w:rPr>
          <w:rFonts w:hint="eastAsia"/>
        </w:rPr>
        <w:tab/>
        <w:t>④主要使用功能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w:t>
      </w:r>
      <w:r w:rsidRPr="00A53571">
        <w:rPr>
          <w:rFonts w:hint="eastAsia"/>
        </w:rPr>
        <w:lastRenderedPageBreak/>
        <w:t>准》</w:t>
      </w:r>
      <w:r w:rsidRPr="00A53571">
        <w:t>GB50300-2013</w:t>
      </w:r>
    </w:p>
    <w:p w:rsidR="00CA105A" w:rsidRPr="00A53571" w:rsidRDefault="00FC6D82" w:rsidP="001A6FC8">
      <w:pPr>
        <w:pStyle w:val="6"/>
      </w:pPr>
      <w:r w:rsidRPr="00A53571">
        <w:t>根据《建筑工程施工质量验收统一标准》GB50300-2013，可按具备独立施工条件并能形成独立使用功能的原则划分为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单位工程 </w:t>
      </w:r>
      <w:r w:rsidR="00FC6D82" w:rsidRPr="00A53571">
        <w:tab/>
      </w:r>
      <w:r w:rsidRPr="00A53571">
        <w:t>B.</w:t>
      </w:r>
      <w:r w:rsidR="00FC6D82" w:rsidRPr="00A53571">
        <w:t>分项工程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分部工程 </w:t>
      </w:r>
      <w:r w:rsidR="00FC6D82" w:rsidRPr="00A53571">
        <w:tab/>
      </w:r>
      <w:r w:rsidRPr="00A53571">
        <w:t>D.</w:t>
      </w:r>
      <w:r w:rsidR="00FC6D82" w:rsidRPr="00A53571">
        <w:t>子分部工程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索引词：节能、人防及其他建筑规范——《建筑工程施工质量验收统一标准》</w:t>
      </w:r>
      <w:r w:rsidRPr="00A53571">
        <w:t>GB50300-2013</w:t>
      </w:r>
    </w:p>
    <w:p w:rsidR="00CA105A" w:rsidRPr="00A53571" w:rsidRDefault="00FC6D82" w:rsidP="001A6FC8">
      <w:pPr>
        <w:pStyle w:val="6"/>
      </w:pPr>
      <w:r w:rsidRPr="00A53571">
        <w:t>根据《建筑工程施工质量验收统一标准》GB50300-2013，建筑工程检验批可根据施工、质量控制和专业验收的需要，按</w:t>
      </w:r>
      <w:r w:rsidR="00817765" w:rsidRPr="00A53571">
        <w:t>（  ）</w:t>
      </w:r>
      <w:r w:rsidRPr="00A53571">
        <w:t>进行划分？</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工程量</w:t>
      </w:r>
      <w:r w:rsidRPr="00A53571">
        <w:rPr>
          <w:rFonts w:hint="eastAsia"/>
        </w:rPr>
        <w:tab/>
        <w:t>②楼层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③施工段</w:t>
      </w:r>
      <w:r w:rsidRPr="00A53571">
        <w:rPr>
          <w:rFonts w:hint="eastAsia"/>
        </w:rPr>
        <w:tab/>
        <w:t>④变形缝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索引词：节能、人防及其他建筑规范——《建筑工程施工质量验收统一标准》</w:t>
      </w:r>
      <w:r w:rsidRPr="00A53571">
        <w:t>GB50300-2013</w:t>
      </w:r>
    </w:p>
    <w:p w:rsidR="00CA105A" w:rsidRPr="00A53571" w:rsidRDefault="00FC6D82" w:rsidP="001A6FC8">
      <w:pPr>
        <w:pStyle w:val="6"/>
      </w:pPr>
      <w:r w:rsidRPr="00A53571">
        <w:t>根据《建筑工程施工质量验收统一标准》GB50300-2013，建筑工程的单位工程质量验收应符合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①所含分部工程的质量均应验收合格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②质量控制资料应完整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③所含分部工程中有关安全、节能、环境保护和主要使用功能的检验资料应完整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④主要使用功能的抽查结果应符合相关专业验收规范的规定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⑤观感质量应符合要求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①②③④⑤ </w:t>
      </w:r>
      <w:r w:rsidR="00FC6D82" w:rsidRPr="00A53571">
        <w:tab/>
      </w:r>
      <w:r w:rsidRPr="00A53571">
        <w:t>D.</w:t>
      </w:r>
      <w:r w:rsidR="00FC6D82" w:rsidRPr="00A53571">
        <w:t>①②③⑤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索引词：节能、人防及其他建筑规范——《建筑工程施工质量验收统一标准》</w:t>
      </w:r>
      <w:r w:rsidRPr="00A53571">
        <w:t>GB50300-2013</w:t>
      </w:r>
    </w:p>
    <w:p w:rsidR="00CA105A" w:rsidRPr="00A53571" w:rsidRDefault="00FC6D82" w:rsidP="001A6FC8">
      <w:pPr>
        <w:pStyle w:val="6"/>
      </w:pPr>
      <w:r w:rsidRPr="00A53571">
        <w:t>根据《建筑工程施工质量验收统一标准》GB50300-2013，当建筑工程施工质量不符合要求时，应</w:t>
      </w:r>
      <w:r w:rsidR="00817765" w:rsidRPr="00A53571">
        <w:t>（  ）</w:t>
      </w:r>
      <w:r w:rsidRPr="00A53571">
        <w:t>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①经返工或返修的检验批，需经检测单位鉴定方可重新进行验收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②经有资质的检测机构检测鉴定能够达到设计要求的检验批，应予以验收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③经有资质的检测机构检测鉴定达不到设计要求、但经原设计单位核算认可能满足安全和使用功能的检验批，可予以验收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④经返修或加固处理的分项、分部工程，满足安全及使用功能要求时，可按技术处理方案和协商文件的要求予以验收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索引词：节能、人防及其他建筑规范——《建筑工程施工质量验收统一标准》</w:t>
      </w:r>
      <w:r w:rsidRPr="00A53571">
        <w:t>GB50300-2013</w:t>
      </w:r>
    </w:p>
    <w:p w:rsidR="00CA105A" w:rsidRPr="00A53571" w:rsidRDefault="00FC6D82" w:rsidP="001A6FC8">
      <w:pPr>
        <w:pStyle w:val="6"/>
      </w:pPr>
      <w:r w:rsidRPr="00A53571">
        <w:t>根据《建筑工程施工质量验收统一标准》GB50300-2013，以下</w:t>
      </w:r>
      <w:r w:rsidR="00817765" w:rsidRPr="00A53571">
        <w:t>（  ）</w:t>
      </w:r>
      <w:r w:rsidRPr="00A53571">
        <w:t>应参加建筑工程的地基与基础分部工程验收？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①施工单位技术、质量部门负责人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④勘察单位项目负责人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⑤设计单位项目负责人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索引词：节能、人防及其他建筑规范——《建筑工程施工质量验收统一标准》</w:t>
      </w:r>
      <w:r w:rsidRPr="00A53571">
        <w:t>GB50300-2013</w:t>
      </w:r>
    </w:p>
    <w:p w:rsidR="00CA105A" w:rsidRPr="00A53571" w:rsidRDefault="00FC6D82" w:rsidP="001A6FC8">
      <w:pPr>
        <w:pStyle w:val="6"/>
      </w:pPr>
      <w:r w:rsidRPr="00A53571">
        <w:t>根据《建筑工程施工质量验收统一标准》GB50300-2013，以下</w:t>
      </w:r>
      <w:r w:rsidR="00817765" w:rsidRPr="00A53571">
        <w:t>（  ）</w:t>
      </w:r>
      <w:r w:rsidRPr="00A53571">
        <w:t>应参加主体分部工程验收？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①施工单位技术、质量部门负责人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②施工单位项目负责人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③施工项目技术负责人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④勘察单位项目负责人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⑤设计单位项目负责人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索引词：节能、人防及其他建筑规范——《建筑工程施工质量验收统一标</w:t>
      </w:r>
      <w:r w:rsidRPr="00A53571">
        <w:rPr>
          <w:rFonts w:hint="eastAsia"/>
        </w:rPr>
        <w:lastRenderedPageBreak/>
        <w:t>准》</w:t>
      </w:r>
      <w:r w:rsidRPr="00A53571">
        <w:t>GB50300-2013</w:t>
      </w:r>
    </w:p>
    <w:p w:rsidR="00CA105A" w:rsidRPr="00A53571" w:rsidRDefault="00FC6D82" w:rsidP="001A6FC8">
      <w:pPr>
        <w:pStyle w:val="6"/>
      </w:pPr>
      <w:r w:rsidRPr="00A53571">
        <w:t>根据《福建省建筑工程施工文件管理规程》</w:t>
      </w:r>
      <w:r w:rsidR="00314BFD" w:rsidRPr="00A53571">
        <w:t>DBJ/T13-56-2017</w:t>
      </w:r>
      <w:r w:rsidRPr="00A53571">
        <w:t>，隐蔽工程验收应参加人员有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①专业监理工程师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②总监理工程师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③建设单位代表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④施工单位项目经理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⑤施工单位质检员、施工员</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，以下</w:t>
      </w:r>
      <w:r w:rsidR="00817765" w:rsidRPr="00A53571">
        <w:t>（  ）</w:t>
      </w:r>
      <w:r w:rsidRPr="00A53571">
        <w:t>是钢材出厂合格证书及进场检验报告应检查的内容？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①合格证、检验报告中各项技术数据、信息量是否符合标准规定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②检验方法及计算结论是否正确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③检验项目是否齐全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④是否符合先检验后使用，先鉴定后隐蔽的原则</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，以下</w:t>
      </w:r>
      <w:r w:rsidR="00817765" w:rsidRPr="00A53571">
        <w:t>（  ）</w:t>
      </w:r>
      <w:r w:rsidRPr="00A53571">
        <w:t>情况下必须进行水泥物理力学性能复验，并应提供水泥检验报告单？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①水泥出厂时间超过</w:t>
      </w:r>
      <w:r w:rsidRPr="00A53571">
        <w:t xml:space="preserve"> 2个月（快硬硅酸盐水泥超过1个月）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②在使用中对水泥质量有怀疑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③水泥因运输或存放条件不良，有受潮结块等异常现象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④使用进口水泥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⑤设计中有特殊要求的水泥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，单桩竖向抗压静载检（试）验，抽样检测的受检桩选择宜按以下</w:t>
      </w:r>
      <w:r w:rsidR="00817765" w:rsidRPr="00A53571">
        <w:t>（  ）</w:t>
      </w:r>
      <w:r w:rsidRPr="00A53571">
        <w:t>规定抽样？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①施工质量有疑问的桩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②设计方认为重要的桩，施工工艺不同的桩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③局部地质条件出现异常的桩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④同类型桩宜均匀随机分布</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⑤主要选择完整性检测中判定为Ⅰ类的桩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，钻芯法检（试）验及抽样检测资料应按以下</w:t>
      </w:r>
      <w:r w:rsidR="00817765" w:rsidRPr="00A53571">
        <w:t>（  ）</w:t>
      </w:r>
      <w:r w:rsidRPr="00A53571">
        <w:t>方法进行核查？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①钻芯法所用仪器设备、安装、现场操作、芯样试件截取加工、芯样试件抗压强度试验、检测数据分析与判定是否按现行行业标准《建筑基桩检测技术规范》</w:t>
      </w:r>
      <w:r w:rsidRPr="00A53571">
        <w:t>JGJ 106 的有关规定执行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②核查检测报告内容是否符合规定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③核查成桩质量评价结果是否符合设计要求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④核查有无芯样彩色照片</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，对低应变法检测中不能明确完整性类别的桩或Ⅲ类桩，可根据实际情况采用以下</w:t>
      </w:r>
      <w:r w:rsidR="00817765" w:rsidRPr="00A53571">
        <w:t>（  ）</w:t>
      </w:r>
      <w:r w:rsidRPr="00A53571">
        <w:t>方法验证检测？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①静载法</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②钻芯法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③高应变法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④磁井检测法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⑤开挖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，混凝土强度检验资料应按以下</w:t>
      </w:r>
      <w:r w:rsidR="00817765" w:rsidRPr="00A53571">
        <w:t>（  ）</w:t>
      </w:r>
      <w:r w:rsidRPr="00A53571">
        <w:t>办法进行核查？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①核查混凝土强度评定是否符合标准要求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②采用非破损或局部破损的检测方法时，检测部位是否由检测单位随机选定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③核查非破损或局部破损检测是否按国家现行有关标准的规定进行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④核查检测结果是否符合设计要求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⑤核查检测报告内容是否符合规定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，梁类构件纵向受力钢筋的保护层厚度允许偏差是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+15mm，-5mm</w:t>
      </w:r>
      <w:r w:rsidR="00FC6D82" w:rsidRPr="00A53571">
        <w:tab/>
      </w:r>
      <w:r w:rsidRPr="00A53571">
        <w:t>B.</w:t>
      </w:r>
      <w:r w:rsidR="00FC6D82" w:rsidRPr="00A53571">
        <w:t>+10mm，-7mm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+15mm，-7mm</w:t>
      </w:r>
      <w:r w:rsidR="00FC6D82" w:rsidRPr="00A53571">
        <w:tab/>
      </w:r>
      <w:r w:rsidRPr="00A53571">
        <w:t>D.</w:t>
      </w:r>
      <w:r w:rsidR="00FC6D82" w:rsidRPr="00A53571">
        <w:t>+10mm，-5mm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，板类构件纵向受力钢筋的保护层厚度允许偏差是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+8mm，-5mm</w:t>
      </w:r>
      <w:r w:rsidR="00FC6D82" w:rsidRPr="00A53571">
        <w:tab/>
      </w:r>
      <w:r w:rsidRPr="00A53571">
        <w:t>B.</w:t>
      </w:r>
      <w:r w:rsidR="00FC6D82" w:rsidRPr="00A53571">
        <w:t>+10mm，-7mm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+8mm，-7mm</w:t>
      </w:r>
      <w:r w:rsidR="00FC6D82" w:rsidRPr="00A53571">
        <w:tab/>
      </w:r>
      <w:r w:rsidRPr="00A53571">
        <w:t>D.</w:t>
      </w:r>
      <w:r w:rsidR="00FC6D82" w:rsidRPr="00A53571">
        <w:t>+10mm，-5mm</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6"/>
      </w:pPr>
      <w:r w:rsidRPr="00A53571">
        <w:t>根据《福建省建筑工程施工文件管理规程》</w:t>
      </w:r>
      <w:r w:rsidR="00314BFD" w:rsidRPr="00A53571">
        <w:t>DBJ/T13-56-2017</w:t>
      </w:r>
      <w:r w:rsidRPr="00A53571">
        <w:t>，应在钢结构构件制作及安装施工之前进行焊接工艺评定的情况有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①国内首次应用于钢结构工程的钢材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②国内首次应用于钢结构工程的焊接材料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③设计规定的钢材类别、焊接材料、焊接方法、接头形式、焊接位置、焊后热处理方法以及施工单位所采用的焊接工艺参数、预后热措施等各种参数的组合条件为施工企业首次采用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④操作焊工第一年取得焊工证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索引词：节能、人防及其他建筑规范——《福建省建筑工程施工文件管理规程》</w:t>
      </w:r>
      <w:r w:rsidR="00314BFD" w:rsidRPr="00A53571">
        <w:rPr>
          <w:rFonts w:hint="eastAsia"/>
        </w:rPr>
        <w:t>DBJ/T13-56-2017</w:t>
      </w:r>
    </w:p>
    <w:p w:rsidR="00CA105A" w:rsidRPr="00A53571" w:rsidRDefault="00FC6D82" w:rsidP="001A6FC8">
      <w:pPr>
        <w:pStyle w:val="11"/>
        <w:spacing w:before="312" w:after="312"/>
        <w:ind w:leftChars="0" w:left="0" w:right="210"/>
      </w:pPr>
      <w:bookmarkStart w:id="14" w:name="_Toc136957631"/>
      <w:bookmarkStart w:id="15" w:name="_Toc136955135"/>
      <w:r w:rsidRPr="00A53571">
        <w:rPr>
          <w:rFonts w:hint="eastAsia"/>
        </w:rPr>
        <w:lastRenderedPageBreak/>
        <w:t>第九</w:t>
      </w:r>
      <w:r w:rsidRPr="00A53571">
        <w:t>章节：道路工程、桥梁工程</w:t>
      </w:r>
      <w:bookmarkEnd w:id="14"/>
      <w:bookmarkEnd w:id="15"/>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以下哪项不属于道路工程施工测量开始前监理督导工作</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建设单位组织设计、勘测单位向施工单位办理桩点交接手续</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设计勘测单位应给出施工图控制网、点等级及起算数据，并形成文件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施工单位应进行现场踏勘、复核，并报设计单位确认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测量仪器、设备、工具等使用前应进行符合性检查，确认符合要求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道路工程开工前，施工单位应进行测量控制点控制，以下做法不正确的是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基准点、基准线复核过程中，当发现不符或与相邻施工路段或桥梁的衔接有问题时，应向建设单位提出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测量复核书面报告经监理工程师签认批准后，方可作为施工控制桩放线测量、建立施工控制网、线、点的依据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施工测量用的控制桩应进行保护并校测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从事施工测量的作业人员应经专业培训后即可上岗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w:t>
      </w:r>
      <w:r w:rsidR="00817765" w:rsidRPr="00A53571">
        <w:t>（  ）</w:t>
      </w:r>
      <w:r w:rsidRPr="00A53571">
        <w:t xml:space="preserve">不属于城镇道路竣工测量项目。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中心线位置、高程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横断面图式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道路平面曲线半径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附属结构和地下管线的实际位置和高程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241A21">
      <w:pPr>
        <w:pStyle w:val="6"/>
        <w:widowControl w:val="0"/>
      </w:pPr>
      <w:r w:rsidRPr="00A53571">
        <w:rPr>
          <w:rFonts w:hint="eastAsia"/>
        </w:rPr>
        <w:t>根据《城镇道路工程施工与质量验收规范》</w:t>
      </w:r>
      <w:r w:rsidRPr="00A53571">
        <w:t>CJJ1-2008</w:t>
      </w:r>
      <w:r w:rsidRPr="00A53571">
        <w:rPr>
          <w:rFonts w:hint="eastAsia"/>
        </w:rPr>
        <w:t>，</w:t>
      </w:r>
      <w:r w:rsidRPr="00A53571">
        <w:t>城市道路路</w:t>
      </w:r>
      <w:r w:rsidRPr="00A53571">
        <w:lastRenderedPageBreak/>
        <w:t>基施工前，应结合工程地质勘察报告对路基土关键指标进行试验，以下</w:t>
      </w:r>
      <w:r w:rsidR="00817765" w:rsidRPr="00A53571">
        <w:t>（  ）</w:t>
      </w:r>
      <w:r w:rsidRPr="00A53571">
        <w:rPr>
          <w:rFonts w:hint="eastAsia"/>
        </w:rPr>
        <w:t>不是</w:t>
      </w:r>
      <w:r w:rsidRPr="00A53571">
        <w:t>必检项目。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天然含水量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标准击实、CBR试验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液限、塑限</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颗粒分析、有机质含量、易溶盐含量、冻膨胀和膨胀量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关于路基施工的降排水要求，下列表述不符合规定的是</w:t>
      </w:r>
      <w:r w:rsidR="00241A21"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应结合工程实际编制排水与降水方案，施工期间应保证排水通畅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施工降排水应保证路基土壤天然结构不受扰动，保证附近建筑物和构筑物的安全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排水沟断面及纵坡、排水泵性能应满足排水需要，排出水宜引向离路基较近的地点</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路堑坡顶排水沟离路堑顶部边缘应有足够的防渗安全距离或采取防渗措施，排水沟应防冲刷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路基挖方施工中，下面</w:t>
      </w:r>
      <w:r w:rsidR="00817765" w:rsidRPr="00A53571">
        <w:t>（  ）</w:t>
      </w:r>
      <w:r w:rsidRPr="00A53571">
        <w:t>表述违反强制性规定。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挖土时应自上向下分层开挖，严禁掏洞开挖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作业中断或作业后，开挖面应做成稳定边坡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机械开挖作业时，必须避开构筑物、管线，在距直埋缆线</w:t>
      </w:r>
      <w:r w:rsidR="00FC6D82" w:rsidRPr="00A53571">
        <w:rPr>
          <w:rFonts w:hint="eastAsia"/>
        </w:rPr>
        <w:t>超出</w:t>
      </w:r>
      <w:r w:rsidR="00FC6D82" w:rsidRPr="00A53571">
        <w:t>2m</w:t>
      </w:r>
      <w:r w:rsidR="00FC6D82" w:rsidRPr="00A53571">
        <w:rPr>
          <w:rFonts w:hint="eastAsia"/>
        </w:rPr>
        <w:t>的</w:t>
      </w:r>
      <w:r w:rsidR="00FC6D82" w:rsidRPr="00A53571">
        <w:t>必须采用人工开挖</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严禁挖掘机等机械在电力架空线路下作业。需在其一侧作业时，垂直及水平安全距离应符合相关要求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241A21">
      <w:pPr>
        <w:pStyle w:val="6"/>
        <w:widowControl w:val="0"/>
      </w:pPr>
      <w:r w:rsidRPr="00A53571">
        <w:rPr>
          <w:rFonts w:hint="eastAsia"/>
        </w:rPr>
        <w:t>根据《城镇道路工程施工与质量验收规范》</w:t>
      </w:r>
      <w:r w:rsidRPr="00A53571">
        <w:t>CJJ1-2008</w:t>
      </w:r>
      <w:r w:rsidRPr="00A53571">
        <w:rPr>
          <w:rFonts w:hint="eastAsia"/>
        </w:rPr>
        <w:t>，</w:t>
      </w:r>
      <w:r w:rsidRPr="00A53571">
        <w:t>下列表述中，</w:t>
      </w:r>
      <w:r w:rsidRPr="00A53571">
        <w:lastRenderedPageBreak/>
        <w:t>路基填料要求不符合规定的是</w:t>
      </w:r>
      <w:r w:rsidR="00817765" w:rsidRPr="00A53571">
        <w:t>（  ）</w:t>
      </w:r>
      <w:r w:rsidRPr="00A53571">
        <w:t>。</w:t>
      </w:r>
    </w:p>
    <w:p w:rsidR="00CA105A" w:rsidRPr="00A53571" w:rsidRDefault="00E23A02" w:rsidP="00241A21">
      <w:pPr>
        <w:pStyle w:val="4"/>
        <w:widowControl w:val="0"/>
        <w:tabs>
          <w:tab w:val="left" w:pos="5040"/>
        </w:tabs>
        <w:ind w:leftChars="0" w:left="0" w:right="210" w:firstLineChars="0" w:firstLine="0"/>
      </w:pPr>
      <w:r w:rsidRPr="00A53571">
        <w:t>A.</w:t>
      </w:r>
      <w:r w:rsidR="00FC6D82" w:rsidRPr="00A53571">
        <w:t>填方材料的强度(CBR)值应符合设计要求，其最小强度值应符合相关规定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不应使用淤泥、沼泽土、泥炭土、冻土、有机土以及含生活垃圾的土做路基填料</w:t>
      </w:r>
    </w:p>
    <w:p w:rsidR="00CA105A" w:rsidRPr="00A53571" w:rsidRDefault="00E23A02" w:rsidP="001A6FC8">
      <w:pPr>
        <w:pStyle w:val="4"/>
        <w:ind w:leftChars="0" w:left="0" w:right="210" w:firstLineChars="0" w:firstLine="0"/>
      </w:pPr>
      <w:r w:rsidRPr="00A53571">
        <w:t>C.</w:t>
      </w:r>
      <w:r w:rsidR="00FC6D82" w:rsidRPr="00A53571">
        <w:t>对液限大于50%、塑性指数大于26</w:t>
      </w:r>
      <w:r w:rsidR="00FC6D82" w:rsidRPr="00A53571">
        <w:rPr>
          <w:rFonts w:hint="eastAsia"/>
        </w:rPr>
        <w:t>、</w:t>
      </w:r>
      <w:r w:rsidR="00FC6D82" w:rsidRPr="00A53571">
        <w:t>可溶盐含量大于3%的土，未经技术处理不得用作路基填料</w:t>
      </w:r>
    </w:p>
    <w:p w:rsidR="00CA105A" w:rsidRPr="00A53571" w:rsidRDefault="00E23A02" w:rsidP="001A6FC8">
      <w:pPr>
        <w:pStyle w:val="4"/>
        <w:ind w:leftChars="0" w:left="0" w:right="210" w:firstLineChars="0" w:firstLine="0"/>
      </w:pPr>
      <w:r w:rsidRPr="00A53571">
        <w:t>D.</w:t>
      </w:r>
      <w:r w:rsidR="00FC6D82" w:rsidRPr="00A53571">
        <w:t>填土中使用房渣土、工业废渣等需经过试验，确认可靠并经建设单位、设计单位同意后方可使用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软土路基置换土施工，下列表述不符合规定的是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填筑前，应排除地表水，清除腐殖土、淤泥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填料宜采用透水性土，但处于常水位以下部分的填土应使用非透水性土壤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填土应由路中心向两侧按要求分层填筑并压实，层厚宜为15cm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分段填筑时，接茬应按分层作成台阶形状，台阶宽不宜小于2m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w:t>
      </w:r>
      <w:r w:rsidR="00817765" w:rsidRPr="00A53571">
        <w:t>（  ）</w:t>
      </w:r>
      <w:r w:rsidRPr="00A53571">
        <w:t>为土方路基（路床）质量检验主控项目。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压实度、弯沉值</w:t>
      </w:r>
      <w:r w:rsidR="00FC6D82" w:rsidRPr="00A53571">
        <w:tab/>
      </w:r>
      <w:r w:rsidRPr="00A53571">
        <w:t>B.</w:t>
      </w:r>
      <w:r w:rsidR="00FC6D82" w:rsidRPr="00A53571">
        <w:t>轴线、标高</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弯沉值、平整度</w:t>
      </w:r>
      <w:r w:rsidR="00FC6D82" w:rsidRPr="00A53571">
        <w:tab/>
      </w:r>
      <w:r w:rsidRPr="00A53571">
        <w:t>D.</w:t>
      </w:r>
      <w:r w:rsidR="00FC6D82" w:rsidRPr="00A53571">
        <w:t>路幅宽度、压实度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软基处理塑料排水板质量检验主控项目不包括哪项</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塑料排水板质量必须符合设计要求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塑料排水板下沉时不得出现扭结、断裂等现象</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排水板在井口外应伸入砂垫层35cm以上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板深应大于设计要求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CJJ1-2008——路基基层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对于水泥稳定土所参配的水泥，下列表述不符合要求的是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应选用初凝时间大于 3h、终凝时间不小于6h的32.5 级、42.5级普通硅酸盐水泥、矿渣硅酸盐、火山灰硅酸盐水泥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水泥应有出厂合格证、生产日期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水泥贮存期超过6个月或受潮，应进行性能试验，合格后方可使用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水泥复验合格，方可使用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CJJ1-2008——基层基层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以下不符合级配砂砾及级配砾石基层碾压成活规定的是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碾压前应洒水，洒水量应使全部砂砾湿润，且不导致其层下翻浆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碾压过程中应保持砂砾湿润，碾压时应自路中向路边倒轴碾压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采用12t以上压路机进行，初始碾速宜为25～30m/min</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上层铺筑前，不得开放交通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CJJ1-2008——基层基层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当旧水泥混凝土路面作为基层加铺沥青混合料面层时，对原水泥混凝土路面处理不符合规定的是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对原混凝土路面应作弯沉试验，符合设计要求，经表面处理后，可作基层使用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对原混凝土路面层与基层间的空隙，视空隙大小程度适当填充处理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对局部破损的原混凝土面层应剔除，并修补完好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对混凝土面层的胀缝、缩缝、裂缝应清理干净，并应采取防反射裂缝措施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热拌沥青混合料类型包括哪些类型</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密级配沥青混凝土（连续级配）、密级配沥青稳定碎石（连续级配），密级配沥青玛蹄脂碎石（间断级配）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开级配排水式沥青磨耗层（间断级配）、开级配排水式沥青碎石层（间断级配）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半开级配沥青碎石</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确定沥青混合料的搅拌及施工温度时，以下哪项不是关键因素</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沥青标号、黏度</w:t>
      </w:r>
      <w:r w:rsidR="00FC6D82" w:rsidRPr="00A53571">
        <w:tab/>
      </w:r>
      <w:r w:rsidRPr="00A53571">
        <w:t>B.</w:t>
      </w:r>
      <w:r w:rsidR="00FC6D82" w:rsidRPr="00A53571">
        <w:t>气候条件、下卧层温度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铺装层厚度</w:t>
      </w:r>
      <w:r w:rsidR="00FC6D82" w:rsidRPr="00A53571">
        <w:tab/>
      </w:r>
      <w:r w:rsidRPr="00A53571">
        <w:t>D.</w:t>
      </w:r>
      <w:r w:rsidR="00FC6D82" w:rsidRPr="00A53571">
        <w:t>运输距离</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关于沥青混合料的搅拌时间，以下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试拌确定，以沥青均匀裹覆集料为度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间歇式搅拌机每盘的搅拌周期不宜少于30s</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干拌时间不宜少于5～10s</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改性沥青和 SMA混合料的搅拌时间应适当延长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关于热拌沥青混合料的运输，以下不符合规定的是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热拌沥青混合料宜采用与摊铺机匹配的自卸汽车运输</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沥青混合料运输车辆的总运力应比搅拌能力或摊铺能力有所富余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运料车应具有保温、防雨、防混合料遗撒与沥青滴漏等功能，装料时，应防止粗细集料离析</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沥青混合料运至摊铺地点，温度检查合格即可卸料使用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关于沥青混合料的松铺系数，以下表述不符合规定的是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沥青混合料的松铺系数应根据混合料类型、施工机械和施工工艺等应通过试验段确定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试验段长不宜小于150m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松铺系数可按沥青混凝土混合料机械摊铺1.15-1.35，人工摊铺1.25-1.50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沥青碎石混合料1.15-1.30，人工摊铺1.20-1.45进行初选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热拌沥青混合料机械摊铺时，关于摊铺设备组合要求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热拌沥青混合料应采用机械摊铺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城市快速路、主干路宜采用两台以上摊铺机联合摊铺，每台机器的摊铺宽度宜小于6m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城市快速路、主干路宜采用两台以上摊铺机联合摊铺，每台机器的摊铺宽度宜小于8m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表面层宜采用多机全幅摊铺，减少施工接缝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沥青混合料的最低摊铺温度应根据气温、下卧层表面温度、摊铺层厚度与沥青混合料种类经试验确定。城市快速路、主干路不宜在气温低于</w:t>
      </w:r>
      <w:r w:rsidR="00817765" w:rsidRPr="00A53571">
        <w:t>（  ）</w:t>
      </w:r>
      <w:r w:rsidRPr="00A53571">
        <w:t>℃条件下施工。</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0  </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   </w:t>
      </w:r>
      <w:r w:rsidR="00FC6D82" w:rsidRPr="00A53571">
        <w:tab/>
      </w:r>
      <w:r w:rsidRPr="00A53571">
        <w:t>D.</w:t>
      </w:r>
      <w:r w:rsidR="00FC6D82" w:rsidRPr="00A53571">
        <w:t>15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热拌沥青混合料压实应分阶段进行，一般包括</w:t>
      </w:r>
      <w:r w:rsidR="00817765" w:rsidRPr="00A53571">
        <w:t>（  ）</w:t>
      </w:r>
      <w:r w:rsidRPr="00A53571">
        <w:t>个阶段？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热拌沥青混合料初压后，应紧接着进行连续复压，下列表述不符合规定的是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复压应连续进行，当采用不同型号的压路机组合碾压时，每一台压路机均应做全幅碾压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密级配沥青混凝土宜优先采用重型的轮胎压路机进行碾压，碾压到要求的压实度为止</w:t>
      </w:r>
    </w:p>
    <w:p w:rsidR="00CA105A" w:rsidRPr="00A53571" w:rsidRDefault="00E23A02" w:rsidP="001A6FC8">
      <w:pPr>
        <w:pStyle w:val="4"/>
        <w:widowControl w:val="0"/>
        <w:tabs>
          <w:tab w:val="left" w:pos="5040"/>
        </w:tabs>
        <w:ind w:leftChars="0" w:left="0" w:right="210" w:firstLineChars="0" w:firstLine="0"/>
        <w:jc w:val="left"/>
      </w:pPr>
      <w:r w:rsidRPr="00A53571">
        <w:t>C.</w:t>
      </w:r>
      <w:r w:rsidR="00FC6D82" w:rsidRPr="00A53571">
        <w:t>对大粒径沥青稳定碎石类的基层，宜优先采用振动压路机带振折返复压</w:t>
      </w:r>
    </w:p>
    <w:p w:rsidR="00CA105A" w:rsidRPr="00A53571" w:rsidRDefault="00E23A02" w:rsidP="001A6FC8">
      <w:pPr>
        <w:pStyle w:val="4"/>
        <w:widowControl w:val="0"/>
        <w:tabs>
          <w:tab w:val="left" w:pos="5040"/>
        </w:tabs>
        <w:ind w:leftChars="0" w:left="0" w:right="210" w:firstLineChars="0" w:firstLine="0"/>
        <w:jc w:val="left"/>
      </w:pPr>
      <w:r w:rsidRPr="00A53571">
        <w:t>D.</w:t>
      </w:r>
      <w:r w:rsidR="00FC6D82" w:rsidRPr="00A53571">
        <w:t>采用三轮钢筒式压路机时，总质量不宜小于12t；大型压路机难于碾压的部位，宜采用小型压实工具进行压实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SMA混合料压实，不宜采用</w:t>
      </w:r>
      <w:r w:rsidR="00817765" w:rsidRPr="00A53571">
        <w:t>（  ）</w:t>
      </w:r>
      <w:r w:rsidRPr="00A53571">
        <w:t>碾压。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重型振动压路机 </w:t>
      </w:r>
      <w:r w:rsidR="00FC6D82" w:rsidRPr="00A53571">
        <w:tab/>
      </w:r>
      <w:r w:rsidRPr="00A53571">
        <w:t>B.</w:t>
      </w:r>
      <w:r w:rsidR="00FC6D82" w:rsidRPr="00A53571">
        <w:t>钢筒式压路机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轮胎压路机  </w:t>
      </w:r>
      <w:r w:rsidR="00FC6D82" w:rsidRPr="00A53571">
        <w:tab/>
      </w:r>
      <w:r w:rsidRPr="00A53571">
        <w:t>D.</w:t>
      </w:r>
      <w:r w:rsidR="00FC6D82" w:rsidRPr="00A53571">
        <w:t>小型振动压路机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241A21">
      <w:pPr>
        <w:pStyle w:val="6"/>
        <w:widowControl w:val="0"/>
      </w:pPr>
      <w:r w:rsidRPr="00A53571">
        <w:rPr>
          <w:rFonts w:hint="eastAsia"/>
        </w:rPr>
        <w:t>根据《城镇道路工程施工与质量验收规范》</w:t>
      </w:r>
      <w:r w:rsidRPr="00A53571">
        <w:t>CJJ1-2008</w:t>
      </w:r>
      <w:r w:rsidRPr="00A53571">
        <w:rPr>
          <w:rFonts w:hint="eastAsia"/>
        </w:rPr>
        <w:t>，</w:t>
      </w:r>
      <w:r w:rsidRPr="00A53571">
        <w:t>沥青混合料上下层的纵向热接缝应错开15cm、冷接缝应错开30～40cm；相邻两幅及上、</w:t>
      </w:r>
      <w:r w:rsidRPr="00A53571">
        <w:lastRenderedPageBreak/>
        <w:t>下层的横向接缝均应错开</w:t>
      </w:r>
      <w:r w:rsidR="00817765" w:rsidRPr="00A53571">
        <w:t>（  ）</w:t>
      </w:r>
      <w:r w:rsidRPr="00A53571">
        <w:t>m 以上。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0.5    </w:t>
      </w:r>
      <w:r w:rsidR="00FC6D82" w:rsidRPr="00A53571">
        <w:tab/>
      </w:r>
      <w:r w:rsidRPr="00A53571">
        <w:t>B.</w:t>
      </w:r>
      <w:r w:rsidR="00FC6D82" w:rsidRPr="00A53571">
        <w:t>0.8</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    </w:t>
      </w:r>
      <w:r w:rsidR="00FC6D82" w:rsidRPr="00A53571">
        <w:tab/>
      </w:r>
      <w:r w:rsidRPr="00A53571">
        <w:t>D.</w:t>
      </w:r>
      <w:r w:rsidR="00FC6D82" w:rsidRPr="00A53571">
        <w:t>1.5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关于沥青混合料面层的质量检验主控项目，下列表述不符合规定的是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城市快速路、主干路不应小于96%</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对次干路及以下道路不应小于9</w:t>
      </w:r>
      <w:r w:rsidR="00FC6D82" w:rsidRPr="00A53571">
        <w:rPr>
          <w:rFonts w:hint="eastAsia"/>
        </w:rPr>
        <w:t>5</w:t>
      </w:r>
      <w:r w:rsidR="00FC6D82" w:rsidRPr="00A53571">
        <w:t>%</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面层厚度允许偏差为-10～+5mm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弯沉值不应大于设计规定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沥青粘层、透层、封层质量检验的一般项目，下列</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透层的宽度应符合设计规定值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粘层的压实度应符合设计要求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封层的宽度不应小于设计规定值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封层油层与粒料洒布应均匀，不应有松散、裂缝、油丁、泛油、波浪、花白、漏洒、堆积、污染其他构筑物等现象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CJJ1-2008——沥青面层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以下哪种道路可采用32.5级的矿渣水泥</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重交通以上等级道路  </w:t>
      </w:r>
      <w:r w:rsidR="00FC6D82" w:rsidRPr="00A53571">
        <w:tab/>
      </w:r>
      <w:r w:rsidRPr="00A53571">
        <w:t>B.</w:t>
      </w:r>
      <w:r w:rsidR="00FC6D82" w:rsidRPr="00A53571">
        <w:t>城市快速路</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中、轻交通等级的道路  </w:t>
      </w:r>
      <w:r w:rsidR="00FC6D82" w:rsidRPr="00A53571">
        <w:tab/>
      </w:r>
      <w:r w:rsidRPr="00A53571">
        <w:t>D.</w:t>
      </w:r>
      <w:r w:rsidR="00FC6D82" w:rsidRPr="00A53571">
        <w:t>主干路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241A21">
      <w:pPr>
        <w:pStyle w:val="6"/>
        <w:widowControl w:val="0"/>
      </w:pPr>
      <w:r w:rsidRPr="00A53571">
        <w:rPr>
          <w:rFonts w:hint="eastAsia"/>
        </w:rPr>
        <w:t>根据《城镇道路工程施工与质量验收规范》</w:t>
      </w:r>
      <w:r w:rsidRPr="00A53571">
        <w:t>CJJ1-2008</w:t>
      </w:r>
      <w:r w:rsidRPr="00A53571">
        <w:rPr>
          <w:rFonts w:hint="eastAsia"/>
        </w:rPr>
        <w:t>，</w:t>
      </w:r>
      <w:r w:rsidRPr="00A53571">
        <w:t>以下水泥混</w:t>
      </w:r>
      <w:r w:rsidRPr="00A53571">
        <w:lastRenderedPageBreak/>
        <w:t>凝土路面粗集料表述，不符合规定的是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城市快速路、主干路、次干路及有抗(盐)冻要求的次干路、支路混凝土路面使用的粗集料级别不应低于Ⅰ级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粗集料宜采用人工级配，其级配范围宜符合相关规定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粗集料的最大公称粒径,碎砾石不应大于26.5mm,碎石不应大干31.5mm，砾石不宜大于19.5mm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钢纤维混凝土粗集料最大粒径不宜大于19.0mm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以下水泥混凝土路面细集料表述不符合规定的是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宜采用质地坚硬、细度模数在2.5以上、符合级配规定的洁净粗砂、中砂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使用机制砂时应检验砂磨光值，其值宜大于35，不宜使用抗磨性较差的水成岩类机制砂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城市快速路、主干路宜采用一级砂和二级砂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海砂不得直接用于混凝土面层；海砂淡化后不应用于城市快速路、主干路，可用于次干路、支路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下列有关水泥混凝土路面外加剂表述不符合规定的是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外加剂宜使用无氯盐类的防冻剂、引气剂、减水剂等</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外加剂应有合格证，并符合现行国家标准《混凝土外加剂》GB-8076有关规定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使用外加剂，宜经掺配试验确认，并结合施工经验予以调整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使用外加剂应有合格证，并符合现行国家标准《混凝土外加剂应用技术规范》GB-50119有关规定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lastRenderedPageBreak/>
        <w:t>根据《城镇道路工程施工与质量验收规范》</w:t>
      </w:r>
      <w:r w:rsidRPr="00A53571">
        <w:t>CJJ1-2008</w:t>
      </w:r>
      <w:r w:rsidRPr="00A53571">
        <w:rPr>
          <w:rFonts w:hint="eastAsia"/>
        </w:rPr>
        <w:t>，</w:t>
      </w:r>
      <w:r w:rsidRPr="00A53571">
        <w:t>水泥混凝土路面胀缝板应经防腐处理，宜采用水稳定性好、具有一定柔性的板材制作，板厚宜为</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  </w:t>
      </w:r>
      <w:r w:rsidR="00FC6D82" w:rsidRPr="00A53571">
        <w:tab/>
      </w:r>
      <w:r w:rsidRPr="00A53571">
        <w:t>D.</w:t>
      </w:r>
      <w:r w:rsidR="00FC6D82" w:rsidRPr="00A53571">
        <w:t>25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水泥混凝土路面填缝料，宜采用树脂类、橡胶类、聚氯乙烯胶泥类、改性沥青类填缝材料，并宜加入</w:t>
      </w:r>
      <w:r w:rsidR="00817765" w:rsidRPr="00A53571">
        <w:t>（  ）</w:t>
      </w:r>
      <w:r w:rsidRPr="00A53571">
        <w:t>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耐磨  </w:t>
      </w:r>
      <w:r w:rsidR="00FC6D82" w:rsidRPr="00A53571">
        <w:tab/>
      </w:r>
      <w:r w:rsidRPr="00A53571">
        <w:t>B.</w:t>
      </w:r>
      <w:r w:rsidR="00FC6D82" w:rsidRPr="00A53571">
        <w:t>耐老化</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耐腐蚀  </w:t>
      </w:r>
      <w:r w:rsidR="00FC6D82" w:rsidRPr="00A53571">
        <w:tab/>
      </w:r>
      <w:r w:rsidRPr="00A53571">
        <w:t>D.</w:t>
      </w:r>
      <w:r w:rsidR="00FC6D82" w:rsidRPr="00A53571">
        <w:t>耐高温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外加剂的掺量应由混凝土试配试验确定。高温施工，采用路面混凝土外加剂时，混凝土搅拌物的初凝时间不得小于</w:t>
      </w:r>
      <w:r w:rsidR="00817765" w:rsidRPr="00A53571">
        <w:t>（  ）</w:t>
      </w:r>
      <w:r w:rsidRPr="00A53571">
        <w:t>h。</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3.5  </w:t>
      </w:r>
      <w:r w:rsidR="00FC6D82" w:rsidRPr="00A53571">
        <w:tab/>
      </w:r>
      <w:r w:rsidRPr="00A53571">
        <w:t>D.</w:t>
      </w:r>
      <w:r w:rsidR="00FC6D82" w:rsidRPr="00A53571">
        <w:t>4.5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下列关于水泥混凝土路面混凝土配合比的确定与调整表述不符合规定的是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计算的普通混凝土、钢纤维混凝土配合比可根据试配检验结果进行配合比调整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实验室的基准配合比调整时，水灰比可调大数值，但单位水泥用量、钢纤维体积率应相应加大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施工期间应根据气温和运距等的变化，微调外加剂掺量，微调加水量与砂石料称量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当需要掺加粉煤灰时,对粉煤灰原材料及配合比设计的其他相关要求应</w:t>
      </w:r>
      <w:r w:rsidR="00FC6D82" w:rsidRPr="00A53571">
        <w:lastRenderedPageBreak/>
        <w:t>参照国家现行相关标准执行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关于水泥混凝土路面模板安装要求，不符合规定的是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支模前，应核对路面标高、面板分块、胀缝和构造物位置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模板应安装稳固、顺直、平整，无扭曲，相邻模板连接应紧密平顺，不应错位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使用轨道摊铺机时，应采用专用钢制轨模，轨模可挖槽嵌入基层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模板安装完毕，应进行检验，合格后方可使用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下面关于水泥混凝土路面钢筋安装表述不符合规定的是</w:t>
      </w:r>
      <w:r w:rsidR="00817765" w:rsidRPr="00A53571">
        <w:t>（  ）</w:t>
      </w:r>
      <w:r w:rsidRPr="00A53571">
        <w:t xml:space="preserve"> 。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钢筋安装前，应检查其原材料品种、规格与加工质量,确认符合设计规定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钢筋网、角隅钢筋等安装，应牢固、位置准确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传力杆安装应牢固、位置准确，胀缝传力杆与胀缝板、提缝板应分开安装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钢筋安装后，应进行检查，合格后方可使用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下列关于水泥混凝土搅拌表述不符合规定的是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混凝土的搅拌时间应按配合比要求与施工对其工作性要求经试拌确定最佳搅拌时间，每盘最长总搅拌时间宜为80～120s</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外加剂宜稀释成溶液，均匀加入进行搅拌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混凝土应搅拌均匀，出仓温度应符合施工要求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搅拌钢纤维混凝土严禁人工搅拌，当钢纤维体积率较高、搅拌物较干时，搅拌设备一次搅拌量不宜大于其额定搅拌量的</w:t>
      </w:r>
      <w:r w:rsidR="00FC6D82" w:rsidRPr="00A53571">
        <w:rPr>
          <w:rFonts w:hint="eastAsia"/>
        </w:rPr>
        <w:t>9</w:t>
      </w:r>
      <w:r w:rsidR="00FC6D82" w:rsidRPr="00A53571">
        <w:t>0%</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水泥混凝土铺筑前应检查项目不包括</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基层或砂垫层表面、模板位置、高程等符合设计要求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模板支撑接缝严密、模内洁净、隔离剂涂刷均匀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钢筋、预埋胀缝板的位置正确，传力杆等安装符合要求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缩缝填缝料质量证明文件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采用人工小型机具施工水泥混凝土路面时，关于真空脱水作业表述不符合规定的是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脱水应在面层混凝土振捣并完成抹面后进行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真空度应保持稳定，最大真空度不宜超过0.085Mpa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真空吸水作业后，应重新压实整平，并拉毛、压痕或刻痕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混凝土试件，应与吸水作业同条件制作，同条件养护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采用人工小型机具施工水泥混凝土路面时，下列关于面层成活表述不满足要求的是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混凝土抹面不宜少于3 次，先找平抹平，待混凝土表面无泌水时再抹面，并依据水泥品种与气温控制抹面间隔时间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抹面拉毛等应在跳板上进行，抹面时严禁在板面上洒水、撒水泥粉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采用机械抹面时，先用带有浮动圆盘的重型抹面机粗抹，再用带有振动圆盘的轻型抹面机或人工细抹一遍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现场应采取防风、防晒等措施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lastRenderedPageBreak/>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水泥混凝土路面胀缝间距应符合设计规定，缝宽宜为</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   </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25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下列关于水泥混凝土路面面层填缝表述不符合规定的是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混凝土板养护期满后应及时填缝，缝内遗留的砂石、灰浆等杂物，应剔除干净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应按设计要求选择填缝料，根据填料品种制定工艺技术措施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浇注填缝料在缝槽湿润状态下进行,填缝料应与混凝土缝壁粘附紧密、不渗水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填缝料的充满度应根据施工季节而定，常温施工应与路面平,冬期施工，宜略低于板面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CJJ1-2008——混凝土面层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关于水泥混凝土路面面层混凝土弯拉强度试块取样留置，下列说法不正确的是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每100</w:t>
      </w:r>
      <w:r w:rsidR="00FC6D82" w:rsidRPr="00A53571">
        <w:rPr>
          <w:rFonts w:ascii="宋体" w:eastAsia="宋体" w:hAnsi="宋体"/>
        </w:rPr>
        <w:t>m³</w:t>
      </w:r>
      <w:r w:rsidR="00FC6D82" w:rsidRPr="00A53571">
        <w:t>的同配合比的混凝土，取样1次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不足100</w:t>
      </w:r>
      <w:r w:rsidR="00FC6D82" w:rsidRPr="00A53571">
        <w:rPr>
          <w:rFonts w:ascii="宋体" w:eastAsia="宋体" w:hAnsi="宋体"/>
        </w:rPr>
        <w:t>m³</w:t>
      </w:r>
      <w:r w:rsidR="00FC6D82" w:rsidRPr="00A53571">
        <w:t>时按1次计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每次取样应至少留置2组标准养护试件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同条件养护试件的留置组数应根据实际需要确定，最少1组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CJJ1-2008——混凝土面层</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关于城镇道路砌筑砂浆中采用的水泥、砂、水，以下表述不符合规定的是</w:t>
      </w:r>
      <w:r w:rsidR="0028493C"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宜采用渣硅酸盐水泥、火山灰质硅酸盐水泥或粉煤灰硅酸盐水泥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宜用质地坚硬、干净的粗砂或中砂，含泥量应小于6%</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搅拌用水pH值宜为6～8</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搅拌用水宜使用饮用水及不含油类等杂质的清洁中性水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城镇道路人行道（含盲道）铺筑时，砂浆平均抗压强度等级应符合设计规定，任一组试件抗压强度最低值不低于设计强度的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70   </w:t>
      </w:r>
      <w:r w:rsidR="00FC6D82" w:rsidRPr="00A53571">
        <w:tab/>
      </w:r>
      <w:r w:rsidRPr="00A53571">
        <w:t>B.</w:t>
      </w:r>
      <w:r w:rsidR="00FC6D82" w:rsidRPr="00A53571">
        <w:t>75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  </w:t>
      </w:r>
      <w:r w:rsidR="00FC6D82" w:rsidRPr="00A53571">
        <w:tab/>
      </w:r>
      <w:r w:rsidRPr="00A53571">
        <w:t>D.</w:t>
      </w:r>
      <w:r w:rsidR="00FC6D82" w:rsidRPr="00A53571">
        <w:t>85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关于城镇道路人行道（含盲道）混凝土预制砌块铺砌质量检验允许偏差项目，下列选项有误的是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平整度、垫层厚度          </w:t>
      </w:r>
      <w:r w:rsidR="00FC6D82" w:rsidRPr="00A53571">
        <w:tab/>
      </w:r>
      <w:r w:rsidRPr="00A53571">
        <w:t>B.</w:t>
      </w:r>
      <w:r w:rsidR="00FC6D82" w:rsidRPr="00A53571">
        <w:t>井框与面层高差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纵缝直顺、横缝直顺    </w:t>
      </w:r>
      <w:r w:rsidR="00FC6D82" w:rsidRPr="00A53571">
        <w:tab/>
      </w:r>
      <w:r w:rsidRPr="00A53571">
        <w:t>D.</w:t>
      </w:r>
      <w:r w:rsidR="00FC6D82" w:rsidRPr="00A53571">
        <w:t>相邻块高差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CJJ1-2008——其他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城镇道路人行道沥青混合料铺筑表面应平整、密实，沥青混合料压实度不应小于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93   </w:t>
      </w:r>
      <w:r w:rsidR="00FC6D82" w:rsidRPr="00A53571">
        <w:tab/>
      </w:r>
      <w:r w:rsidRPr="00A53571">
        <w:t>B.</w:t>
      </w:r>
      <w:r w:rsidR="00FC6D82" w:rsidRPr="00A53571">
        <w:t>95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96  </w:t>
      </w:r>
      <w:r w:rsidR="00FC6D82" w:rsidRPr="00A53571">
        <w:tab/>
      </w:r>
      <w:r w:rsidRPr="00A53571">
        <w:t>D.</w:t>
      </w:r>
      <w:r w:rsidR="00FC6D82" w:rsidRPr="00A53571">
        <w:t>98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CJJ1-2008——其他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人行地道结构底部防水层应在垫层混凝土强度达到5MPa后铺设，防水材料纵横向搭接长度不应小于</w:t>
      </w:r>
      <w:r w:rsidR="00817765" w:rsidRPr="00A53571">
        <w:t>（  ）</w:t>
      </w:r>
      <w:r w:rsidRPr="00A53571">
        <w:t>cm，应粘接密实、牢固。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 </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现浇钢筋混凝土人行地道结构质量检验主控项目不包括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地基承载力</w:t>
      </w:r>
      <w:r w:rsidR="00FC6D82" w:rsidRPr="00A53571">
        <w:tab/>
      </w:r>
      <w:r w:rsidRPr="00A53571">
        <w:t>B.</w:t>
      </w:r>
      <w:r w:rsidR="00FC6D82" w:rsidRPr="00A53571">
        <w:t>防水层材料及安装质量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钢筋加工与安装质量</w:t>
      </w:r>
      <w:r w:rsidR="00FC6D82" w:rsidRPr="00A53571">
        <w:tab/>
      </w:r>
      <w:r w:rsidRPr="00A53571">
        <w:t>D.</w:t>
      </w:r>
      <w:r w:rsidR="00FC6D82" w:rsidRPr="00A53571">
        <w:t>结构尺寸</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城镇道路中加筋挡土墙质量检验主控项目不包括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地基承载力、基础混凝土强度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预制挡墙板的质量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压实度及结构尺寸</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拉环及筋带材料质量、数量、安装位置、粘结牢固性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关于雨期路基施工表述不符合规定的是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路基土方填筑宜避开主汛期施工,低洼地带填方在主汛期前施工段，应低于汛期水位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易翻浆与低洼积水地段宜避开雨期施工,路基因雨产生翻浆时，应及时进行逐段处理，不应全线开挖</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挖方地段每日停止作业前，应将开挖面整平，保持基面排水与边坡稳定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当日填土应当日碾压密实，填土过程中遇雨，应对已摊铺的虚土及时碾压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CJJ1-2008——其他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关于雨期沥青混合料面层施工，下列</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降雨或基层有集水或水膜时，不应施工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施工现场应与沥青混合料生产厂保持联系,遇天气变化及时调整产品供应计划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沥青混合料运输车辆应有防雨措施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沥青混合料运至施工现场后，宜直接施工使用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关于雨期水泥混凝土面层施工表述，下列不符合规定的是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应根据天气变化情况及时测定砂石含水量，准确控制混合料的水灰比</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雨天运输混凝土时，车辆宜采取防雨措施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施工前应准备好防雨棚等防雨设施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施工中遇雨时，应立即使用防雨设施完成对已铺筑混凝土的振实成型，不应再开新作业段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下列关于冬季沥青类面层施工</w:t>
      </w:r>
      <w:r w:rsidR="00A53571">
        <w:t>表述错误</w:t>
      </w:r>
      <w:r w:rsidRPr="00A53571">
        <w:t>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粘层、透层、封层严禁冬期施工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城市快速路、主干路的沥青混合料面层严禁冬期施工。次干路及其以下道路在施工温度低于10℃时，应停止施工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当风力在6级及以上时，沥青混合料不应施工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贯入式沥青面层与表面处治沥青面层严禁冬期施工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 xml:space="preserve">CJJ1-2008——其他 </w:t>
      </w:r>
    </w:p>
    <w:p w:rsidR="00CA105A" w:rsidRPr="00A53571" w:rsidRDefault="00FC6D82" w:rsidP="001A6FC8">
      <w:pPr>
        <w:pStyle w:val="6"/>
      </w:pPr>
      <w:r w:rsidRPr="00A53571">
        <w:rPr>
          <w:rFonts w:hint="eastAsia"/>
        </w:rPr>
        <w:t>根据《城镇道路工程施工与质量验收规范》</w:t>
      </w:r>
      <w:r w:rsidRPr="00A53571">
        <w:t>CJJ1-2008</w:t>
      </w:r>
      <w:r w:rsidRPr="00A53571">
        <w:rPr>
          <w:rFonts w:hint="eastAsia"/>
        </w:rPr>
        <w:t>，</w:t>
      </w:r>
      <w:r w:rsidRPr="00A53571">
        <w:t>冬季水泥混凝土面层施工中，应根据气温变化采取保温防冻措施，混凝土摊铺时温度不应低于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   </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索引词：道路工程、桥梁工程——《城镇道路工程施工与质量验收规范》</w:t>
      </w:r>
      <w:r w:rsidRPr="00A53571">
        <w:t>CJJ1-2008——其他</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以下城市桥梁平面控制测量等级划分不正确的是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多跨桥梁总长L&lt;500m，控制测量等级为二级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多跨桥梁总长500≤L&lt;1000m，单跨桥长L&lt;150m控制测量等级为二级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多跨桥梁总长1000≤L&lt;2000m，单跨桥长150≤L&lt;300m控制测量等级为四等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多跨桥梁总长2000≤L&lt;3000m，单跨桥长300≤L&lt;500m控制测量等级为三等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以下城市桥梁水准测量等级划分正确的是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一级、二级、四等、三等</w:t>
      </w:r>
      <w:r w:rsidR="00FC6D82" w:rsidRPr="00A53571">
        <w:tab/>
      </w:r>
      <w:r w:rsidRPr="00A53571">
        <w:t>B.</w:t>
      </w:r>
      <w:r w:rsidR="00FC6D82" w:rsidRPr="00A53571">
        <w:t>二级、四等、三等、二等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五等、四等、三等、二等</w:t>
      </w:r>
      <w:r w:rsidR="00FC6D82" w:rsidRPr="00A53571">
        <w:tab/>
      </w:r>
      <w:r w:rsidRPr="00A53571">
        <w:t>D.</w:t>
      </w:r>
      <w:r w:rsidR="00FC6D82" w:rsidRPr="00A53571">
        <w:t>一级、四等、三等、二等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以下哪项不是桥梁支架强度验算荷载组合</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模板、拱架和支架自重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新浇筑混凝土、钢筋混凝土或圬工、砌体的自重力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倾倒混凝土时产生的荷载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施工人员及施工材料机具等行走运输或堆放的荷载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以下哪项不是桥梁支架刚度验算荷载组合</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模板、拱架和支架自重</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新浇筑混凝土、钢筋混凝土或圬工、砌体的自重力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其他可能产生的荷载。如风雪荷载、冬季保温设施荷载等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振捣混凝土时的荷载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验算模板、支架和拱架刚度时，结构表面外露的模板挠度变形值为模板构件跨度的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1/250   </w:t>
      </w:r>
      <w:r w:rsidR="00FC6D82" w:rsidRPr="00A53571">
        <w:tab/>
      </w:r>
      <w:r w:rsidRPr="00A53571">
        <w:t>B.</w:t>
      </w:r>
      <w:r w:rsidR="00FC6D82" w:rsidRPr="00A53571">
        <w:t>1/300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1/400   </w:t>
      </w:r>
      <w:r w:rsidR="00FC6D82" w:rsidRPr="00A53571">
        <w:tab/>
      </w:r>
      <w:r w:rsidRPr="00A53571">
        <w:t>D.</w:t>
      </w:r>
      <w:r w:rsidR="00FC6D82" w:rsidRPr="00A53571">
        <w:t>1/500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答案：Ｃ</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桥梁工程模板、支架和拱架施工预拱度应考虑的因素不包括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设计文件规定的结构预拱度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支架预压引起的变形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支架和拱架承受全部施工荷载引起的弹性变形</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受载后由于杆件接头处的挤压和卸落设备压缩而产生的非弹性变形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以下关于桥梁模板安装规定不正确的是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支架、拱架安装完毕,经检验合格后方可安装模板</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应先安装模板，再安装钢筋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安装墩、台模板时,其底部应与基础预埋件连接牢固，上部应采用拉杆固定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模板在安装过程中,必须设置防倾覆设施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lastRenderedPageBreak/>
        <w:t>根据《城市桥梁工程施工与质量验收规范》</w:t>
      </w:r>
      <w:r w:rsidRPr="00A53571">
        <w:t>CJJ2–2008</w:t>
      </w:r>
      <w:r w:rsidRPr="00A53571">
        <w:rPr>
          <w:rFonts w:hint="eastAsia"/>
        </w:rPr>
        <w:t>，</w:t>
      </w:r>
      <w:r w:rsidRPr="00A53571">
        <w:t>桥梁工程钢筋的承重模板、支架和拱架的拆除，混凝土结构强度应符合设计要求。当设计无规定时，当梁、拱跨度≤8m，混凝土强度不小于设计强度的</w:t>
      </w:r>
      <w:r w:rsidR="0028493C"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75% </w:t>
      </w:r>
      <w:r w:rsidR="00FC6D82" w:rsidRPr="00A53571">
        <w:tab/>
      </w:r>
      <w:r w:rsidRPr="00A53571">
        <w:t>B.</w:t>
      </w:r>
      <w:r w:rsidR="00FC6D82" w:rsidRPr="00A53571">
        <w:t>80%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90%   </w:t>
      </w:r>
      <w:r w:rsidR="00FC6D82" w:rsidRPr="00A53571">
        <w:tab/>
      </w:r>
      <w:r w:rsidRPr="00A53571">
        <w:t>D.</w:t>
      </w:r>
      <w:r w:rsidR="00FC6D82" w:rsidRPr="00A53571">
        <w:t>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桥梁工程模板、支架和拱架拆除的原则不正确的是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先支后拆、后支先拆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先支先拆、后支后拆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循环卸落，卸落量宜由小渐大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每一循环中，在横向应同时卸落，在纵向应对称均衡卸落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桥梁钢筋焊接接头位于受压区的，其截面面积占总截面面积的百分率为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w:t>
      </w:r>
      <w:r w:rsidR="00FC6D82" w:rsidRPr="00A53571">
        <w:tab/>
      </w:r>
      <w:r w:rsidRPr="00A53571">
        <w:t>B.</w:t>
      </w:r>
      <w:r w:rsidR="00FC6D82" w:rsidRPr="00A53571">
        <w:t>75%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w:t>
      </w:r>
      <w:r w:rsidR="00FC6D82" w:rsidRPr="00A53571">
        <w:tab/>
      </w:r>
      <w:r w:rsidRPr="00A53571">
        <w:t>D.</w:t>
      </w:r>
      <w:r w:rsidR="00FC6D82" w:rsidRPr="00A53571">
        <w:t>不限制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 xml:space="preserve">CJJ2-2008——桥梁通用施工技术 </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桥梁钢筋采用绑扎接头时，以下</w:t>
      </w:r>
      <w:r w:rsidR="00A53571">
        <w:t>表述错误</w:t>
      </w:r>
      <w:r w:rsidRPr="00A53571">
        <w:t>的是</w:t>
      </w:r>
      <w:r w:rsidR="00817765" w:rsidRPr="00A53571">
        <w:t>（  ）</w:t>
      </w:r>
      <w:r w:rsidRPr="00A53571">
        <w:t>。</w:t>
      </w:r>
    </w:p>
    <w:p w:rsidR="00CA105A" w:rsidRPr="00A53571" w:rsidRDefault="00E23A02" w:rsidP="001A6FC8">
      <w:pPr>
        <w:pStyle w:val="4"/>
        <w:ind w:leftChars="0" w:left="0" w:right="210" w:firstLineChars="0" w:firstLine="0"/>
      </w:pPr>
      <w:r w:rsidRPr="00A53571">
        <w:t>A.</w:t>
      </w:r>
      <w:r w:rsidR="00FC6D82" w:rsidRPr="00A53571">
        <w:t>受拉区域内,HPB235钢筋绑扎接头的末端应做成弯钩，HRB335</w:t>
      </w:r>
      <w:r w:rsidR="00FC6D82" w:rsidRPr="00A53571">
        <w:rPr>
          <w:rFonts w:hint="eastAsia"/>
        </w:rPr>
        <w:t>、</w:t>
      </w:r>
      <w:r w:rsidR="00FC6D82" w:rsidRPr="00A53571">
        <w:t>HRB400钢筋可不做弯钩</w:t>
      </w:r>
    </w:p>
    <w:p w:rsidR="00CA105A" w:rsidRPr="00A53571" w:rsidRDefault="00E23A02" w:rsidP="001A6FC8">
      <w:pPr>
        <w:pStyle w:val="4"/>
        <w:ind w:leftChars="0" w:left="0" w:right="210" w:firstLineChars="0" w:firstLine="0"/>
      </w:pPr>
      <w:r w:rsidRPr="00A53571">
        <w:t>B.</w:t>
      </w:r>
      <w:r w:rsidR="00FC6D82" w:rsidRPr="00A53571">
        <w:t>直径不大于12mm的受压HPB235钢筋，其搭接长度不得小于钢筋直径的30倍</w:t>
      </w:r>
    </w:p>
    <w:p w:rsidR="00CA105A" w:rsidRPr="00A53571" w:rsidRDefault="00E23A02" w:rsidP="001A6FC8">
      <w:pPr>
        <w:pStyle w:val="4"/>
        <w:ind w:leftChars="0" w:left="0" w:right="210" w:firstLineChars="0" w:firstLine="0"/>
      </w:pPr>
      <w:r w:rsidRPr="00A53571">
        <w:t>C.</w:t>
      </w:r>
      <w:r w:rsidR="00FC6D82" w:rsidRPr="00A53571">
        <w:t>钢筋搭接处，应在中心和两端至少3处用绑丝绑牢,钢筋不得滑移</w:t>
      </w:r>
    </w:p>
    <w:p w:rsidR="00CA105A" w:rsidRPr="00A53571" w:rsidRDefault="00E23A02" w:rsidP="001A6FC8">
      <w:pPr>
        <w:pStyle w:val="4"/>
        <w:ind w:leftChars="0" w:left="0" w:right="210" w:firstLineChars="0" w:firstLine="0"/>
      </w:pPr>
      <w:r w:rsidRPr="00A53571">
        <w:t>D.</w:t>
      </w:r>
      <w:r w:rsidR="00FC6D82" w:rsidRPr="00A53571">
        <w:t>施工中钢筋受力分不清受拉或受压时,应符合受拉钢筋的规定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桥梁钢筋采用绑扎接头时，以下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当混凝土结构中钢筋接头部位温度低于-10℃时，应进行专门的试验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带肋钢筋套筒挤压接头的套筒两端外径和壁厚相同时，被连接钢筋直径相差不得大于3mm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同一结构内机械连接接头不得使用两个以上生产厂家提供的产品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在同条件下经外观检查合格的机械连接接头，应按规定做单向拉伸试验,并作出评定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桥梁钢筋的混凝土保护层厚度与构件类别及所处环境条件有关，其中严寒地区的大气环境、使用除冰盐环境、滨海环境属于哪种类型</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Ⅰ类</w:t>
      </w:r>
      <w:r w:rsidR="00FC6D82" w:rsidRPr="00A53571">
        <w:tab/>
      </w:r>
      <w:r w:rsidRPr="00A53571">
        <w:t>B.</w:t>
      </w:r>
      <w:r w:rsidR="00FC6D82" w:rsidRPr="00A53571">
        <w:t>Ⅱ类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Ⅲ类</w:t>
      </w:r>
      <w:r w:rsidR="00FC6D82" w:rsidRPr="00A53571">
        <w:tab/>
      </w:r>
      <w:r w:rsidRPr="00A53571">
        <w:t>D.</w:t>
      </w:r>
      <w:r w:rsidR="00FC6D82" w:rsidRPr="00A53571">
        <w:t>Ⅳ类</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桥梁工程混凝土配制时，以下有关水泥的规定哪项不正确</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选用水泥不得对混凝土结构强度、耐久性和使用条件产生不利影响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选用水泥应以能使所配制的混凝土强度达到要求、收缩小、和易性好和节约水泥为原则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进场水泥，应按规定进行强度、细度、安定性和凝结时间的试验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当在使用中对水泥质量有怀疑或出厂日期逾3个月（快硬硅酸盐水泥逾2个月)时,应进行复验,并按复验结果使用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241A21">
      <w:pPr>
        <w:pStyle w:val="6"/>
        <w:widowControl w:val="0"/>
      </w:pPr>
      <w:r w:rsidRPr="00A53571">
        <w:rPr>
          <w:rFonts w:hint="eastAsia"/>
        </w:rPr>
        <w:t>根据《城市桥梁工程施工与质量验收规范》</w:t>
      </w:r>
      <w:r w:rsidRPr="00A53571">
        <w:t>CJJ2–2008</w:t>
      </w:r>
      <w:r w:rsidRPr="00A53571">
        <w:rPr>
          <w:rFonts w:hint="eastAsia"/>
        </w:rPr>
        <w:t>，</w:t>
      </w:r>
      <w:r w:rsidRPr="00A53571">
        <w:t>桥梁工程混</w:t>
      </w:r>
      <w:r w:rsidRPr="00A53571">
        <w:lastRenderedPageBreak/>
        <w:t>凝土配制时，矿物掺合料不包含</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粉煤灰</w:t>
      </w:r>
      <w:r w:rsidR="00FC6D82" w:rsidRPr="00A53571">
        <w:tab/>
      </w:r>
      <w:r w:rsidRPr="00A53571">
        <w:t>B.</w:t>
      </w:r>
      <w:r w:rsidR="00FC6D82" w:rsidRPr="00A53571">
        <w:t>火山灰</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生石灰</w:t>
      </w:r>
      <w:r w:rsidR="00FC6D82" w:rsidRPr="00A53571">
        <w:tab/>
      </w:r>
      <w:r w:rsidRPr="00A53571">
        <w:t>D.</w:t>
      </w:r>
      <w:r w:rsidR="00FC6D82" w:rsidRPr="00A53571">
        <w:t>粒化高炉矿渣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桥梁工程混凝土配制时，细骨料不宜采用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天然河砂</w:t>
      </w:r>
      <w:r w:rsidR="00FC6D82" w:rsidRPr="00A53571">
        <w:tab/>
      </w:r>
      <w:r w:rsidRPr="00A53571">
        <w:t>B.</w:t>
      </w:r>
      <w:r w:rsidR="00FC6D82" w:rsidRPr="00A53571">
        <w:t>天然山砂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采用硬质岩石加工的机制砂</w:t>
      </w:r>
      <w:r w:rsidR="00FC6D82" w:rsidRPr="00A53571">
        <w:tab/>
      </w:r>
      <w:r w:rsidRPr="00A53571">
        <w:t>D.</w:t>
      </w:r>
      <w:r w:rsidR="00FC6D82" w:rsidRPr="00A53571">
        <w:t>水洗后的海砂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桥梁工程混凝土配制时，粗骨料粒径应符合规定，</w:t>
      </w:r>
      <w:r w:rsidR="00241A21"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①不得超过结构最小边尺寸的</w:t>
      </w:r>
      <w:r w:rsidRPr="00A53571">
        <w:t>1/4</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②不得超过钢筋最小净距的</w:t>
      </w:r>
      <w:r w:rsidRPr="00A53571">
        <w:t>3/4</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③在两层或多层密布钢筋结构中，不得超过钢筋最小净距的</w:t>
      </w:r>
      <w:r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④在两层或多层密布钢筋结构中，最大粒径不得超过</w:t>
      </w:r>
      <w:r w:rsidRPr="00A53571">
        <w:t>80mm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桥梁工程混凝土配制时，以下有关掺外加剂的规定不正确的是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外加剂的品种及掺量应根据混凝土的性能要求、施工方法、气候条件、混凝土的原材料等因素，经试配确定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在钢筋混凝土中不得掺用氯化钙、氯化钠等氯盐。无筋混凝土的氯化钙或氯化钠掺量，以干质量计，不得超过水泥用量的5%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掺入加气剂的混凝土的含气量宜为3.5%～5.5%</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使用两种(含)以上外加剂时，应彼此相容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桥梁工程高强度混凝土配制时，以下有关胶结料的规定不正确的是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纯水泥用量不宜超过580kg/m</w:t>
      </w:r>
      <w:r w:rsidR="00FC6D82" w:rsidRPr="00A53571">
        <w:rPr>
          <w:rFonts w:ascii="Calibri" w:hAnsi="Calibri" w:cs="Calibri"/>
        </w:rPr>
        <w:t>³</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水泥与掺合料的总量不宜超过600kg/m</w:t>
      </w:r>
      <w:r w:rsidR="00FC6D82" w:rsidRPr="00A53571">
        <w:rPr>
          <w:rFonts w:ascii="Calibri" w:hAnsi="Calibri" w:cs="Calibri"/>
        </w:rPr>
        <w:t>³</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粉煤灰掺量不宜超过胶结料总量的30%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沸石粉不宜超过10%；硅粉不宜超过8%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以下有关桥梁工程混凝土拌合物坍落度检测要求不正确的是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在搅拌地点和浇筑地点分别随机取样检测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每一工作班或每一单元结构物不应少于一次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评定时应以浇筑地点的测值为准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如混凝土拌合物从搅拌机出料起至浇筑入模的时间不超过15min时，其坍落度可仅在搅拌地点取样检测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桥梁工程混凝土自高处向模板内倾卸浇筑时，</w:t>
      </w:r>
      <w:r w:rsidR="00241A21"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①自由倾落高度不得超过</w:t>
      </w:r>
      <w:r w:rsidRPr="00A53571">
        <w:t>2m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②自由倾落高度不得超过</w:t>
      </w:r>
      <w:r w:rsidRPr="00A53571">
        <w:t>3m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③倾落高度超过</w:t>
      </w:r>
      <w:r w:rsidRPr="00A53571">
        <w:t>8m时应设置减速装置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④倾落高度超过</w:t>
      </w:r>
      <w:r w:rsidRPr="00A53571">
        <w:t>10m时应设置减速装置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241A21">
      <w:pPr>
        <w:pStyle w:val="6"/>
        <w:widowControl w:val="0"/>
      </w:pPr>
      <w:r w:rsidRPr="00A53571">
        <w:rPr>
          <w:rFonts w:hint="eastAsia"/>
        </w:rPr>
        <w:t>根据《城市桥梁工程施工与质量验收规范》</w:t>
      </w:r>
      <w:r w:rsidRPr="00A53571">
        <w:t>CJJ2–2008</w:t>
      </w:r>
      <w:r w:rsidRPr="00A53571">
        <w:rPr>
          <w:rFonts w:hint="eastAsia"/>
        </w:rPr>
        <w:t>，</w:t>
      </w:r>
      <w:r w:rsidRPr="00A53571">
        <w:t>桥梁工程混</w:t>
      </w:r>
      <w:r w:rsidRPr="00A53571">
        <w:lastRenderedPageBreak/>
        <w:t>凝土浇筑过程因故设置施工缝，以下有关施工缝的规定不正确的是</w:t>
      </w:r>
      <w:r w:rsidR="00817765" w:rsidRPr="00A53571">
        <w:t>（  ）</w:t>
      </w:r>
      <w:r w:rsidRPr="00A53571">
        <w:t>。</w:t>
      </w:r>
    </w:p>
    <w:p w:rsidR="00CA105A" w:rsidRPr="00A53571" w:rsidRDefault="00E23A02" w:rsidP="00241A21">
      <w:pPr>
        <w:pStyle w:val="4"/>
        <w:widowControl w:val="0"/>
        <w:tabs>
          <w:tab w:val="left" w:pos="5040"/>
        </w:tabs>
        <w:ind w:leftChars="0" w:left="0" w:right="210" w:firstLineChars="0" w:firstLine="0"/>
      </w:pPr>
      <w:r w:rsidRPr="00A53571">
        <w:t>A.</w:t>
      </w:r>
      <w:r w:rsidR="00FC6D82" w:rsidRPr="00A53571">
        <w:t>施工缝宜留置在结构受剪力和弯矩较小、便于施工的部位，且应在混凝土浇筑之前确定，施工缝不得呈斜面</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先浇混凝土表面的水泥砂浆和松弱层应及时凿除。凿除时的混凝土强度，水冲法应达到0.5MPa；人工凿毛应达到2.5MPa；机械凿毛应达到10MPa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经凿毛处理的混凝土面，应清除干净，在浇筑后续混凝土前,应铺20～30mm同配比的水泥砂浆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重要部位及有抗震要求的混凝土结构或钢筋稀疏的混凝土结构,应在施工缝处补插锚固钢筋或石榫；有抗渗要求的施工缝宜做成凹形、凸形或设止水带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以下有关桥梁工程混凝土洒水养护时间的规定不正确的是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采用硅酸盐水泥、普通硅酸盐水泥的混凝土，不得少于7d</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掺用缓凝型外加剂或有抗渗等要求的混凝土，不得少于14d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高强度混凝土，不得少于14d</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采用矿渣硅酸盐水泥的混凝土，不得少于14d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以下有关桥梁工程泵送混凝土原材料规定不正确的是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水泥应采用保水性好、泌水性小的品种，混凝土中的水泥用量(含掺合料）不宜小于320kg/m</w:t>
      </w:r>
      <w:r w:rsidR="00FC6D82" w:rsidRPr="00A53571">
        <w:rPr>
          <w:rFonts w:ascii="Calibri" w:hAnsi="Calibri" w:cs="Calibri"/>
        </w:rPr>
        <w:t>³</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细骨料宜选用中砂,粒径小于300μm颗粒所占的比例宜为15%～20%，砂率宜为38%～45%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粗骨料宜采用连续级配,其针片状颗粒含量不宜大于10%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粗骨料的最大粒径与所用输送管的管径之比宜符合规定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lastRenderedPageBreak/>
        <w:t>根据《城市桥梁工程施工与质量验收规范》</w:t>
      </w:r>
      <w:r w:rsidRPr="00A53571">
        <w:t>CJJ2–2008</w:t>
      </w:r>
      <w:r w:rsidRPr="00A53571">
        <w:rPr>
          <w:rFonts w:hint="eastAsia"/>
        </w:rPr>
        <w:t>，</w:t>
      </w:r>
      <w:r w:rsidRPr="00A53571">
        <w:t>桥梁工程泵送混凝土高度大于100m时，混凝土的坍落度不宜小于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100mm</w:t>
      </w:r>
      <w:r w:rsidR="00FC6D82" w:rsidRPr="00A53571">
        <w:tab/>
      </w:r>
      <w:r w:rsidRPr="00A53571">
        <w:t>B.</w:t>
      </w:r>
      <w:r w:rsidR="00FC6D82" w:rsidRPr="00A53571">
        <w:t>150mm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180mm</w:t>
      </w:r>
      <w:r w:rsidR="00FC6D82" w:rsidRPr="00A53571">
        <w:tab/>
      </w:r>
      <w:r w:rsidRPr="00A53571">
        <w:t>D.</w:t>
      </w:r>
      <w:r w:rsidR="00FC6D82"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以下有关桥梁工程泵送混凝土施工规定不正确的是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泵送过程中，受料斗内应具有足够的混凝土，以防止吸入空气产生阻塞</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泵送前应先用与混凝土成分相同的水泥浆润滑输送管内壁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泵送混凝土因故间歇时间超过30min时，应采用压力水或其他方法冲洗管内残留的混凝土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泵送混凝土高度大于100m时，混凝土塌落度不宜小于180mm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有关桥梁工程抗渗混凝土分类，</w:t>
      </w:r>
      <w:r w:rsidR="00241A21"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①普通抗渗混凝土</w:t>
      </w:r>
      <w:r w:rsidRPr="00A53571">
        <w:rPr>
          <w:rFonts w:hint="eastAsia"/>
        </w:rPr>
        <w:tab/>
      </w:r>
      <w:r w:rsidRPr="00A53571">
        <w:t>②高强抗渗混凝土</w:t>
      </w:r>
    </w:p>
    <w:p w:rsidR="00CA105A" w:rsidRPr="00A53571" w:rsidRDefault="00FC6D82" w:rsidP="001A6FC8">
      <w:pPr>
        <w:pStyle w:val="4"/>
        <w:widowControl w:val="0"/>
        <w:tabs>
          <w:tab w:val="left" w:pos="5040"/>
        </w:tabs>
        <w:ind w:leftChars="0" w:left="0" w:right="210" w:firstLineChars="0" w:firstLine="0"/>
      </w:pPr>
      <w:r w:rsidRPr="00A53571">
        <w:t>③外加剂抗渗混凝土</w:t>
      </w:r>
      <w:r w:rsidRPr="00A53571">
        <w:rPr>
          <w:rFonts w:hint="eastAsia"/>
        </w:rPr>
        <w:tab/>
      </w:r>
      <w:r w:rsidRPr="00A53571">
        <w:t>④膨胀水泥抗渗混凝土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066AC6">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066AC6">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5D54B0" w:rsidRDefault="005D54B0" w:rsidP="00066AC6">
      <w:pPr>
        <w:pStyle w:val="6"/>
        <w:widowControl w:val="0"/>
      </w:pPr>
      <w:r>
        <w:rPr>
          <w:rFonts w:hint="eastAsia"/>
        </w:rPr>
        <w:t>根据《城市桥梁工程施工与质量验收规范》</w:t>
      </w:r>
      <w:r>
        <w:t>CJJ2–2008，以下有关桥梁工程抗渗混凝土原材料规定不正确的是（  ）。</w:t>
      </w:r>
    </w:p>
    <w:p w:rsidR="005D54B0" w:rsidRDefault="005D54B0" w:rsidP="00066AC6">
      <w:pPr>
        <w:pStyle w:val="4"/>
        <w:widowControl w:val="0"/>
        <w:tabs>
          <w:tab w:val="left" w:pos="5040"/>
        </w:tabs>
        <w:ind w:leftChars="0" w:left="0" w:right="210" w:firstLineChars="0" w:firstLine="0"/>
      </w:pPr>
      <w:r>
        <w:t>A.抗渗混凝土应选用泌水小、水化热低的水泥</w:t>
      </w:r>
    </w:p>
    <w:p w:rsidR="005D54B0" w:rsidRDefault="005D54B0" w:rsidP="00066AC6">
      <w:pPr>
        <w:pStyle w:val="4"/>
        <w:widowControl w:val="0"/>
        <w:tabs>
          <w:tab w:val="left" w:pos="5040"/>
        </w:tabs>
        <w:ind w:leftChars="0" w:left="0" w:right="210" w:firstLineChars="0" w:firstLine="0"/>
      </w:pPr>
      <w:r>
        <w:t>B.粗骨料应采用连续粒级</w:t>
      </w:r>
    </w:p>
    <w:p w:rsidR="005D54B0" w:rsidRDefault="005D54B0" w:rsidP="00066AC6">
      <w:pPr>
        <w:pStyle w:val="4"/>
        <w:widowControl w:val="0"/>
        <w:tabs>
          <w:tab w:val="left" w:pos="5040"/>
        </w:tabs>
        <w:ind w:leftChars="0" w:left="0" w:right="210" w:firstLineChars="0" w:firstLine="0"/>
      </w:pPr>
      <w:r>
        <w:t>C.粗骨料最大粒径不得大于45mm，含泥量不得大于1%</w:t>
      </w:r>
    </w:p>
    <w:p w:rsidR="005D54B0" w:rsidRDefault="005D54B0" w:rsidP="00066AC6">
      <w:pPr>
        <w:pStyle w:val="4"/>
        <w:widowControl w:val="0"/>
        <w:tabs>
          <w:tab w:val="left" w:pos="5040"/>
        </w:tabs>
        <w:ind w:leftChars="0" w:left="0" w:right="210" w:firstLineChars="0" w:firstLine="0"/>
      </w:pPr>
      <w:r>
        <w:t>D.细骨料含泥量不得大于3%</w:t>
      </w:r>
    </w:p>
    <w:p w:rsidR="005D54B0" w:rsidRDefault="005D54B0" w:rsidP="00066AC6">
      <w:pPr>
        <w:pStyle w:val="4"/>
        <w:widowControl w:val="0"/>
        <w:tabs>
          <w:tab w:val="left" w:pos="5040"/>
        </w:tabs>
        <w:ind w:leftChars="0" w:left="0" w:right="210" w:firstLineChars="0" w:firstLine="0"/>
      </w:pPr>
      <w:r>
        <w:rPr>
          <w:rFonts w:hint="eastAsia"/>
        </w:rPr>
        <w:t>答案：</w:t>
      </w:r>
      <w:r>
        <w:t>C</w:t>
      </w:r>
    </w:p>
    <w:p w:rsidR="00CA105A" w:rsidRPr="00A53571" w:rsidRDefault="005D54B0" w:rsidP="00066AC6">
      <w:pPr>
        <w:pStyle w:val="4"/>
        <w:widowControl w:val="0"/>
        <w:tabs>
          <w:tab w:val="left" w:pos="5040"/>
        </w:tabs>
        <w:ind w:leftChars="0" w:left="0" w:right="210" w:firstLineChars="0" w:firstLine="0"/>
      </w:pPr>
      <w:r>
        <w:rPr>
          <w:rFonts w:hint="eastAsia"/>
        </w:rPr>
        <w:lastRenderedPageBreak/>
        <w:t>索引词：道路工程、桥梁工程——《城市桥梁工程施工与质量验收规范》</w:t>
      </w:r>
      <w:r>
        <w:t>CJJ2-2008——桥梁通用施工技术</w:t>
      </w:r>
    </w:p>
    <w:p w:rsidR="00CA105A" w:rsidRPr="00A53571" w:rsidRDefault="00FC6D82" w:rsidP="00066AC6">
      <w:pPr>
        <w:pStyle w:val="6"/>
        <w:widowControl w:val="0"/>
      </w:pPr>
      <w:r w:rsidRPr="00A53571">
        <w:rPr>
          <w:rFonts w:hint="eastAsia"/>
        </w:rPr>
        <w:t>根据《城市桥梁工程施工与质量验收规范》</w:t>
      </w:r>
      <w:r w:rsidRPr="00A53571">
        <w:t>CJJ2–2008</w:t>
      </w:r>
      <w:r w:rsidRPr="00A53571">
        <w:rPr>
          <w:rFonts w:hint="eastAsia"/>
        </w:rPr>
        <w:t>，</w:t>
      </w:r>
      <w:r w:rsidRPr="00A53571">
        <w:t>桥梁工程抗渗混凝土宜采用哪些外加剂</w:t>
      </w:r>
      <w:r w:rsidR="00817765" w:rsidRPr="00A53571">
        <w:t>（  ）</w:t>
      </w:r>
      <w:r w:rsidRPr="00A53571">
        <w:t>？</w:t>
      </w:r>
    </w:p>
    <w:p w:rsidR="00CA105A" w:rsidRPr="00A53571" w:rsidRDefault="00E23A02" w:rsidP="00066AC6">
      <w:pPr>
        <w:pStyle w:val="4"/>
        <w:widowControl w:val="0"/>
        <w:tabs>
          <w:tab w:val="left" w:pos="5040"/>
        </w:tabs>
        <w:ind w:leftChars="0" w:left="0" w:right="210" w:firstLineChars="0" w:firstLine="0"/>
      </w:pPr>
      <w:r w:rsidRPr="00A53571">
        <w:t>A.</w:t>
      </w:r>
      <w:r w:rsidR="00FC6D82" w:rsidRPr="00A53571">
        <w:t>防水剂、膨胀剂、缓凝剂、早强剂</w:t>
      </w:r>
    </w:p>
    <w:p w:rsidR="00CA105A" w:rsidRPr="00A53571" w:rsidRDefault="00E23A02" w:rsidP="00066AC6">
      <w:pPr>
        <w:pStyle w:val="4"/>
        <w:widowControl w:val="0"/>
        <w:tabs>
          <w:tab w:val="left" w:pos="5040"/>
        </w:tabs>
        <w:ind w:leftChars="0" w:left="0" w:right="210" w:firstLineChars="0" w:firstLine="0"/>
      </w:pPr>
      <w:r w:rsidRPr="00A53571">
        <w:t>B.</w:t>
      </w:r>
      <w:r w:rsidR="00FC6D82" w:rsidRPr="00A53571">
        <w:t>防水剂、膨胀剂、速凝剂、减水剂</w:t>
      </w:r>
    </w:p>
    <w:p w:rsidR="00CA105A" w:rsidRPr="00A53571" w:rsidRDefault="00E23A02" w:rsidP="00066AC6">
      <w:pPr>
        <w:pStyle w:val="4"/>
        <w:widowControl w:val="0"/>
        <w:tabs>
          <w:tab w:val="left" w:pos="5040"/>
        </w:tabs>
        <w:ind w:leftChars="0" w:left="0" w:right="210" w:firstLineChars="0" w:firstLine="0"/>
      </w:pPr>
      <w:r w:rsidRPr="00A53571">
        <w:t>C.</w:t>
      </w:r>
      <w:r w:rsidR="00FC6D82" w:rsidRPr="00A53571">
        <w:t>防水剂、膨胀剂、引气剂、防冻剂</w:t>
      </w:r>
    </w:p>
    <w:p w:rsidR="00CA105A" w:rsidRPr="00A53571" w:rsidRDefault="00E23A02" w:rsidP="00066AC6">
      <w:pPr>
        <w:pStyle w:val="4"/>
        <w:widowControl w:val="0"/>
        <w:tabs>
          <w:tab w:val="left" w:pos="5040"/>
        </w:tabs>
        <w:ind w:leftChars="0" w:left="0" w:right="210" w:firstLineChars="0" w:firstLine="0"/>
      </w:pPr>
      <w:r w:rsidRPr="00A53571">
        <w:t>D.</w:t>
      </w:r>
      <w:r w:rsidR="00FC6D82" w:rsidRPr="00A53571">
        <w:t>防水剂、膨胀剂、引气剂、减水剂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抗渗混凝土拆模时，结构表面温度与环境气温之差不得大于</w:t>
      </w:r>
      <w:r w:rsidR="00241A21"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以下桥梁工程大体积混凝土分层、分段浇筑的规定，正确的组合选项是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①分层混凝土厚度宜为</w:t>
      </w:r>
      <w:r w:rsidRPr="00A53571">
        <w:t>0.5～1.0m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②当横截面面积在</w:t>
      </w:r>
      <w:r w:rsidRPr="00A53571">
        <w:t>200㎡以内时不宜大于2段，在300㎡以内时不宜大于3段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③每段面积不得小于</w:t>
      </w:r>
      <w:r w:rsidRPr="00A53571">
        <w:t>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④上、下层的竖缝应错开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以下关于桥梁工程冬季混凝土施工界定，</w:t>
      </w:r>
      <w:r w:rsidR="00241A21"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①工地昼夜平均气温连续</w:t>
      </w:r>
      <w:r w:rsidRPr="00A53571">
        <w:t>5d低于０℃时</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②工地昼夜平均气温连续</w:t>
      </w:r>
      <w:r w:rsidRPr="00A53571">
        <w:t>5d低于５℃时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③工地昼夜最低气温低于</w:t>
      </w:r>
      <w:r w:rsidRPr="00A53571">
        <w:t>-3℃时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④工地昼夜最低气温低于</w:t>
      </w:r>
      <w:r w:rsidRPr="00A53571">
        <w:t>-５℃时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①④</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答案：Ｂ</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以下有关桥梁工程冬季混凝土的配制和拌和的规定，哪项不正确</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宜选用较大的水胶比和较小的坍落度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拌制混凝土应优先采用加热水的方法,水加热温度不宜高于80℃，骨料加热温度不得高于60℃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混凝土搅拌时间宜较常温施工延长50%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拌制设备宜设在气温不低于10℃的厂房或暖棚内，拌制混凝土前，应采用热水冲洗搅拌机鼓筒</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答案：Ａ</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桥梁工程冬季混凝土浇筑时，混凝土拌合物入模温度不宜低于</w:t>
      </w:r>
      <w:r w:rsidR="00817765" w:rsidRPr="00A53571">
        <w:t>（  ）</w:t>
      </w:r>
      <w:r w:rsidRPr="00A53571">
        <w:t>℃，混凝土分层浇筑的厚度不得小于</w:t>
      </w:r>
      <w:r w:rsidR="00817765" w:rsidRPr="00A53571">
        <w:t>（  ）</w:t>
      </w:r>
      <w:r w:rsidRPr="00A53571">
        <w:t>cm。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rPr>
          <w:rFonts w:hint="eastAsia"/>
        </w:rPr>
        <w:t>，</w:t>
      </w:r>
      <w:r w:rsidR="00FC6D82" w:rsidRPr="00A53571">
        <w:t>20cm</w:t>
      </w:r>
      <w:r w:rsidR="00FC6D82" w:rsidRPr="00A53571">
        <w:tab/>
      </w:r>
      <w:r w:rsidRPr="00A53571">
        <w:t>B.</w:t>
      </w:r>
      <w:r w:rsidR="00FC6D82" w:rsidRPr="00A53571">
        <w:t>5℃</w:t>
      </w:r>
      <w:r w:rsidR="00FC6D82" w:rsidRPr="00A53571">
        <w:rPr>
          <w:rFonts w:hint="eastAsia"/>
        </w:rPr>
        <w:t>，</w:t>
      </w:r>
      <w:r w:rsidR="00FC6D82" w:rsidRPr="00A53571">
        <w:t>20cm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w:t>
      </w:r>
      <w:r w:rsidR="00FC6D82" w:rsidRPr="00A53571">
        <w:rPr>
          <w:rFonts w:hint="eastAsia"/>
        </w:rPr>
        <w:t>，</w:t>
      </w:r>
      <w:r w:rsidR="00FC6D82" w:rsidRPr="00A53571">
        <w:t>30cm</w:t>
      </w:r>
      <w:r w:rsidR="00FC6D82" w:rsidRPr="00A53571">
        <w:tab/>
      </w:r>
      <w:r w:rsidRPr="00A53571">
        <w:t>D.</w:t>
      </w:r>
      <w:r w:rsidR="00FC6D82" w:rsidRPr="00A53571">
        <w:t>5℃</w:t>
      </w:r>
      <w:r w:rsidR="00FC6D82" w:rsidRPr="00A53571">
        <w:rPr>
          <w:rFonts w:hint="eastAsia"/>
        </w:rPr>
        <w:t>，</w:t>
      </w:r>
      <w:r w:rsidR="00FC6D82" w:rsidRPr="00A53571">
        <w:t>30cm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答案：Ａ</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以下有关桥梁工程冬季混凝土拆模的规定，不正确的是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当混凝土达到规范规定的拆模强度及抗冻强度后，方可拆除模板</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拆模时混凝土与环境的温差不得大于15℃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当温差在10～15℃时，拆除模板后的混凝土表面应采取临时覆盖措施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采用外部热源加热养护的混凝土，当环境气温在0℃以下时,应待混凝</w:t>
      </w:r>
      <w:r w:rsidR="00FC6D82" w:rsidRPr="00A53571">
        <w:lastRenderedPageBreak/>
        <w:t>土冷却至10℃以下后,方可拆除模板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当昼夜平均气温高于</w:t>
      </w:r>
      <w:r w:rsidR="00817765" w:rsidRPr="00A53571">
        <w:t>（  ）</w:t>
      </w:r>
      <w:r w:rsidRPr="00A53571">
        <w:t>℃时，应确定混凝土进</w:t>
      </w:r>
      <w:r w:rsidRPr="00A53571">
        <w:rPr>
          <w:rFonts w:hint="eastAsia"/>
        </w:rPr>
        <w:t>入</w:t>
      </w:r>
      <w:r w:rsidRPr="00A53571">
        <w:t>高温期施工。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25℃  </w:t>
      </w:r>
      <w:r w:rsidR="00FC6D82" w:rsidRPr="00A53571">
        <w:tab/>
      </w:r>
      <w:r w:rsidRPr="00A53571">
        <w:t>B.</w:t>
      </w:r>
      <w:r w:rsidR="00FC6D82" w:rsidRPr="00A53571">
        <w:t xml:space="preserve">30℃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35℃   </w:t>
      </w:r>
      <w:r w:rsidR="00FC6D82" w:rsidRPr="00A53571">
        <w:tab/>
      </w:r>
      <w:r w:rsidRPr="00A53571">
        <w:t>D.</w:t>
      </w:r>
      <w:r w:rsidR="00FC6D82" w:rsidRPr="00A53571">
        <w:t xml:space="preserve">40℃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  ——桥梁通用施工技术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以下有关桥梁工程高温期混凝土运输与浇筑的规定不正确的是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尽量缩短运输时间，宜采用混凝土搅拌运输车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混凝土的浇筑温度应控制在35℃以下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宜选在一天温度较低的时间内进行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浇筑场地宜采取遮阳、降温措施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以下有关桥梁工程预应力钢丝进场检验规定不正确的是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钢丝检验每批不得大于60t</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从每批钢丝中抽查5%，且不少于2盘，进行形状、尺寸和表面检查，如检查不合格，则该批钢丝不合格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从检查合格的钢丝中抽取5%，且不少于3盘，在每盘钢丝的两端取样进行抗拉强度、弯曲和伸长率试验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钢丝力学试验结果有一项不合格时, 则不合格盘报废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以下有关桥梁工程预应力钢绞线进场检验规定不正确的是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钢绞线检验每批不得大于60t</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从每批钢绞线中任取3盘,并从每盘所选用的钢绞线端部正常部位截取一根试样，进行表面质量、直径偏差检查和力学性能试验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如每批少于3盘,应全数检查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试验结果如有一项不合格时，则该批钢绞线不合格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以下有关桥梁工程预应力精轧螺纹钢进场检验规定不正确的是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筋检验每批不得大于60t</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每批精轧螺纹钢抽查5%，进行表面质量检查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检查合格后，在每批中任选2根钢筋截取试件进行拉伸试验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试验结果如有一项不合格，则取双倍数量试件重做试验，如仍有一项不合格，则该批钢筋为不合格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桥梁工程预应力筋锚具和夹片应以不超过</w:t>
      </w:r>
      <w:r w:rsidR="00817765" w:rsidRPr="00A53571">
        <w:t>（  ）</w:t>
      </w:r>
      <w:r w:rsidRPr="00A53571">
        <w:t>套为一个验收批。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300   </w:t>
      </w:r>
      <w:r w:rsidR="00FC6D82" w:rsidRPr="00A53571">
        <w:tab/>
      </w:r>
      <w:r w:rsidRPr="00A53571">
        <w:t>B.</w:t>
      </w:r>
      <w:r w:rsidR="00FC6D82" w:rsidRPr="00A53571">
        <w:t>500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800 </w:t>
      </w:r>
      <w:r w:rsidR="00FC6D82" w:rsidRPr="00A53571">
        <w:tab/>
      </w:r>
      <w:r w:rsidRPr="00A53571">
        <w:t>D.</w:t>
      </w:r>
      <w:r w:rsidR="00FC6D82" w:rsidRPr="00A53571">
        <w:t>1000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以下有关桥梁工程预应力筋锚具、夹片和连接器外观检查的规定，表述正确的是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应从每批中抽取10%的锚具（夹片或连接器）且不少于10套,检查其外观和尺寸</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外观检查如有一套表面有裂纹或超过产品标准及设计要求规定的允许偏差,则应另取双倍数量的锚具重做检查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双倍复查如仍有一套不符合要求，则应全数检查，合格者方可投入使用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以上全对</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桥梁工程预应力筋锚具、夹片和连接器硬度检查, 每批中抽取5%的锚具(夹片或连接器)且不少于</w:t>
      </w:r>
      <w:r w:rsidR="00241A21" w:rsidRPr="00A53571">
        <w:t>（  ）</w:t>
      </w:r>
      <w:r w:rsidRPr="00A53571">
        <w:t>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针对桥梁工程预应力筋锚具、夹片和连接器应进行静载锚固性能检验，</w:t>
      </w:r>
      <w:r w:rsidR="00241A21"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①大桥、特大桥等重要工程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②质量证明文件不齐全的锚具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③质量证明文件不不正确的锚具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④质量有疑点的锚具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桥梁工程预应力塑料波纹管，其承受压力不得小于5kN,极限抗拉力不得小于</w:t>
      </w:r>
      <w:r w:rsidR="00817765" w:rsidRPr="00A53571">
        <w:t>（  ）</w:t>
      </w:r>
      <w:r w:rsidRPr="00A53571">
        <w:t>kN，且应具有较好的弹性恢复性能。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2.5</w:t>
      </w:r>
      <w:r w:rsidR="00FC6D82" w:rsidRPr="00A53571">
        <w:tab/>
      </w:r>
      <w:r w:rsidRPr="00A53571">
        <w:t>B.</w:t>
      </w:r>
      <w:r w:rsidR="00FC6D82" w:rsidRPr="00A53571">
        <w:t>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7.5</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以下有关桥梁工程预应力筋下料的规定不正确的是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预应力筋宜使用砂轮锯、切断机或电弧切断，钢绞线切断前,应在距切口5cm处用绑丝绑牢</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钢丝束的两端均采用墩头锚具时，同一束中各根钢丝下料长度的相对差值，当钢丝束长度小于或等于20m时，不宜大于1/3000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钢丝束的两端均采用墩头锚具时，同一束中各根钢丝下料长度的相对差值，当钢丝束长度大于20m时,不宜大于1/5000，且不得大于5mm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长度不大于6m的先张预应力构件，当钢丝成束张拉时，同束钢丝下料长度的相对差值不得大于2mm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A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桥梁工程预应力混凝土严禁使用以下哪些外加剂</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阻锈剂、减水剂</w:t>
      </w:r>
      <w:r w:rsidR="00FC6D82" w:rsidRPr="00A53571">
        <w:tab/>
      </w:r>
      <w:r w:rsidRPr="00A53571">
        <w:t>B.</w:t>
      </w:r>
      <w:r w:rsidR="00FC6D82" w:rsidRPr="00A53571">
        <w:t>含氯化物的外加剂、引气剂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早强剂、缓凝剂</w:t>
      </w:r>
      <w:r w:rsidR="00FC6D82" w:rsidRPr="00A53571">
        <w:tab/>
      </w:r>
      <w:r w:rsidRPr="00A53571">
        <w:t>D.</w:t>
      </w:r>
      <w:r w:rsidR="00FC6D82" w:rsidRPr="00A53571">
        <w:t>防水剂、抗冻剂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桥梁工程预应力筋采用应力控制方法进行张拉时,以下表述正确的是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预应力筋采用应力控制方法张拉时，应以伸长值进行校核</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实际伸长值与理论伸长值的差值应符合设计要求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设计无规定时，实际伸长值与理论伸长值之差应控制在6%以内</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以上全对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预应力张拉时，应先调整到初应力，该初应力宜为张拉控制应力的</w:t>
      </w:r>
      <w:r w:rsidR="00817765" w:rsidRPr="00A53571">
        <w:t>（  ）</w:t>
      </w:r>
      <w:r w:rsidRPr="00A53571">
        <w:t>，伸长值应从初应力时开始量测。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5%～10%</w:t>
      </w:r>
      <w:r w:rsidR="00FC6D82" w:rsidRPr="00A53571">
        <w:tab/>
      </w:r>
      <w:r w:rsidRPr="00A53571">
        <w:t>B.</w:t>
      </w:r>
      <w:r w:rsidR="00FC6D82" w:rsidRPr="00A53571">
        <w:t>10%～15%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10%～20%</w:t>
      </w:r>
      <w:r w:rsidR="00FC6D82" w:rsidRPr="00A53571">
        <w:tab/>
      </w:r>
      <w:r w:rsidRPr="00A53571">
        <w:t>D.</w:t>
      </w:r>
      <w:r w:rsidR="00FC6D82" w:rsidRPr="00A53571">
        <w:t>15%～20%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桥梁工程采用先张法预应力施工时，错误的选项是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张拉台座应具有足够的强度和刚度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张拉台座抗倾覆安全系数不得小于1.5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张拉台座抗滑移安全系数不得小于1.3</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张拉横梁应有足够的刚度,受力后的最大挠度不得大于3mm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桥梁工程采用先张法预应力施工时，对于预应力钢筋张拉程序正确是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钢筋：0→初应力→1.05δcon（锚固）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钢筋：0→初应力→1.05δcon→δcon（锚固）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钢筋：0→初应力→1.05δcon→0→δcon（锚固）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钢筋：0→初应力→1.05δcon→0.9δcon→δcon（锚固）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桥梁工程采用先张法预应力施工时，对于预应力钢丝、钢绞线张拉程序正确是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钢丝、钢绞线：0→初应力→1.05δcon（持荷2min）→0→δcon（锚固）</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钢丝、钢绞线：0→初应力→δcon（持荷2min）→0→δcon（锚固）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钢丝、钢绞线：0→初应力→1.05δcon（持荷2min）→δcon（锚固）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钢丝、钢绞线：0→初应力→1.05δcon（持荷2min锚固）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桥梁工程采用先张法预应力施工时，对于预应力钢丝、钢绞线断丝控制，同一构件内断丝数不得超过钢丝总数的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0.5%</w:t>
      </w:r>
      <w:r w:rsidR="00FC6D82" w:rsidRPr="00A53571">
        <w:tab/>
      </w:r>
      <w:r w:rsidRPr="00A53571">
        <w:t>B.</w:t>
      </w:r>
      <w:r w:rsidR="00FC6D82" w:rsidRPr="00A53571">
        <w:t>1%</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w:t>
      </w:r>
      <w:r w:rsidR="00FC6D82" w:rsidRPr="00A53571">
        <w:tab/>
      </w:r>
      <w:r w:rsidRPr="00A53571">
        <w:t>D.</w:t>
      </w:r>
      <w:r w:rsidR="00FC6D82" w:rsidRPr="00A53571">
        <w:t>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桥梁工程放张预应力筋时混凝土强度必须符合设计要求。设计未规定时,不得低于设计强度的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70%</w:t>
      </w:r>
      <w:r w:rsidR="00FC6D82" w:rsidRPr="00A53571">
        <w:tab/>
      </w:r>
      <w:r w:rsidRPr="00A53571">
        <w:t>B.</w:t>
      </w:r>
      <w:r w:rsidR="00FC6D82" w:rsidRPr="00A53571">
        <w:t>75%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85%</w:t>
      </w:r>
      <w:r w:rsidR="00FC6D82" w:rsidRPr="00A53571">
        <w:tab/>
      </w:r>
      <w:r w:rsidRPr="00A53571">
        <w:t>D.</w:t>
      </w:r>
      <w:r w:rsidR="00FC6D82" w:rsidRPr="00A53571">
        <w:t>90%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以下关于桥梁工程后张法预应力管道安装规定,不正确的选项是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管道应采用定位钢筋牢固地固定于设计位置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管道安装就位后应立即通孔检查，发现堵塞应及时疏通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管道安装后,需在其附近进行焊接作业时，必须对管道采取保护措施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管道应留压浆孔和溢浆孔，曲线孔道的波峰部位应留排水孔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以下桥梁工程后张法预应力筋安装规定,不正确的选项是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先穿束后浇混凝土时，浇筑之前，必须检查管道，并确认完好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先浇混凝土后穿束时,浇筑后应立即疏通管道,确保其畅通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混凝土采用蒸汽养护时，预应力筋应在养护期内装入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穿束后至孔道灌浆完成应控制在规范要求时间内完成，否则应对预应力筋采取防锈措施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241A21">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241A21">
      <w:pPr>
        <w:pStyle w:val="6"/>
        <w:widowControl w:val="0"/>
      </w:pPr>
      <w:r w:rsidRPr="00A53571">
        <w:rPr>
          <w:rFonts w:hint="eastAsia"/>
        </w:rPr>
        <w:t>根据《城市桥梁工程施工与质量验收规范》</w:t>
      </w:r>
      <w:r w:rsidRPr="00A53571">
        <w:t>CJJ2–2008</w:t>
      </w:r>
      <w:r w:rsidRPr="00A53571">
        <w:rPr>
          <w:rFonts w:hint="eastAsia"/>
        </w:rPr>
        <w:t>，</w:t>
      </w:r>
      <w:r w:rsidRPr="00A53571">
        <w:t>以下桥梁工</w:t>
      </w:r>
      <w:r w:rsidRPr="00A53571">
        <w:lastRenderedPageBreak/>
        <w:t>程后张法预应力筋张拉顺序规定,正确的组合选项是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①预应力筋的张拉顺序应符合设计要求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②当设计无规定时，可采取分批、分阶段对称张拉，宜先中间，后上、下或两侧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③预应力筋张拉宜先短束、后长束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④预应力筋张拉宜先两侧再中间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桥梁工程后张法施工时，对于采用夹片式等具有自锚性能锚具的普通松驰力筋，张拉锚固应力应为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1.03δcon</w:t>
      </w:r>
      <w:r w:rsidR="00FC6D82" w:rsidRPr="00A53571">
        <w:tab/>
      </w:r>
      <w:r w:rsidRPr="00A53571">
        <w:t>B.</w:t>
      </w:r>
      <w:r w:rsidR="00FC6D82" w:rsidRPr="00A53571">
        <w:t>δcon（持荷2min锚固）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1.02δcon</w:t>
      </w:r>
      <w:r w:rsidR="00FC6D82" w:rsidRPr="00A53571">
        <w:tab/>
      </w:r>
      <w:r w:rsidRPr="00A53571">
        <w:t>D.</w:t>
      </w:r>
      <w:r w:rsidR="00FC6D82" w:rsidRPr="00A53571">
        <w:t>1.05δcon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桥梁工程后张法施工时，对于夹片式等具有自锚性能锚具的低松驰力筋，张拉锚固持荷时间应为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0min</w:t>
      </w:r>
      <w:r w:rsidR="00FC6D82" w:rsidRPr="00A53571">
        <w:tab/>
      </w:r>
      <w:r w:rsidRPr="00A53571">
        <w:t>B.</w:t>
      </w:r>
      <w:r w:rsidR="00FC6D82" w:rsidRPr="00A53571">
        <w:t>2min</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3min</w:t>
      </w:r>
      <w:r w:rsidR="00FC6D82" w:rsidRPr="00A53571">
        <w:tab/>
      </w:r>
      <w:r w:rsidRPr="00A53571">
        <w:t>D.</w:t>
      </w:r>
      <w:r w:rsidR="00FC6D82" w:rsidRPr="00A53571">
        <w:t>5min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桥梁工程后张法施工时，对于精轧螺纹钢筋张拉程序,</w:t>
      </w:r>
      <w:r w:rsidR="00241A21"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①直线配筋时：普通松驰力筋：</w:t>
      </w:r>
      <w:r w:rsidRPr="00A53571">
        <w:t>0→初应力→δcon（锚固）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②直线配筋时：普通松驰力筋：</w:t>
      </w:r>
      <w:r w:rsidRPr="00A53571">
        <w:t>0→初应力→1.03δcon（锚固）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③曲线配筋时：</w:t>
      </w:r>
      <w:r w:rsidRPr="00A53571">
        <w:t>0→δcon（持荷2min）→0（上述程序可反复几次）→初应力→δcon（持荷2min锚固）</w:t>
      </w:r>
    </w:p>
    <w:p w:rsidR="00CA105A" w:rsidRPr="00A53571" w:rsidRDefault="00FC6D82" w:rsidP="001A6FC8">
      <w:pPr>
        <w:pStyle w:val="4"/>
        <w:widowControl w:val="0"/>
        <w:tabs>
          <w:tab w:val="left" w:pos="5040"/>
        </w:tabs>
        <w:ind w:leftChars="0" w:left="0" w:right="210" w:firstLineChars="0" w:firstLine="0"/>
      </w:pPr>
      <w:r w:rsidRPr="00A53571">
        <w:lastRenderedPageBreak/>
        <w:t>④曲线配筋时：0→δcon（持荷2min）→0（上述程序可反复几次）→初应力→1.03δcon（持荷2min锚固）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桥梁工程后张法施工时，对于钢丝束、钢绞线束断丝、滑丝的规定正确的是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每束钢丝断丝、滑丝不超过1根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每束钢绞线断丝、滑丝不超过1丝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每个断面断丝之和不超过该断面钢丝总数的1%</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以下有关桥梁工程后张法预应力管道压浆规定，不正确的是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孔道压浆宜采用水泥浆,水泥浆的强度应符合设计要求，设计无规定时不得低于30MPa</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压浆过程中及压浆后48h内，结构混凝土的温度不得低于6℃，否则应采取保温措施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封锚混凝土的强度等级应符合设计要求,不宜低于结构混凝土强度等级的80%，且不得低于30MPa</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孔道内的水泥浆强度达到设计规定后方可吊移预制构件，设计未规定时,不应低于砂浆设计强度的75%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CJJ2-2008——预应力施工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桥梁工程扩大基础位于河、湖、浅滩采用围堰施工时，以下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围堰顶宜高出施工期间可能出现的最高水位（包括浪高) 0.3～0.5m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围堰应减少对现状河道通航、导流的影响</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围堰应便于施工、维护及拆除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围堰材质不得对现况河道水质产生污染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桥梁工程扩大基础基坑开挖时，以下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基坑宜安排在枯水或少雨季节开挖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基底应避免超挖，严禁受水浸泡和受冻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槽边堆土时,堆土坡脚距基坑顶边线的距离不得小于1.5m，堆土高度不得大于2.5m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基坑挖至标高后应及时进行基础施工,不得长期暴露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以下有关桥梁灌注桩施工钻孔场地的规定，不正确的是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在旱地上，应清除杂物,平整场地</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遇软土应进行处理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在浅水中，宜用钢围堰施工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在深水中，宜搭设平台。如水流平稳,钻机可设在船上，船必须锚固稳定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 xml:space="preserve">CJJ2-2008——桥梁下部结构施工 </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桥梁灌注桩施工时，护筒埋设允许偏差</w:t>
      </w:r>
      <w:r w:rsidRPr="00A53571">
        <w:rPr>
          <w:rFonts w:hint="eastAsia"/>
        </w:rPr>
        <w:t>：</w:t>
      </w:r>
      <w:r w:rsidRPr="00A53571">
        <w:t>顶面中心偏位宜不超过5cm、护筒斜度宜不超过</w:t>
      </w:r>
      <w:r w:rsidR="00950797"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0.5%</w:t>
      </w:r>
      <w:r w:rsidR="00FC6D82" w:rsidRPr="00A53571">
        <w:tab/>
      </w:r>
      <w:r w:rsidRPr="00A53571">
        <w:t>B.</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w:t>
      </w:r>
      <w:r w:rsidR="00FC6D82" w:rsidRPr="00A53571">
        <w:tab/>
      </w:r>
      <w:r w:rsidRPr="00A53571">
        <w:t>D.</w:t>
      </w:r>
      <w:r w:rsidR="00FC6D82" w:rsidRPr="00A53571">
        <w:t>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lastRenderedPageBreak/>
        <w:t>根据《城市桥梁工程施工与质量验收规范》</w:t>
      </w:r>
      <w:r w:rsidRPr="00A53571">
        <w:t>CJJ2–2008</w:t>
      </w:r>
      <w:r w:rsidRPr="00A53571">
        <w:rPr>
          <w:rFonts w:hint="eastAsia"/>
        </w:rPr>
        <w:t>，</w:t>
      </w:r>
      <w:r w:rsidRPr="00A53571">
        <w:t>桥梁灌注桩施工时，钻孔出现异常情况应进行处理，以下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坍孔不严重时,可加大泥浆相对密度继续钻进,严重时必须回填重钻</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出现流沙现象时,应增大泥浆相对密度，提高孔内压力或用黏土、大泥块、泥砖投下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钻孔偏斜、弯曲不严重时，可重新调整钻机在原位反复扫孔，钻孔正直后继续钻进</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出现缩孔时,可降低孔内泥浆量或减小泥浆相对密度采用上下反复扫孔的方法，恢复孔径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以下有关桥梁灌注桩水下混凝土原材料的规定，不正确的是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水泥的初凝时间，不宜小于3.5h</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粗骨料优先选用卵石,如采用碎石宜增加混凝土配合比的含砂率</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粗骨料的最大粒径不得大于导管内径的1/6～1/8和钢筋最小净距的1/4，同时不得大于40mm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细骨料宜采用中砂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桥梁灌注桩水下混凝土的坍落度宜为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100～150mm</w:t>
      </w:r>
      <w:r w:rsidR="00FC6D82" w:rsidRPr="00A53571">
        <w:tab/>
      </w:r>
      <w:r w:rsidRPr="00A53571">
        <w:t>B.</w:t>
      </w:r>
      <w:r w:rsidR="00FC6D82" w:rsidRPr="00A53571">
        <w:t>150～180mm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180～200mm</w:t>
      </w:r>
      <w:r w:rsidR="00FC6D82" w:rsidRPr="00A53571">
        <w:tab/>
      </w:r>
      <w:r w:rsidRPr="00A53571">
        <w:t>D.</w:t>
      </w:r>
      <w:r w:rsidR="00FC6D82" w:rsidRPr="00A53571">
        <w:t>180～220mm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桥梁灌注桩水下混凝土灌注时，导管不得漏水，使用前应试拼、试压,试压的压力宜为</w:t>
      </w:r>
      <w:r w:rsidR="00817765" w:rsidRPr="00A53571">
        <w:t>（  ）</w:t>
      </w:r>
      <w:r w:rsidRPr="00A53571">
        <w:t>的1.5倍。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管道1/3处静水压力</w:t>
      </w:r>
      <w:r w:rsidR="00FC6D82" w:rsidRPr="00A53571">
        <w:tab/>
      </w:r>
      <w:r w:rsidRPr="00A53571">
        <w:t>B.</w:t>
      </w:r>
      <w:r w:rsidR="00FC6D82" w:rsidRPr="00A53571">
        <w:t>孔底静水压力</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上部1/3处静水压力</w:t>
      </w:r>
      <w:r w:rsidR="00FC6D82" w:rsidRPr="00A53571">
        <w:tab/>
      </w:r>
      <w:r w:rsidRPr="00A53571">
        <w:t>D.</w:t>
      </w:r>
      <w:r w:rsidR="00FC6D82" w:rsidRPr="00A53571">
        <w:t>中部静水压力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以下有关桥梁灌注桩水下混凝土施工的规定，不正确的是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在灌注水下混凝土前,宜向孔底射水（或射风）翻动沉淀物3～5min</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在灌注过程中，导管的埋置深度宜控制在2～6m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混凝土应连续灌注，中途停顿时间不宜大于45min</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灌注的桩顶标高应比设计高出0.5～1m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以下有关桥梁工程筑岛制作沉井的要求，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筑岛标高应高于施工期间河水的最高水位0.5～0.7m，当有冰流时，应适当加高</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筑岛材料应采用不透水填料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筑岛的平面尺寸，应满足沉井制作及抽垫等施工要求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筑岛应考虑水流冲刷对岛体稳定性的影响，并采取加固措施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以下有关桥梁工程沉井下沉的要求，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有涌水翻砂的地层,宜采用排水下沉</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沉井应连续下沉,尽量减少中途停顿时间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沉井下沉中,应随时调整倾斜和位移</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弃土不得靠近沉井,避免对沉井引起偏压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950797">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950797">
      <w:pPr>
        <w:pStyle w:val="6"/>
        <w:widowControl w:val="0"/>
      </w:pPr>
      <w:r w:rsidRPr="00A53571">
        <w:rPr>
          <w:rFonts w:hint="eastAsia"/>
        </w:rPr>
        <w:t>根据《城市桥梁工程施工与质量验收规范》</w:t>
      </w:r>
      <w:r w:rsidRPr="00A53571">
        <w:t>CJJ2–2008</w:t>
      </w:r>
      <w:r w:rsidRPr="00A53571">
        <w:rPr>
          <w:rFonts w:hint="eastAsia"/>
        </w:rPr>
        <w:t>，</w:t>
      </w:r>
      <w:r w:rsidRPr="00A53571">
        <w:t>以下有关桥</w:t>
      </w:r>
      <w:r w:rsidRPr="00A53571">
        <w:lastRenderedPageBreak/>
        <w:t>梁工程沉井接高的规定，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沉井接高前应调平。接高时应停止除土作业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接高时应均匀加载，可在刃脚下回填或支垫,防止沉井在接高加载时突然下沉或倾斜</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接高时,井顶露出水面不得小于100cm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接高后的各节沉井中轴线应一致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桥梁工程水中高桩承台采用套箱法施工时，以下表述正确的是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套箱应架设在可靠的支承上，并具有足够的强度、刚度和稳定性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套箱应拼装严密，不漏水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套箱底板与基桩之间缝隙应堵严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以下有关桥梁工程重力式混凝土墩台施工要求，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墩台混凝土浇筑前应对基础混凝土顶面做凿毛处理,清除锚筋污锈</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墩台混凝土宜水平分层浇筑,每次浇筑高度宜为1～1.5m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墩台混凝土分块浇筑时，接缝应与墩台截面尺寸较小的一边平行，邻层分块接缝应错开，接缝宜做成企口形</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分块浇筑数量，墩台水平截面积在200m</w:t>
      </w:r>
      <w:r w:rsidR="00FC6D82" w:rsidRPr="00A53571">
        <w:rPr>
          <w:rFonts w:ascii="Calibri" w:hAnsi="Calibri" w:cs="Calibri"/>
        </w:rPr>
        <w:t>²</w:t>
      </w:r>
      <w:r w:rsidR="00FC6D82" w:rsidRPr="00A53571">
        <w:t>内不得超过2块；在300m</w:t>
      </w:r>
      <w:r w:rsidR="00FC6D82" w:rsidRPr="00A53571">
        <w:rPr>
          <w:rFonts w:ascii="Calibri" w:hAnsi="Calibri" w:cs="Calibri"/>
        </w:rPr>
        <w:t>²</w:t>
      </w:r>
      <w:r w:rsidR="00FC6D82" w:rsidRPr="00A53571">
        <w:t>以内不得超过3块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以下有关桥梁工程柱式墩台施工要求，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模板、支架除应满足强度、刚度外，稳定计算中应考虑风力影响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墩台柱与承台基础接触面应凿毛处理,清除钢筋污锈</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柱身高度内有系梁连接时,应先浇筑柱身再浇筑系梁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V形墩柱混凝土应对称浇筑</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以下有关桥梁工程预制柱安装要求，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杯口在安装前应校核长、宽、高,确认合格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杯口与预制件接触面均应凿毛处理,埋件应除锈并应校核位置,合格后方可安装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预制柱安装就位后应采用硬木楔或钢楔固定，并加斜撑保持柱体稳定，在确保稳定后方可摘去吊钩</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安装后应及时浇筑杯口混凝土，待混凝土硬化后拆除硬楔，浇筑二次混凝土,待杯口混凝土达到设计强度后方可拆除斜撑</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以下有关桥梁工程预制钢筋混凝土盖梁安装的要求，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预制盖梁安装前,应对接头混凝土面凿毛处理,预埋件应除锈</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在墩台柱上安装预制盖梁时，应对墩台柱进行固定和支撑,确保稳定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盖梁就位时，应检查轴线和各部尺寸，确认合格后方可固定,并浇筑接头混凝土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接头混凝土达到设计强度75%后，方可卸除临时固定设施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以下有关桥梁工程台背填土要求，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柱式桥台台背填土宜在柱侧对称均匀地进行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台背、锥坡应同时回填,并应按设计宽度一次填齐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台背</w:t>
      </w:r>
      <w:r w:rsidR="00FC6D82" w:rsidRPr="00A53571">
        <w:rPr>
          <w:rFonts w:hint="eastAsia"/>
        </w:rPr>
        <w:t>0.</w:t>
      </w:r>
      <w:r w:rsidR="00FC6D82" w:rsidRPr="00A53571">
        <w:t>3～</w:t>
      </w:r>
      <w:r w:rsidR="00FC6D82" w:rsidRPr="00A53571">
        <w:rPr>
          <w:rFonts w:hint="eastAsia"/>
        </w:rPr>
        <w:t>0.</w:t>
      </w:r>
      <w:r w:rsidR="00FC6D82" w:rsidRPr="00A53571">
        <w:t>5m范围内宜回填砂石、半刚性材料,并采用小型压实设备或人工夯实</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拱桥台背填土应在主拱施工前完成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以下有关桥梁工程支座安装要求，不正确的是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墩台帽、盖梁上的支座垫石和挡块宜二次浇筑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当实际支座安装温度与设计要求不同时,应通过计算设置支座</w:t>
      </w:r>
      <w:r w:rsidR="00FC6D82" w:rsidRPr="00A53571">
        <w:rPr>
          <w:rFonts w:hint="eastAsia"/>
        </w:rPr>
        <w:t>与</w:t>
      </w:r>
      <w:r w:rsidR="00FC6D82" w:rsidRPr="00A53571">
        <w:t>横桥方向的预偏量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支座安装平面位置和顶面高程必须正确,不得偏斜、脱空、不均匀受力</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支座滑动面上的聚四氟乙烯滑板和不锈钢板位置应正确,不得有划痕、碰伤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以下有关桥梁工程板式橡胶支座安装要求，不正确的是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支座安装前应将垫石顶面清理干净,采用干硬性水泥砂浆抹平，顶面标高应符合设计要求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梁板安放时应位置准确,且与支座密贴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梁板如就位不准或与支座不密贴时，可采取压浆等措施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不得用撬棍移动梁、板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CJJ2-2008——桥梁下部结构施工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桥梁工程在固定支架上浇筑梁板时，对于支架及基础的要求，不正确的是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支架的地基承载力应符合要求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应有简便可行的落架拆模措施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安装支架时,应根据梁体和支架的弹性、非弹性变形，设置预拱度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各种支架和模板安装后,宜采取预压方法消除弹性、非弹性变形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lastRenderedPageBreak/>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桥梁梁板采用挂篮进行悬臂浇筑时，挂篮结构主要设计参数应符合规定,以下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挂篮质量与梁段混凝土的质量比值宜控制在0.3～0.5，特殊情况下不得超过0.7</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允许最大变形（包括吊带变形的总和）为30mm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施工、行走时的抗倾覆安全系数不得小于2</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自锚固系统的安全系数不得小于2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以下有关桥梁工程连续梁（T构）的合龙规定,不正确的表述是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合龙段的长度宜为2m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合龙段的混凝土强度宜提高一级,以尽早施加预应力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合龙宜在一天中气温较高时进行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合龙前,在两端悬臂预加压重,并于浇筑混凝土过程中逐步撤除,以使悬臂端挠度保持稳定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以下有关桥梁工程装配式梁板构件预制的规定,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场地应平整、坚实，并采取必要的排水措施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预制台座应坚固、无沉陷,台座表面应光滑平整,在3m长度上平整度的允许偏差为2mm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模板应根据施工图设置起拱</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采用平卧重叠法浇筑构件混凝土时，下层构件顶面应设隔离层。上层构件须待下层构件混凝土强度达到5MPa后方可浇筑</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lastRenderedPageBreak/>
        <w:t>根据《城市桥梁工程施工与质量验收规范》</w:t>
      </w:r>
      <w:r w:rsidRPr="00A53571">
        <w:t>CJJ2–2008</w:t>
      </w:r>
      <w:r w:rsidRPr="00A53571">
        <w:rPr>
          <w:rFonts w:hint="eastAsia"/>
        </w:rPr>
        <w:t>，</w:t>
      </w:r>
      <w:r w:rsidRPr="00A53571">
        <w:t>以下有关桥梁工程装配式梁板构件移运及堆放的规定,不正确的表述是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构件运输和堆放时，梁式构件应竖立放置,并应采取斜撑等防止倾覆的措施；板式构件不得倒置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使用平板拖车或超长拖车运输大型构件时，车长应能满足支承间的距离要求，支点处应设固定转盘</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构件应按吊运及安装次序顺序堆放</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水平分层堆放构件时，其堆放高度应按构件强度、地面承载力等条件确定。层与层之间应以垫木隔开,各层垫木的位置必须在一条竖直线上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桥梁工程装配式梁板安装时，使用双机抬吊同一构件时，吊车臂杆应保持一定距离，必须设专人指挥。每一单机必须按降效</w:t>
      </w:r>
      <w:r w:rsidR="00817765" w:rsidRPr="00A53571">
        <w:t>（  ）</w:t>
      </w:r>
      <w:r w:rsidRPr="00A53571">
        <w:t>作业。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桥梁工程装配式梁板门式吊梁车架梁安装时，导梁长度不得小于桥梁跨径的2倍另加</w:t>
      </w:r>
      <w:r w:rsidR="00817765" w:rsidRPr="00A53571">
        <w:t>（  ）</w:t>
      </w:r>
      <w:r w:rsidRPr="00A53571">
        <w:t>引梁,导梁高度宜小于主梁高度,在墩顶设垫块使导梁顶面与主梁顶面保持水平。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2～3m</w:t>
      </w:r>
      <w:r w:rsidR="00FC6D82" w:rsidRPr="00A53571">
        <w:tab/>
      </w:r>
      <w:r w:rsidRPr="00A53571">
        <w:t>B.</w:t>
      </w:r>
      <w:r w:rsidR="00FC6D82" w:rsidRPr="00A53571">
        <w:t>3～5m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5～8m</w:t>
      </w:r>
      <w:r w:rsidR="00FC6D82" w:rsidRPr="00A53571">
        <w:tab/>
      </w:r>
      <w:r w:rsidRPr="00A53571">
        <w:t>D.</w:t>
      </w:r>
      <w:r w:rsidR="00FC6D82" w:rsidRPr="00A53571">
        <w:t>5～10m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桥梁工程梁板采用悬臂拼装时，以下有关梁段预制规定不正确的是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预制台座使用前应采用1.2倍梁段质量预压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梁段应在同一台座上连续或奇偶相间预制，预制台座应符合规范有关规</w:t>
      </w:r>
      <w:r w:rsidR="00FC6D82" w:rsidRPr="00A53571">
        <w:lastRenderedPageBreak/>
        <w:t>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梁段间的定位销孔及其他预埋件应位置准确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预制梁段吊移前,应分别测量各段顶面四角的相对高差,并在各梁段上测设与梁轴线垂直的端横线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以下有关桥梁工程梁板悬臂拼装规定不正确的是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悬拼吊架走行及悬拼施工时的抗倾覆稳定系数不得小于1.5</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吊装前应对吊装设备进行全面检查，并按设计荷载的130%进行试吊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悬拼施工应按锚固设计要求将墩顶梁段与桥墩临时锚固,或在桥墩两侧设立临时支撑</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墩顶梁段与悬拼第1段之间应设15～20cm宽的湿接缝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桥梁工程梁板采用悬臂拼装时，以下有关墩顶梁段与悬拼第1段之间的湿接缝规定不正确的是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湿接缝的端面应凿毛清洗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波纹管伸入两梁段长度不得小于5cm，并进行密封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湿接缝混凝土强度宜高于梁段混凝土一个等级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待接缝混凝土达到设计强度75%后方可拆模、张拉预应力束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桥梁工程梁板采用悬臂拼装，梁段接缝采用胶拼时,以下</w:t>
      </w:r>
      <w:r w:rsidR="00950797"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①涂胶厚度宜为</w:t>
      </w:r>
      <w:r w:rsidRPr="00A53571">
        <w:t>1～1.5mm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②涂胶时，混凝土表面温度不宜低于</w:t>
      </w:r>
      <w:r w:rsidRPr="00A53571">
        <w:t>15℃</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③胶浆固化时间应根据操作需要确定，不宜少于</w:t>
      </w:r>
      <w:r w:rsidRPr="00A53571">
        <w:t>6h，在36h内达到梁体设计强度</w:t>
      </w:r>
    </w:p>
    <w:p w:rsidR="00CA105A" w:rsidRPr="00A53571" w:rsidRDefault="00FC6D82" w:rsidP="001A6FC8">
      <w:pPr>
        <w:pStyle w:val="4"/>
        <w:widowControl w:val="0"/>
        <w:tabs>
          <w:tab w:val="left" w:pos="5040"/>
        </w:tabs>
        <w:ind w:leftChars="0" w:left="0" w:right="210" w:firstLineChars="0" w:firstLine="0"/>
      </w:pPr>
      <w:r w:rsidRPr="00A53571">
        <w:lastRenderedPageBreak/>
        <w:t>④设计无规定时，应张拉部分预应力束,预压胶拼接缝，使接缝处保持0.2MPa以上压应力</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桥梁钢梁制造企业应向安装企业提供相关文件，以下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产品合格证、产品试板的试验报告、工厂高强度螺栓摩擦面抗滑移系数试验报告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钢材和其他材料质量证明书和检验报告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施工图、拼装简图，工厂试拼装记录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构件运输注意事项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 ——桥梁上部结构施工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桥梁钢梁采用高强度螺栓连接时, 高强度螺栓终拧完毕必须当班检查。每栓群应抽查总数的5%，且不得少于</w:t>
      </w:r>
      <w:r w:rsidR="00950797" w:rsidRPr="00A53571">
        <w:t>（  ）</w:t>
      </w:r>
      <w:r w:rsidRPr="00A53571">
        <w:t>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以下有关桥梁钢梁焊接规定不正确的是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首次焊接之前必须进行焊接工艺评定试验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焊工停焊时间超过3个月,应重新考核</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焊接环境温度,低合金钢不得低于5℃，普通碳素结构钢不得低于0℃。焊接环境湿度不宜高于80%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焊接前,对厚度25mm以上的低合金钢预热温度宜为80～120℃，预热范围宜为焊缝两侧50～80mm</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以下有关桥梁钢梁现场涂装规定不正确的是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涂装前应先进行除锈处理。首层底漆于除锈后4h内开始,9h 内完成</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上翼缘板顶面和剪力连接器均不得涂装,在安装前应进行除锈、防腐蚀处理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涂装前应先进行除锈处理, 钢梁表面处理的最低等级应为Sa2.5</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当规定层数达不到最小干漆膜总厚度时，应增加涂层层数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桥梁工程跨径大于或等于16米的拱圈或拱肋混凝土浇筑, 宜分段浇筑。分段位置，拱式拱架宜设置在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受力反弯点</w:t>
      </w:r>
      <w:r w:rsidR="00FC6D82" w:rsidRPr="00A53571">
        <w:tab/>
      </w:r>
      <w:r w:rsidRPr="00A53571">
        <w:t>B.</w:t>
      </w:r>
      <w:r w:rsidR="00FC6D82" w:rsidRPr="00A53571">
        <w:t>拱架节点</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拱顶及拱脚处</w:t>
      </w:r>
      <w:r w:rsidR="00FC6D82" w:rsidRPr="00A53571">
        <w:tab/>
      </w:r>
      <w:r w:rsidRPr="00A53571">
        <w:t>D.</w:t>
      </w:r>
      <w:r w:rsidR="00FC6D82" w:rsidRPr="00A53571">
        <w:t>以上都对</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以下有关桥梁钢管混凝土拱肋安装规定，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钢管拱肋成拱过程中，应同时安装横向连系，未安装连系的不得多于一个节段，否则应采取临时横向稳定措施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节段间环焊缝的施焊应对称进行，并应采用定位板控制焊缝间隙,不得采用堆焊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合龙口的焊接或栓接作业应选择在环境温度相对稳定的时段内快速完成</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采用斜拉扣索悬拼法施工时，扣索采用钢绞线或高强钢丝束时，安全系数应大于3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lastRenderedPageBreak/>
        <w:t xml:space="preserve">CJJ2-2008——桥梁上部结构施工 </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桥梁钢管混凝土拱混凝土施工时，以下</w:t>
      </w:r>
      <w:r w:rsidR="0095079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①管内混凝土宜采用泵送顶升压注施工，由两拱脚至拱顶对称均衡地连续压注完成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②钢管混凝土应具有低泡、大流动性、收缩补偿、延缓初凝和早强的性能</w:t>
      </w:r>
    </w:p>
    <w:p w:rsidR="00CA105A" w:rsidRPr="00A53571" w:rsidRDefault="00FC6D82" w:rsidP="001A6FC8">
      <w:pPr>
        <w:pStyle w:val="4"/>
        <w:widowControl w:val="0"/>
        <w:tabs>
          <w:tab w:val="left" w:pos="5040"/>
        </w:tabs>
        <w:ind w:leftChars="0" w:left="0" w:right="210" w:firstLineChars="0" w:firstLine="0"/>
      </w:pPr>
      <w:r w:rsidRPr="00A53571">
        <w:t>③</w:t>
      </w:r>
      <w:r w:rsidRPr="00A53571">
        <w:rPr>
          <w:rFonts w:hint="eastAsia"/>
        </w:rPr>
        <w:t>钢管混凝土的质量检测办法应以人工敲击为主，超声波检测为辅</w:t>
      </w:r>
    </w:p>
    <w:p w:rsidR="00CA105A" w:rsidRPr="00A53571" w:rsidRDefault="00FC6D82" w:rsidP="001A6FC8">
      <w:pPr>
        <w:pStyle w:val="4"/>
        <w:widowControl w:val="0"/>
        <w:tabs>
          <w:tab w:val="left" w:pos="5040"/>
        </w:tabs>
        <w:ind w:leftChars="0" w:left="0" w:right="210" w:firstLineChars="0" w:firstLine="0"/>
      </w:pPr>
      <w:r w:rsidRPr="00A53571">
        <w:t>④钢管混凝土的泵送顺序应按设计要求进行,宜先腹箱后钢管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CJJ2-2008——桥梁上部结构施工</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以下有关桥梁橡胶伸缩装置安装规定，</w:t>
      </w:r>
      <w:r w:rsidR="00950797"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①安装橡胶伸缩装置应尽量避免预压工艺，橡胶伸缩装置在</w:t>
      </w:r>
      <w:r w:rsidRPr="00A53571">
        <w:t>0℃以下气温不宜安装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②安装前应对伸缩装置预留槽进行修整</w:t>
      </w:r>
      <w:r w:rsidRPr="00A53571">
        <w:t>,使其尺寸、高程符合设计要求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③锚固螺栓位置应准确，焊接必须牢固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④伸缩装置安装合格后应及时浇筑两侧过渡段混凝土</w:t>
      </w:r>
      <w:r w:rsidRPr="00A53571">
        <w:t>,并与桥面铺装接顺，每侧混凝土宽度不宜小于0.3m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以下有关桥梁齿形钢板伸缩装置施工规定，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底层支撑角钢应与梁端锚固筋焊接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支撑角钢与底层钢板焊接时,应采取防止钢板局部变形措施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齿形钢板宜采用整块钢板仿形切割成型,经加工后对号入座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齿形钢板与底层钢板端部焊缝应采用连续满焊</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索引词：道路工程、桥梁工程——《城市桥梁工程施工与质量验收规范》</w:t>
      </w:r>
      <w:r w:rsidRPr="00A53571">
        <w:t>CJJ2-2008——通用施工技术</w:t>
      </w:r>
    </w:p>
    <w:p w:rsidR="00CA105A" w:rsidRPr="00A53571" w:rsidRDefault="00FC6D82" w:rsidP="001A6FC8">
      <w:pPr>
        <w:pStyle w:val="6"/>
      </w:pPr>
      <w:r w:rsidRPr="00A53571">
        <w:rPr>
          <w:rFonts w:hint="eastAsia"/>
        </w:rPr>
        <w:t>根据《城市桥梁工程施工与质量验收规范》</w:t>
      </w:r>
      <w:r w:rsidRPr="00A53571">
        <w:t>CJJ2–2008</w:t>
      </w:r>
      <w:r w:rsidRPr="00A53571">
        <w:rPr>
          <w:rFonts w:hint="eastAsia"/>
        </w:rPr>
        <w:t>，</w:t>
      </w:r>
      <w:r w:rsidRPr="00A53571">
        <w:t>以下有关桥梁模数式伸缩装置施工规定，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伸缩装置安装时其间隙量定位值应由厂家根据生产时气温在工厂完成,用定位卡固定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伸缩装置应使用专用车辆运输,按厂家标明的吊点进行吊装，防止变形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伸缩装置的边梁和支承箱应焊接锚固,并应在作业中采取防止变形措施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过渡段混凝土达到设计强度后，方可拆除定位卡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索引词：道路工程、桥梁工程——《城市桥梁工程施工与质量验收规范》</w:t>
      </w:r>
      <w:r w:rsidRPr="00A53571">
        <w:t>CJJ2-2008——通用施工技术</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桥梁钢结构防腐中，将喷涂材料加热到塑性或熔化状态，然后喷射于经预处理的基底上，基底保持未熔状态形成涂层。该工艺为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热喷涂   </w:t>
      </w:r>
      <w:r w:rsidR="00FC6D82" w:rsidRPr="00A53571">
        <w:tab/>
      </w:r>
      <w:r w:rsidRPr="00A53571">
        <w:t>B.</w:t>
      </w:r>
      <w:r w:rsidR="00FC6D82" w:rsidRPr="00A53571">
        <w:t>热熔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热镀  </w:t>
      </w:r>
      <w:r w:rsidR="00FC6D82" w:rsidRPr="00A53571">
        <w:tab/>
      </w:r>
      <w:r w:rsidRPr="00A53571">
        <w:t>D.</w:t>
      </w:r>
      <w:r w:rsidR="00FC6D82" w:rsidRPr="00A53571">
        <w:t>喷涂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w:t>
      </w:r>
      <w:bookmarkStart w:id="16" w:name="_Hlk137279635"/>
      <w:r w:rsidRPr="00A53571">
        <w:rPr>
          <w:rFonts w:hint="eastAsia"/>
        </w:rPr>
        <w:t>《城镇桥梁钢结构防腐蚀涂装工程技术规程》</w:t>
      </w:r>
      <w:r w:rsidRPr="00A53571">
        <w:t>CJJ/T 235-2015</w:t>
      </w:r>
    </w:p>
    <w:bookmarkEnd w:id="16"/>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桥梁钢结构防腐中，利用两根金属丝之间产生的电弧熔化丝的顶端，经一束或多束气体射流将已熔并雾化的金属熔滴喷射到经预处理的基底表面上形成涂层。该工艺为</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电弧熔焊   </w:t>
      </w:r>
      <w:r w:rsidR="00FC6D82" w:rsidRPr="00A53571">
        <w:tab/>
      </w:r>
      <w:r w:rsidRPr="00A53571">
        <w:t>B.</w:t>
      </w:r>
      <w:r w:rsidR="00FC6D82" w:rsidRPr="00A53571">
        <w:t>热熔喷涂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电弧喷涂  </w:t>
      </w:r>
      <w:r w:rsidR="00FC6D82" w:rsidRPr="00A53571">
        <w:tab/>
      </w:r>
      <w:r w:rsidRPr="00A53571">
        <w:t>D.</w:t>
      </w:r>
      <w:r w:rsidR="00FC6D82" w:rsidRPr="00A53571">
        <w:t>电熔喷涂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桥梁钢结构的涂装部位不包括</w:t>
      </w:r>
      <w:r w:rsidR="00817765" w:rsidRPr="00A53571">
        <w:t>（  ）</w:t>
      </w:r>
      <w:r w:rsidRPr="00A53571">
        <w:rPr>
          <w:rFonts w:hint="eastAsia"/>
        </w:rPr>
        <w:t>类型</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外表面及非封闭环境内表面</w:t>
      </w:r>
      <w:r w:rsidR="00FC6D82" w:rsidRPr="00A53571">
        <w:tab/>
      </w:r>
      <w:r w:rsidRPr="00A53571">
        <w:t>B.</w:t>
      </w:r>
      <w:r w:rsidR="00FC6D82" w:rsidRPr="00A53571">
        <w:t>焊缝坡口面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钢桥面及防滑摩擦面</w:t>
      </w:r>
      <w:r w:rsidR="00FC6D82" w:rsidRPr="00A53571">
        <w:tab/>
      </w:r>
      <w:r w:rsidRPr="00A53571">
        <w:t>D.</w:t>
      </w:r>
      <w:r w:rsidR="00FC6D82" w:rsidRPr="00A53571">
        <w:t>干、湿交替区及水下区</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桥梁钢结构热喷涂涂层性能检测项目不包括</w:t>
      </w:r>
      <w:r w:rsidR="00286AC9"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空隙率  </w:t>
      </w:r>
      <w:r w:rsidR="00FC6D82" w:rsidRPr="00A53571">
        <w:tab/>
      </w:r>
      <w:r w:rsidRPr="00A53571">
        <w:t>B.</w:t>
      </w:r>
      <w:r w:rsidR="00FC6D82" w:rsidRPr="00A53571">
        <w:t>厚度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涂层附着力  </w:t>
      </w:r>
      <w:r w:rsidR="00FC6D82" w:rsidRPr="00A53571">
        <w:tab/>
      </w:r>
      <w:r w:rsidRPr="00A53571">
        <w:t>D.</w:t>
      </w:r>
      <w:r w:rsidR="00FC6D82" w:rsidRPr="00A53571">
        <w:t>孔隙率</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钢结构桥梁，栓接结构的栓接部位摩擦面涂层初始抗滑移系数应大于</w:t>
      </w:r>
      <w:r w:rsidR="00817765" w:rsidRPr="00A53571">
        <w:t>（  ）</w:t>
      </w:r>
      <w:r w:rsidRPr="00A53571">
        <w:t>，并应在6个月内安装。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0.35  </w:t>
      </w:r>
      <w:r w:rsidR="00FC6D82" w:rsidRPr="00A53571">
        <w:tab/>
      </w:r>
      <w:r w:rsidRPr="00A53571">
        <w:t>B.</w:t>
      </w:r>
      <w:r w:rsidR="00FC6D82" w:rsidRPr="00A53571">
        <w:t>0.45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0.55  </w:t>
      </w:r>
      <w:r w:rsidR="00FC6D82" w:rsidRPr="00A53571">
        <w:tab/>
      </w:r>
      <w:r w:rsidRPr="00A53571">
        <w:t>D.</w:t>
      </w:r>
      <w:r w:rsidR="00FC6D82" w:rsidRPr="00A53571">
        <w:t>0.85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钢结构桥梁防腐施工中，金属热喷涂或涂料涂装应在表面处理完成后</w:t>
      </w:r>
      <w:r w:rsidR="00817765" w:rsidRPr="00A53571">
        <w:t>（  ）</w:t>
      </w:r>
      <w:r w:rsidRPr="00A53571">
        <w:t>h内进行。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   </w:t>
      </w:r>
      <w:r w:rsidR="00FC6D82" w:rsidRPr="00A53571">
        <w:tab/>
      </w:r>
      <w:r w:rsidRPr="00A53571">
        <w:t>B.</w:t>
      </w:r>
      <w:r w:rsidR="00FC6D82" w:rsidRPr="00A53571">
        <w:t>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   </w:t>
      </w:r>
      <w:r w:rsidR="00FC6D82" w:rsidRPr="00A53571">
        <w:tab/>
      </w:r>
      <w:r w:rsidRPr="00A53571">
        <w:t>D.</w:t>
      </w:r>
      <w:r w:rsidR="00FC6D82" w:rsidRPr="00A53571">
        <w:t>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下列表述中，关于钢结构桥梁防腐表面处理不符合规定的是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锋利的边角应打磨成半径大于2mm的圆角</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表面油污应采用专用清洁剂进行低压喷洗或软刷刷洗，或采用碱液、火焰等方法处理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喷砂钢结构表面可溶性氯离子含量应小于9μg/cm</w:t>
      </w:r>
      <w:r w:rsidR="00FC6D82" w:rsidRPr="00A53571">
        <w:rPr>
          <w:rFonts w:ascii="Calibri" w:hAnsi="Calibri" w:cs="Calibri"/>
        </w:rPr>
        <w:t>²</w:t>
      </w:r>
      <w:r w:rsidR="00FC6D82" w:rsidRPr="00A53571">
        <w:t>，超标时应采用高压淡水冲洗</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对非涂装部位，在喷砂时应采取保护措施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关于桥梁钢结构防腐表面二次处理，下列表述不符合规定的是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在已涂无机硅酸锌、无机富锌或其他类车间底漆的钢结构外表面再涂装油漆前，可采用喷砂方法进行二次表面处理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在已涂无机硅酸锌、无机富锌或其他类车间底漆的钢结构内表面再涂装油漆前，可采用机械打磨方法进行拉毛处理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无机硅酸锌、无机富锌车间底漆完好的部位，可采用扫砂或打磨拉毛方法除去表面锌盐</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对需热喷涂的钢结构焊缝预留部分，应在现场焊接后采用喷砂方法进行二次表面处理，除锈清洁度应符合现行国家标准规定的St2.5级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关于桥梁钢结构防腐金属热喷涂施工环境，下列</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有强烈阳光照射时，不应施工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有强烈阳光照射时，不宜施工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当施工环境通风较差时，应进行强制通风</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施工环境温度宜为5℃～38℃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桥梁钢结构防腐采用电弧喷涂工艺时，喷枪与被喷涂面的夹角不应小于60°，喷涂气体压力不应低于</w:t>
      </w:r>
      <w:r w:rsidR="00817765" w:rsidRPr="00A53571">
        <w:t>（  ）</w:t>
      </w:r>
      <w:r w:rsidRPr="00A53571">
        <w:t>MPa。</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0.3  </w:t>
      </w:r>
      <w:r w:rsidR="00FC6D82" w:rsidRPr="00A53571">
        <w:tab/>
      </w:r>
      <w:r w:rsidRPr="00A53571">
        <w:t>B.</w:t>
      </w:r>
      <w:r w:rsidR="00FC6D82" w:rsidRPr="00A53571">
        <w:t>0.5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0.75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w:t>
      </w:r>
      <w:r w:rsidRPr="00A53571">
        <w:rPr>
          <w:rFonts w:hint="eastAsia"/>
        </w:rPr>
        <w:lastRenderedPageBreak/>
        <w:t>规程》</w:t>
      </w:r>
      <w:r w:rsidRPr="00A53571">
        <w:t xml:space="preserve">CJJ/T 235-2015 </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桥梁钢结构防腐采用火焰喷涂工艺时，下列表述不符合规定的是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被喷构件表面预热温度应高于塑料粉末的熔点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应采用摩擦点火器或电弧点火器点火，喷涂时，燃气流量应根据设备要求确定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当喷枪发生回火或熄火时，应立即切断电源，而后迅速关闭喷枪</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喷涂结束后，应放出压力调节器和软管中的压缩气体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下列有关桥梁钢结构防腐涂料涂装施工环境表述不符合规定的是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涂料施工相对湿度不宜大于90%；当施工环境温度连续5d低于5℃时，应采用低温固化产品或采取其他措施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遇6级及以上大风、雨、雪、雾等恶劣天气时，不宜进行室外施工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当施工环境通风较差时，应采取强制通风</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施工时，钢材表面温度应高于露点温度3℃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下列关于桥梁钢结构防腐涂料配制和使用表述不符合规定的是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涂料配制和使用应按涂料供应方提供的产品说明书进行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涂料配制和使用前，应明确防腐蚀涂装的表面处理要求及处理工艺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涂料配制和使用前，应明确防腐蚀涂层的施工工艺，以及防腐蚀涂层的质量检测手段</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对双组分涂料，可参照施工经验、调整产品说明书规定的比例，并在有效期内使用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950797">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950797">
      <w:pPr>
        <w:pStyle w:val="6"/>
        <w:widowControl w:val="0"/>
      </w:pPr>
      <w:r w:rsidRPr="00A53571">
        <w:rPr>
          <w:rFonts w:hint="eastAsia"/>
        </w:rPr>
        <w:t>根据《城镇桥梁钢结构防腐蚀涂装工程技术规程》</w:t>
      </w:r>
      <w:r w:rsidRPr="00A53571">
        <w:t>CJJ/T 235-2015</w:t>
      </w:r>
      <w:r w:rsidRPr="00A53571">
        <w:rPr>
          <w:rFonts w:hint="eastAsia"/>
        </w:rPr>
        <w:t>，</w:t>
      </w:r>
      <w:r w:rsidRPr="00A53571">
        <w:lastRenderedPageBreak/>
        <w:t>关于桥梁钢结构防腐涂料涂装，下列表述不符合规定的是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大面积涂装应采用高压无气喷涂方法，当采用喷涂时，喷枪移动速度应均匀，并应保持喷嘴与被喷面垂直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当采用刷涂或滚涂时，层间应纵横交错，每层宜单向进行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焊缝、边角及表面凹凸不平部位应多蘸涂料或增加涂装遍数；涂装过程中，施工工具应保持清洁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施工过程中应在不同部位测定涂层的湿膜厚度,并应及时调整涂料黏度及涂装工艺参数，防腐层最终厚度应符合设计要求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关于桥梁钢结构防腐涂料的涂装间隔，下列表述不符合规定的是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每道涂层的间隔时间应符合涂料技术要求，当超过最大重涂间隔时间时，应进行拉毛处理后再涂装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每涂完封闭涂层、底涂层、中间涂层和面涂层后，应检查湿膜厚度，合格后方可进行下道涂装施工</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涂装结束后，涂层应经自然养护后，方可使用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化学反应类涂料形成的涂层，养护时间不应少于7d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关于桥梁钢结构防腐连接面涂装，下列表述不符合规定的是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焊接结构应预留焊接区域，预留区域应按相邻部位涂装要求涂装</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栓接结构的栓接部位摩擦面底涂,不宜采用无机富锌防锈防滑涂料或热喷铝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栓接结构的栓接部位外露底涂层和螺栓头部，在现场涂装前应进行清洁处理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螺栓头部刷涂环氧富锌底漆，厚度宜为60μm～80μm，然后按相邻部位的配套涂装体系进行涂装处理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w:t>
      </w:r>
      <w:r w:rsidRPr="00A53571">
        <w:rPr>
          <w:rFonts w:hint="eastAsia"/>
        </w:rPr>
        <w:lastRenderedPageBreak/>
        <w:t>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下列有关桥梁钢结构末道面漆涂装表述不符合规定的是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破损处应进行修复处理，焊缝部位防腐蚀涂装应符合设计要求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应采用淡水、清洗剂等对待涂表面进行清洁处理，除掉表面灰尘和油污等污染物</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涂层相容性、附着力及外观颜色，应经试验确定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当附着力试验不合格时，应增加涂层厚度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关于桥梁钢结构防腐涂装涂层厚度验收，下列表述不符合规定的是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施工中应随时检查湿膜厚度,干膜厚度应符合设计要求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钢结构主体外表面干膜厚度测量值低于规定值的不得超过10%，且每一单独厚度测量值不应低于规定值的90%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钢结构其他表面干膜厚度测量值低于规定值的不得超过15%，且每一单独厚度测量值不应低于规定值的80%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当涂层厚度未达到设计要求时,应增加涂装道数，直至合格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6"/>
      </w:pPr>
      <w:r w:rsidRPr="00A53571">
        <w:rPr>
          <w:rFonts w:hint="eastAsia"/>
        </w:rPr>
        <w:t>根据《城镇桥梁钢结构防腐蚀涂装工程技术规程》</w:t>
      </w:r>
      <w:r w:rsidRPr="00A53571">
        <w:t>CJJ/T 235-2015</w:t>
      </w:r>
      <w:r w:rsidRPr="00A53571">
        <w:rPr>
          <w:rFonts w:hint="eastAsia"/>
        </w:rPr>
        <w:t>，</w:t>
      </w:r>
      <w:r w:rsidRPr="00A53571">
        <w:t>关于桥梁钢结构防腐涂层外观质量验收，下列表述不符合规定的是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金属热喷涂涂层应颗粒细密、表面均匀一致，不得有起皮、鼓泡、大熔滴、流坠、裂纹、剥落及其他影响涂层使用的缺陷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涂料涂层表面应平整、均匀一致，不得有漏涂、咬底、起泡、裂纹、气孔和返锈等现象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涂层表面不得存在橘皮和局部流挂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构件表面不应误涂、漏涂，涂层不应脱皮和返锈等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索引词：道路工程、桥梁工程——《城镇桥梁钢结构防腐蚀涂装工程技术规程》</w:t>
      </w:r>
      <w:r w:rsidRPr="00A53571">
        <w:t>CJJ/T 235-2015</w:t>
      </w:r>
    </w:p>
    <w:p w:rsidR="00CA105A" w:rsidRPr="00A53571" w:rsidRDefault="00FC6D82" w:rsidP="001A6FC8">
      <w:pPr>
        <w:pStyle w:val="11"/>
        <w:spacing w:before="312" w:after="312"/>
        <w:ind w:leftChars="0" w:left="0" w:right="210"/>
      </w:pPr>
      <w:bookmarkStart w:id="17" w:name="_Toc136955136"/>
      <w:bookmarkStart w:id="18" w:name="_Toc136957632"/>
      <w:r w:rsidRPr="00A53571">
        <w:rPr>
          <w:rFonts w:hint="eastAsia"/>
        </w:rPr>
        <w:lastRenderedPageBreak/>
        <w:t>第十</w:t>
      </w:r>
      <w:r w:rsidRPr="00A53571">
        <w:t>章节：轨道交通、隧道工程</w:t>
      </w:r>
      <w:bookmarkEnd w:id="17"/>
      <w:bookmarkEnd w:id="18"/>
    </w:p>
    <w:p w:rsidR="00CA105A" w:rsidRPr="00A53571" w:rsidRDefault="00FC6D82" w:rsidP="001A6FC8">
      <w:pPr>
        <w:pStyle w:val="6"/>
      </w:pPr>
      <w:r w:rsidRPr="00A53571">
        <w:rPr>
          <w:rFonts w:hint="eastAsia"/>
        </w:rPr>
        <w:t>根据《地下铁道工程施工标准》</w:t>
      </w:r>
      <w:r w:rsidRPr="00A53571">
        <w:t>GB/T51310-2018</w:t>
      </w:r>
      <w:r w:rsidRPr="00A53571">
        <w:rPr>
          <w:rFonts w:hint="eastAsia"/>
        </w:rPr>
        <w:t>，</w:t>
      </w:r>
      <w:r w:rsidRPr="00A53571">
        <w:t>下列关于地下铁道设备进场验收规定的</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设备应有合格证,实行安全认证制度的系统应有安全认证标志或文件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应保证外观完好,产品应无损伤、变形、瑕疵和锈蚀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设备及配件进入施工现场应有清单、使用说明书、质量格证明文件、国家法定质检机构的检验报告等文件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应有监理工程师签认的厂家合格证明</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w:t>
      </w:r>
      <w:bookmarkStart w:id="19" w:name="_Hlk137279995"/>
      <w:r w:rsidRPr="00A53571">
        <w:rPr>
          <w:rFonts w:hint="eastAsia"/>
        </w:rPr>
        <w:t>《地下铁道工程施工标准》</w:t>
      </w:r>
      <w:r w:rsidR="00570285" w:rsidRPr="00A53571">
        <w:t>GB/T51310-2018</w:t>
      </w:r>
      <w:r w:rsidRPr="00A53571">
        <w:t xml:space="preserve"> </w:t>
      </w:r>
    </w:p>
    <w:bookmarkEnd w:id="19"/>
    <w:p w:rsidR="00CA105A" w:rsidRPr="00A53571" w:rsidRDefault="00FC6D82" w:rsidP="001A6FC8">
      <w:pPr>
        <w:pStyle w:val="6"/>
      </w:pPr>
      <w:r w:rsidRPr="00A53571">
        <w:rPr>
          <w:rFonts w:hint="eastAsia"/>
        </w:rPr>
        <w:t>根据《地下铁道工程施工标准》</w:t>
      </w:r>
      <w:r w:rsidRPr="00A53571">
        <w:t>GB/T51310-2018</w:t>
      </w:r>
      <w:r w:rsidRPr="00A53571">
        <w:rPr>
          <w:rFonts w:hint="eastAsia"/>
        </w:rPr>
        <w:t>，</w:t>
      </w:r>
      <w:r w:rsidRPr="00A53571">
        <w:t>地下铁道施工过程工程安全风险预警类型为以下哪项组合</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监测预警、巡视预警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监测预警、综合预警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巡视预警、综合预警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监测预警、巡视预警和综合预警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以下选项中，不属于地下铁道地下水控制方法的是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降水  </w:t>
      </w:r>
      <w:r w:rsidR="00FC6D82" w:rsidRPr="00A53571">
        <w:tab/>
      </w:r>
      <w:r w:rsidRPr="00A53571">
        <w:t>B.</w:t>
      </w:r>
      <w:r w:rsidR="00FC6D82" w:rsidRPr="00A53571">
        <w:t>排水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隔水（堵水）  </w:t>
      </w:r>
      <w:r w:rsidR="00FC6D82" w:rsidRPr="00A53571">
        <w:tab/>
      </w:r>
      <w:r w:rsidRPr="00A53571">
        <w:t>D.</w:t>
      </w:r>
      <w:r w:rsidR="00FC6D82" w:rsidRPr="00A53571">
        <w:t>回灌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地下铁道盖挖法可分哪些方法</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全断面盖挖和局部盖挖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半断面盖挖和局部盖挖</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全断面盖挖和半断面盖挖</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全断面盖挖、半断面盖挖和局部盖挖</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Pr="00A53571">
        <w:t xml:space="preserve">GB/T51310-2018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地下铁道工程地质超前支护中，超前小导管采用锤击或钻机顶入时，其埋入长度要求为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不应小于管长的100%  </w:t>
      </w:r>
      <w:r w:rsidR="00FC6D82" w:rsidRPr="00A53571">
        <w:tab/>
      </w:r>
      <w:r w:rsidRPr="00A53571">
        <w:t>B.</w:t>
      </w:r>
      <w:r w:rsidR="00FC6D82" w:rsidRPr="00A53571">
        <w:t>不应大于管长的100%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不应小于管长的90%   </w:t>
      </w:r>
      <w:r w:rsidR="00FC6D82" w:rsidRPr="00A53571">
        <w:tab/>
      </w:r>
      <w:r w:rsidRPr="00A53571">
        <w:t>D.</w:t>
      </w:r>
      <w:r w:rsidR="00FC6D82" w:rsidRPr="00A53571">
        <w:t>不应小于管长的80%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地下铁道工程地质超前支护中，超前小导管杆体安装后外插角允许偏差为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地下铁道工程隧道施工洞内应设双回路电源，并应有可靠切断装置，照明线路电压不得大于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12V  </w:t>
      </w:r>
      <w:r w:rsidR="00FC6D82" w:rsidRPr="00A53571">
        <w:tab/>
      </w:r>
      <w:r w:rsidRPr="00A53571">
        <w:t>B.</w:t>
      </w:r>
      <w:r w:rsidR="00FC6D82" w:rsidRPr="00A53571">
        <w:t>24V</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36V  </w:t>
      </w:r>
      <w:r w:rsidR="00FC6D82" w:rsidRPr="00A53571">
        <w:tab/>
      </w:r>
      <w:r w:rsidRPr="00A53571">
        <w:t>D.</w:t>
      </w:r>
      <w:r w:rsidR="00FC6D82" w:rsidRPr="00A53571">
        <w:t>48V</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下列关于地下铁道工程盾构始发和接收基座的规定，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基座的强度、刚度和稳定性应满足盾构始发受力要求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接收基座应满足盾构机组装和始发作业要求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基座应满足盾构机检修、解体要求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基座应固定牢靠，高程、平面位置应符合设计文件要求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地下铁道工程盾构隧道施工中，特殊地段包括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浅覆土层地段、小半径曲线地段、大坡度地段、建（构）筑物、地下管线地段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地下障碍物地段、小净距隧道地段、水域地段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不良地质条件地段、存在有害气体地段</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以上选项均正确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地下铁道工程盾构隧道施工中，关于特殊地段的</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浅覆土层地段</w:t>
      </w:r>
      <w:r w:rsidR="00FC6D82" w:rsidRPr="00A53571">
        <w:tab/>
      </w:r>
      <w:r w:rsidRPr="00A53571">
        <w:t>B.</w:t>
      </w:r>
      <w:r w:rsidR="00FC6D82" w:rsidRPr="00A53571">
        <w:t>大半径曲线地段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大坡度地段</w:t>
      </w:r>
      <w:r w:rsidR="00FC6D82" w:rsidRPr="00A53571">
        <w:tab/>
      </w:r>
      <w:r w:rsidRPr="00A53571">
        <w:t>D.</w:t>
      </w:r>
      <w:r w:rsidR="00FC6D82" w:rsidRPr="00A53571">
        <w:t>建（构）筑物、地下管线地段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地下铁道工程盾构隧道施工中，关于特殊地段的</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浅覆土层地段、小半径曲线地段、缓坡度地段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建（构）筑物、地下管线地段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地下障碍物地段、小净距隧道地段、水域地段</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不良地质条件地段、存在有害气体地段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在地下铁道工程施工中，壁后注浆的总量应控制在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w:t>
      </w:r>
      <w:r w:rsidR="00FC6D82" w:rsidRPr="00A53571">
        <w:rPr>
          <w:rFonts w:ascii="微软雅黑" w:eastAsia="微软雅黑" w:hAnsi="微软雅黑" w:cs="微软雅黑" w:hint="eastAsia"/>
        </w:rPr>
        <w:t>〜</w:t>
      </w:r>
      <w:r w:rsidR="00FC6D82" w:rsidRPr="00A53571">
        <w:t>120%</w:t>
      </w:r>
      <w:r w:rsidR="00FC6D82" w:rsidRPr="00A53571">
        <w:tab/>
      </w:r>
      <w:r w:rsidRPr="00A53571">
        <w:t>B.</w:t>
      </w:r>
      <w:r w:rsidR="00FC6D82" w:rsidRPr="00A53571">
        <w:t>120%</w:t>
      </w:r>
      <w:r w:rsidR="00FC6D82" w:rsidRPr="00A53571">
        <w:rPr>
          <w:rFonts w:ascii="微软雅黑" w:eastAsia="微软雅黑" w:hAnsi="微软雅黑" w:cs="微软雅黑" w:hint="eastAsia"/>
        </w:rPr>
        <w:t>〜</w:t>
      </w:r>
      <w:r w:rsidR="00FC6D82" w:rsidRPr="00A53571">
        <w:t>200%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w:t>
      </w:r>
      <w:r w:rsidR="00FC6D82" w:rsidRPr="00A53571">
        <w:rPr>
          <w:rFonts w:ascii="微软雅黑" w:eastAsia="微软雅黑" w:hAnsi="微软雅黑" w:cs="微软雅黑" w:hint="eastAsia"/>
        </w:rPr>
        <w:t>〜</w:t>
      </w:r>
      <w:r w:rsidR="00FC6D82" w:rsidRPr="00A53571">
        <w:t>200%</w:t>
      </w:r>
      <w:r w:rsidR="00FC6D82" w:rsidRPr="00A53571">
        <w:tab/>
      </w:r>
      <w:r w:rsidRPr="00A53571">
        <w:t>D.</w:t>
      </w:r>
      <w:r w:rsidR="00FC6D82" w:rsidRPr="00A53571">
        <w:t>150%</w:t>
      </w:r>
      <w:r w:rsidR="00FC6D82" w:rsidRPr="00A53571">
        <w:rPr>
          <w:rFonts w:ascii="微软雅黑" w:eastAsia="微软雅黑" w:hAnsi="微软雅黑" w:cs="微软雅黑" w:hint="eastAsia"/>
        </w:rPr>
        <w:t>〜</w:t>
      </w:r>
      <w:r w:rsidR="00FC6D82" w:rsidRPr="00A53571">
        <w:t>200%</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地下铁道工程土压平衡盾构施工时，复合盾构隧道内水平运输宜采用</w:t>
      </w:r>
      <w:r w:rsidR="00817765" w:rsidRPr="00A53571">
        <w:t>（  ）</w:t>
      </w:r>
      <w:r w:rsidRPr="00A53571">
        <w:t>运输方式。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有轨运输</w:t>
      </w:r>
      <w:r w:rsidR="00FC6D82" w:rsidRPr="00A53571">
        <w:tab/>
      </w:r>
      <w:r w:rsidRPr="00A53571">
        <w:t>B.</w:t>
      </w:r>
      <w:r w:rsidR="00FC6D82" w:rsidRPr="00A53571">
        <w:t>无轨运输</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汽车运输</w:t>
      </w:r>
      <w:r w:rsidR="00FC6D82" w:rsidRPr="00A53571">
        <w:tab/>
      </w:r>
      <w:r w:rsidRPr="00A53571">
        <w:t>D.</w:t>
      </w:r>
      <w:r w:rsidR="00FC6D82" w:rsidRPr="00A53571">
        <w:t>管道运输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地下铁道工程泥水盾构隧道内水平运输宜采用</w:t>
      </w:r>
      <w:r w:rsidR="00817765" w:rsidRPr="00A53571">
        <w:t>（  ）</w:t>
      </w:r>
      <w:r w:rsidRPr="00A53571">
        <w:t>方式。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有轨运输</w:t>
      </w:r>
      <w:r w:rsidR="00FC6D82" w:rsidRPr="00A53571">
        <w:tab/>
      </w:r>
      <w:r w:rsidRPr="00A53571">
        <w:t>B.</w:t>
      </w:r>
      <w:r w:rsidR="00FC6D82" w:rsidRPr="00A53571">
        <w:t>无轨运输</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汽车运输</w:t>
      </w:r>
      <w:r w:rsidR="00FC6D82" w:rsidRPr="00A53571">
        <w:tab/>
      </w:r>
      <w:r w:rsidRPr="00A53571">
        <w:t>D.</w:t>
      </w:r>
      <w:r w:rsidR="00FC6D82" w:rsidRPr="00A53571">
        <w:t>管道运输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地下铁道工程中，高架结构连续梁的合龙段长度宜为</w:t>
      </w:r>
      <w:r w:rsidR="00817765" w:rsidRPr="00A53571">
        <w:t>（  ）</w:t>
      </w:r>
      <w:r w:rsidRPr="00A53571">
        <w:t>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1m</w:t>
      </w:r>
      <w:r w:rsidR="00FC6D82" w:rsidRPr="00A53571">
        <w:tab/>
      </w:r>
      <w:r w:rsidRPr="00A53571">
        <w:t>B.</w:t>
      </w:r>
      <w:r w:rsidR="00FC6D82" w:rsidRPr="00A53571">
        <w:t>2m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3m</w:t>
      </w:r>
      <w:r w:rsidR="00FC6D82" w:rsidRPr="00A53571">
        <w:tab/>
      </w:r>
      <w:r w:rsidRPr="00A53571">
        <w:t>D.</w:t>
      </w:r>
      <w:r w:rsidR="00FC6D82" w:rsidRPr="00A53571">
        <w:t>5m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地下铁道工程中，高架结构连续梁的合龙顺序正确的是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合龙顺序宜先边跨，再中跨，后次中跨；多跨一次合龙时，应同时均衡对称合龙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合龙顺序宜先边跨，再次中跨，后中跨；多跨一次合龙时，应同时均衡对称合龙</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合龙顺序宜先中跨，再次中跨，后边跨；多跨一次合龙时，应同时均衡对称合龙</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以上答案均不正确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地下铁道工程预应力张拉设备需要重新标定的</w:t>
      </w:r>
      <w:r w:rsidR="00203359" w:rsidRPr="00A53571">
        <w:t>表述正确的</w:t>
      </w:r>
      <w:r w:rsidRPr="00A53571">
        <w:t>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超过3个月</w:t>
      </w:r>
      <w:r w:rsidR="00FC6D82" w:rsidRPr="00A53571">
        <w:tab/>
      </w:r>
      <w:r w:rsidRPr="00A53571">
        <w:t>B.</w:t>
      </w:r>
      <w:r w:rsidR="00FC6D82" w:rsidRPr="00A53571">
        <w:t>超过6个月</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超过10个月</w:t>
      </w:r>
      <w:r w:rsidR="00FC6D82" w:rsidRPr="00A53571">
        <w:tab/>
      </w:r>
      <w:r w:rsidRPr="00A53571">
        <w:t>D.</w:t>
      </w:r>
      <w:r w:rsidR="00FC6D82" w:rsidRPr="00A53571">
        <w:t>超过12个月</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地下铁道工程预应力张拉设备需要重新标定的</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超过6个月</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张拉次数超过200次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张拉次数超过400次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张拉中出现不正常现象或检修后</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根据《地下铁道工程施工标准》</w:t>
      </w:r>
      <w:r w:rsidR="00570285" w:rsidRPr="00A53571">
        <w:t>GB/T51310-2018</w:t>
      </w:r>
      <w:r w:rsidRPr="00A53571">
        <w:rPr>
          <w:rFonts w:hint="eastAsia"/>
        </w:rPr>
        <w:t>，</w:t>
      </w:r>
      <w:r w:rsidRPr="00A53571">
        <w:t>地下铁道防水保护层施工规定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应在防水层验收合格后及时施工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施工不应损坏防水层结构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外防外贴法铺设的侧墙防水层的保护层采用砌块砌筑时，应边砌边用砂浆填实</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砂浆或细石混凝土保护层初凝后应及时养护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索引词：轨道交通工程、隧道工程——《地下铁道工程施工标准》</w:t>
      </w:r>
      <w:r w:rsidR="00570285" w:rsidRPr="00A53571">
        <w:t>GB/T51310-2018</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盾构根据开挖面的稳定方式，可以分为哪几种形式</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泥压平衡式盾构、泥水平衡式盾构、闭合式盾构和气压平衡式盾构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泥压平衡式盾构、泥水平衡式盾构、敞开式盾构和气压平衡式盾构</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土压平衡式盾构、泥水平衡式盾构、闭合式盾构和气压平衡式盾构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土压平衡式盾构、泥水平衡式盾构、敞开式盾构和气压平衡式盾构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关于盾构法施工质量合格指标，正确的是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主控项目的质量达到90%时，应为合格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主控项目的质量达到95%时，应为合格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一般项目的质量达到90%及以上时，应为合格</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应具有完整的施工质量验收依据和质量验收记录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关于盾构始发和接收工作井内设施的规定，正确的是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始发工作井内盾构基座应具备盾构组装、调试和接收条件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始发工作井内盾构基座应能安全接收盾构，并应满足盾构检修、解体或整体移位的要求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工作井内不应布置排水或泥浆设施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洞门密封装置应满足盾构始发和接收密封要求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盾构施工测量应包括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地面控制测量、联系测量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隧道内控制测量、掘进施工测量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贯通测量和竣工测量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以上选项均正确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lastRenderedPageBreak/>
        <w:t>根据《盾构法隧道施工及验收规范》</w:t>
      </w:r>
      <w:r w:rsidR="00570285" w:rsidRPr="00A53571">
        <w:t>GB50446-2017</w:t>
      </w:r>
      <w:r w:rsidRPr="00A53571">
        <w:rPr>
          <w:rFonts w:hint="eastAsia"/>
        </w:rPr>
        <w:t>，</w:t>
      </w:r>
      <w:r w:rsidRPr="00A53571">
        <w:t>盾构钢筋混凝土管片当出现</w:t>
      </w:r>
      <w:r w:rsidR="00817765" w:rsidRPr="00A53571">
        <w:t>（  ）</w:t>
      </w:r>
      <w:r w:rsidRPr="00A53571">
        <w:t>时，应对模具进行检验？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模具每周转200次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模具每周转300次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模具受到重击或严重碰撞</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模具停用超过2个月，投入生产前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盾构钢筋混凝土管片当出现</w:t>
      </w:r>
      <w:r w:rsidR="00817765" w:rsidRPr="00A53571">
        <w:t>（  ）</w:t>
      </w:r>
      <w:r w:rsidRPr="00A53571">
        <w:t>时，应对模具进行检验？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模具每周转100次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模具每周转</w:t>
      </w:r>
      <w:r w:rsidR="00FC6D82" w:rsidRPr="00A53571">
        <w:rPr>
          <w:rFonts w:hint="eastAsia"/>
        </w:rPr>
        <w:t>90</w:t>
      </w:r>
      <w:r w:rsidR="00FC6D82" w:rsidRPr="00A53571">
        <w:t>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模具停用超过2个月，投入生产前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钢筋混凝土管片几何尺寸合格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盾构钢筋混凝土管片外观质量不应有严重缺陷，管片外观质量缺陷等级分为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普通缺陷和严重缺陷</w:t>
      </w:r>
      <w:r w:rsidR="00FC6D82" w:rsidRPr="00A53571">
        <w:tab/>
      </w:r>
      <w:r w:rsidRPr="00A53571">
        <w:t>B.</w:t>
      </w:r>
      <w:r w:rsidR="00FC6D82" w:rsidRPr="00A53571">
        <w:t>普通缺陷和一般缺陷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一般缺陷和严重缺陷</w:t>
      </w:r>
      <w:r w:rsidR="00FC6D82" w:rsidRPr="00A53571">
        <w:tab/>
      </w:r>
      <w:r w:rsidRPr="00A53571">
        <w:t>D.</w:t>
      </w:r>
      <w:r w:rsidR="00FC6D82" w:rsidRPr="00A53571">
        <w:t>以上答案均不正确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盾构钢筋混凝土管片外观质量严重缺陷具体包括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漏筋，蜂窝，孔洞，夹渣，表面颜色不一致，裂缝，预埋件部位缺陷，外形缺陷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漏筋，蜂窝，孔洞，夹渣，表面颜色不一致，裂缝，保护层厚度不足，外形缺陷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漏筋，蜂窝，孔洞，夹渣，疏松，裂缝，保护层厚度不足，外形缺陷</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漏筋，蜂窝，孔洞，夹渣，疏松，裂缝，预埋件部位缺陷，外形缺陷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盾构钢筋混凝土管片成品检验应符合以下哪项规定</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应20%检查外观质量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应50%检查外观质量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每生产10环管片应抽检1环管片进行几何尺寸和主筋保护层厚度检验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每生产15环管片应抽检1环管片进行几何尺寸和主筋保护层厚度检验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盾构钢管片成品检验应符合以下哪项规定</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应50%检查外观质量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每生产20环管片应抽检1环管片进行几何尺寸检验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每生产100环管片应进行水平拼装检验1次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每生产200环管片应进行水平拼装检验1次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盾构钢筋混凝土管片验收主控项目包括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进场时的混凝土强度、抗渗等级等性能和管片结构性能；钢筋混凝土管片外观质量不应有一般缺陷；钢管片外观可以有少量裂缝</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进场时的混凝土强度、抗渗等级等性能和管片结构性能；钢筋混凝土管片外观质量不应有一般缺陷；钢管片外观不应有裂缝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进场时的混凝土强度、抗渗等级等性能和管片结构性能；钢筋混凝土管片外观质量不应有严重缺陷；钢管片外观可以有裂缝</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进场时的混凝土强度、抗渗等级等性能和管片结构性能；钢筋混凝土管片外观质量不应有严重缺陷；钢管片外观不应有裂缝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lastRenderedPageBreak/>
        <w:t>GB50446-2017</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在盾构法隧道施工中，掘进施工可划分为哪些阶段</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始发和接收阶段</w:t>
      </w:r>
      <w:r w:rsidR="00FC6D82" w:rsidRPr="00A53571">
        <w:tab/>
      </w:r>
      <w:r w:rsidRPr="00A53571">
        <w:t>B.</w:t>
      </w:r>
      <w:r w:rsidR="00FC6D82" w:rsidRPr="00A53571">
        <w:t>掘进和接收阶段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始发和掘进阶段</w:t>
      </w:r>
      <w:r w:rsidR="00FC6D82" w:rsidRPr="00A53571">
        <w:tab/>
      </w:r>
      <w:r w:rsidRPr="00A53571">
        <w:t>D.</w:t>
      </w:r>
      <w:r w:rsidR="00FC6D82" w:rsidRPr="00A53571">
        <w:t>始发、掘进和接收阶段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盾构起始段()范围为试掘进阶段。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50m</w:t>
      </w:r>
      <w:r w:rsidR="00FC6D82" w:rsidRPr="00A53571">
        <w:rPr>
          <w:rFonts w:ascii="微软雅黑" w:eastAsia="微软雅黑" w:hAnsi="微软雅黑" w:cs="微软雅黑" w:hint="eastAsia"/>
        </w:rPr>
        <w:t>〜</w:t>
      </w:r>
      <w:r w:rsidR="00FC6D82" w:rsidRPr="00A53571">
        <w:t>100m</w:t>
      </w:r>
      <w:r w:rsidR="00FC6D82" w:rsidRPr="00A53571">
        <w:tab/>
      </w:r>
      <w:r w:rsidRPr="00A53571">
        <w:t>B.</w:t>
      </w:r>
      <w:r w:rsidR="00FC6D82" w:rsidRPr="00A53571">
        <w:t>50m</w:t>
      </w:r>
      <w:r w:rsidR="00FC6D82" w:rsidRPr="00A53571">
        <w:rPr>
          <w:rFonts w:ascii="微软雅黑" w:eastAsia="微软雅黑" w:hAnsi="微软雅黑" w:cs="微软雅黑" w:hint="eastAsia"/>
        </w:rPr>
        <w:t>〜</w:t>
      </w:r>
      <w:r w:rsidR="00FC6D82" w:rsidRPr="00A53571">
        <w:t>150m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50m</w:t>
      </w:r>
      <w:r w:rsidR="00FC6D82" w:rsidRPr="00A53571">
        <w:rPr>
          <w:rFonts w:ascii="微软雅黑" w:eastAsia="微软雅黑" w:hAnsi="微软雅黑" w:cs="微软雅黑" w:hint="eastAsia"/>
        </w:rPr>
        <w:t>〜</w:t>
      </w:r>
      <w:r w:rsidR="00FC6D82" w:rsidRPr="00A53571">
        <w:t>200m</w:t>
      </w:r>
      <w:r w:rsidR="00FC6D82" w:rsidRPr="00A53571">
        <w:tab/>
      </w:r>
      <w:r w:rsidRPr="00A53571">
        <w:t>D.</w:t>
      </w:r>
      <w:r w:rsidR="00FC6D82" w:rsidRPr="00A53571">
        <w:t>50m</w:t>
      </w:r>
      <w:r w:rsidR="00FC6D82" w:rsidRPr="00A53571">
        <w:rPr>
          <w:rFonts w:ascii="微软雅黑" w:eastAsia="微软雅黑" w:hAnsi="微软雅黑" w:cs="微软雅黑" w:hint="eastAsia"/>
        </w:rPr>
        <w:t>〜</w:t>
      </w:r>
      <w:r w:rsidR="00FC6D82" w:rsidRPr="00A53571">
        <w:t>250m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盾构法隧道施工掘进过程中遇到特殊情况需及时处理的说法中，错误的是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盾构前方地层发生坍塌或遇有障碍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盾构壳体滚转角达到5度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盾构推力与预计值相差较大</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管片严重开裂或严重错台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DD5DC4" w:rsidRDefault="00DD5DC4" w:rsidP="00DD5DC4">
      <w:pPr>
        <w:pStyle w:val="6"/>
      </w:pPr>
      <w:r>
        <w:rPr>
          <w:rFonts w:hint="eastAsia"/>
        </w:rPr>
        <w:t>根据《盾构法隧道施工及验收规范》</w:t>
      </w:r>
      <w:r>
        <w:t xml:space="preserve">GB50446-2017，盾构法隧道施工掘进过程中，以下不属于特殊情况需及时处理的是() </w:t>
      </w:r>
    </w:p>
    <w:p w:rsidR="00DD5DC4" w:rsidRDefault="00DD5DC4" w:rsidP="00DD5DC4">
      <w:pPr>
        <w:pStyle w:val="4"/>
        <w:tabs>
          <w:tab w:val="left" w:pos="5040"/>
        </w:tabs>
        <w:ind w:leftChars="0" w:left="0" w:right="210" w:firstLineChars="0" w:firstLine="0"/>
      </w:pPr>
      <w:r>
        <w:t>A.壁后注浆系统发生故障无法注浆</w:t>
      </w:r>
    </w:p>
    <w:p w:rsidR="00DD5DC4" w:rsidRDefault="00DD5DC4" w:rsidP="00DD5DC4">
      <w:pPr>
        <w:pStyle w:val="4"/>
        <w:tabs>
          <w:tab w:val="left" w:pos="5040"/>
        </w:tabs>
        <w:ind w:leftChars="0" w:left="0" w:right="210" w:firstLineChars="0" w:firstLine="0"/>
      </w:pPr>
      <w:r>
        <w:t>B.盾构掘进扭矩发生异常波动</w:t>
      </w:r>
    </w:p>
    <w:p w:rsidR="00DD5DC4" w:rsidRDefault="00DD5DC4" w:rsidP="00DD5DC4">
      <w:pPr>
        <w:pStyle w:val="4"/>
        <w:tabs>
          <w:tab w:val="left" w:pos="5040"/>
        </w:tabs>
        <w:ind w:leftChars="0" w:left="0" w:right="210" w:firstLineChars="0" w:firstLine="0"/>
      </w:pPr>
      <w:r>
        <w:t>C.盾构轴线偏离隧道轴线达到20mm</w:t>
      </w:r>
    </w:p>
    <w:p w:rsidR="00DD5DC4" w:rsidRDefault="00DD5DC4" w:rsidP="00DD5DC4">
      <w:pPr>
        <w:pStyle w:val="4"/>
        <w:widowControl w:val="0"/>
        <w:tabs>
          <w:tab w:val="left" w:pos="5040"/>
        </w:tabs>
        <w:ind w:leftChars="0" w:left="0" w:right="210" w:firstLineChars="0" w:firstLine="0"/>
      </w:pPr>
      <w:r>
        <w:t>D.动力系统、密封系统和控制系统等发生故障</w:t>
      </w:r>
    </w:p>
    <w:p w:rsidR="00CA105A" w:rsidRPr="00A53571" w:rsidRDefault="00FC6D82" w:rsidP="00DD5DC4">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lastRenderedPageBreak/>
        <w:t>根据《盾构法隧道施工及验收规范》</w:t>
      </w:r>
      <w:r w:rsidR="00570285" w:rsidRPr="00A53571">
        <w:t>GB50446-2017</w:t>
      </w:r>
      <w:r w:rsidRPr="00A53571">
        <w:rPr>
          <w:rFonts w:hint="eastAsia"/>
        </w:rPr>
        <w:t>，</w:t>
      </w:r>
      <w:r w:rsidRPr="00A53571">
        <w:t>下列关于盾构建（构）筑物地段施工规定，错误的是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施工前，应对建（构）筑物地段进行详细调查，评估施工对建（构）筑物的影响，并应采取相应的保护措施，控制地表变形</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根据建（构）筑物基础与结构的类型、现状和沉降控制值等，可采取加固、隔离或托换等措施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应加强地表和建（构）筑物变形监测及反馈，及时调整盾构掘进参数</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壁后注浆应使用缓凝注浆材料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关于盾构遇到存在有害气体地段施工的规定，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施工前应对盾构密封系统进行全面检查和处理</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施工中应加强通风换气，必要时可采取提前排放等措施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应对有害气体进行监测预警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当存在易燃易爆气体地段施工时，相关设备应满足防火要求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Pr="00A53571">
        <w:t xml:space="preserve">GB 50446-2017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关于盾构管片选型规定的说法，正确的是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应根据施工方案，选择管片类型、排版方法、拼装方式和拼装位置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当在曲线地段或需纠偏时，管片类型和拼装位置的选择应根据隧道设计轴线、推进油缸行程差和饺接油缸行程差等参数综合确定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当在曲线地段或需纠偏时，管片类型和拼装位置的选择应根据推进油缸行程差和饺接油缸行程差等参数综合确定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当在曲线地段或需纠偏时，管片类型和拼装位置的选择应根据隧道设计轴线和上一环管片姿态、盾构姿态、盾尾间隙、推进油缸行程差和饺接油缸行程差等参数综合确定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lastRenderedPageBreak/>
        <w:t>根据《盾构法隧道施工及验收规范》</w:t>
      </w:r>
      <w:r w:rsidR="00570285" w:rsidRPr="00A53571">
        <w:t>GB50446-2017</w:t>
      </w:r>
      <w:r w:rsidRPr="00A53571">
        <w:rPr>
          <w:rFonts w:hint="eastAsia"/>
        </w:rPr>
        <w:t>，</w:t>
      </w:r>
      <w:r w:rsidRPr="00A53571">
        <w:t>盾构法隧道施工作业环境有害气体包括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甲烷，一氧化碳，二氧化碳，氢氧化物，粉尘，空气中游离二氧化硅,矿物性粉尘</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乙烷，一氧化碳，二氧化碳，氢氧化物，粉尘，空气中游离二氧化硅,矿物性粉尘</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甲烷，一氧化碳，二氧化碳，氮氧化物，粉尘，空气中游离二氧化硅,矿物性粉尘</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乙烷，一氧化碳，二氧化碳，氮氧化物，粉尘，空气中游离二氧化硅,矿物性粉尘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关于盾构法隧道施工通风的规定，</w:t>
      </w:r>
      <w:r w:rsidR="00203359" w:rsidRPr="00A53571">
        <w:t>表述正确的</w:t>
      </w:r>
      <w:r w:rsidRPr="00A53571">
        <w:t>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宜采取机械通风方式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宜采取自然通风方式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按隧道内施工高峰期人数计，每人需供应新鲜空气不应小于5</w:t>
      </w:r>
      <w:r w:rsidR="00FC6D82" w:rsidRPr="00A53571">
        <w:rPr>
          <w:rFonts w:ascii="宋体" w:eastAsia="宋体" w:hAnsi="宋体"/>
        </w:rPr>
        <w:t>m³</w:t>
      </w:r>
      <w:r w:rsidR="00FC6D82" w:rsidRPr="00A53571">
        <w:t>/min,隧道最低风速不应小于0.25m/s</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按隧道内施工高峰期人数计，每人需供应新鲜空气不应小于5</w:t>
      </w:r>
      <w:r w:rsidR="00FC6D82" w:rsidRPr="00A53571">
        <w:rPr>
          <w:rFonts w:ascii="宋体" w:eastAsia="宋体" w:hAnsi="宋体"/>
        </w:rPr>
        <w:t>m³</w:t>
      </w:r>
      <w:r w:rsidR="00FC6D82" w:rsidRPr="00A53571">
        <w:t>/min,隧道最低风速不应小于0.50m/s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当岀现()情况时，应对盾构及时保养与维修？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①超过正常负荷水平长时间运行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②通过特殊地段前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③调头或过站期间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④发生故障或运转不稳定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⑤长时间停机或拆机贮存期间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①②④⑤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②③④⑤</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关于盾构法隧道水平运输的规定，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有轨运输的轨道应保持平稳、顺直、牢固，并应进行养护；当采用卡车、内燃机车牵引时，不应对环境空气造成影响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当长距离运输时，宜在适当位置设置会车道</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牵引设备的牵引能力应满足隧道最小纵坡和运输重量的要求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车辆配置应满足岀渣、进料及盾构掘进速度的要求；隧道内水平运输宜设置专用通道</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盾构法隧道施工监测必测项目有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施工区域地表隆沉、沿线建（构）筑物和地层与管片的接触应力，隧道结构变形</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施工区域地表隆沉、沿线建（构）筑物和地下管线变形，隧道结构变形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施工区域地表隆沉、沿线建（构）筑物和衬砌环内力，隧道结构变形</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施工区域地表隆沉、岩土体深层水平位移和地下管线变形，隧道结构变形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t>GB50446-2017</w:t>
      </w:r>
      <w:r w:rsidRPr="00A53571">
        <w:t xml:space="preserve"> </w:t>
      </w:r>
    </w:p>
    <w:p w:rsidR="00CA105A" w:rsidRPr="00A53571" w:rsidRDefault="00FC6D82" w:rsidP="001A6FC8">
      <w:pPr>
        <w:pStyle w:val="6"/>
      </w:pPr>
      <w:r w:rsidRPr="00A53571">
        <w:rPr>
          <w:rFonts w:hint="eastAsia"/>
        </w:rPr>
        <w:t>根据《盾构法隧道施工及验收规范》</w:t>
      </w:r>
      <w:r w:rsidR="00570285" w:rsidRPr="00A53571">
        <w:t>GB50446-2017</w:t>
      </w:r>
      <w:r w:rsidRPr="00A53571">
        <w:rPr>
          <w:rFonts w:hint="eastAsia"/>
        </w:rPr>
        <w:t>，</w:t>
      </w:r>
      <w:r w:rsidRPr="00A53571">
        <w:t>关于盾构法成型隧道验收主控项目，</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结构表面应无贯穿性裂缝、无缺棱掉角，管片接缝应符合设计要求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隧道防水应符合设计要求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隧道轴线平面位置和高程偏差应符合设计要求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衬砌结构侵入建筑限界不大于0.3</w:t>
      </w:r>
      <w:r w:rsidR="00FC6D82"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索引词：轨道交通工程、隧道工程——《盾构法隧道施工及验收规范》</w:t>
      </w:r>
      <w:r w:rsidR="00570285" w:rsidRPr="00A53571">
        <w:lastRenderedPageBreak/>
        <w:t>GB50446-2017</w:t>
      </w:r>
      <w:r w:rsidRPr="00A53571">
        <w:t xml:space="preserve"> </w:t>
      </w:r>
    </w:p>
    <w:p w:rsidR="00CA105A" w:rsidRPr="00A53571" w:rsidRDefault="00FC6D82" w:rsidP="001A6FC8">
      <w:pPr>
        <w:pStyle w:val="11"/>
        <w:spacing w:before="312" w:after="312"/>
        <w:ind w:leftChars="0" w:left="0" w:right="210"/>
      </w:pPr>
      <w:bookmarkStart w:id="20" w:name="_Toc136957633"/>
      <w:bookmarkStart w:id="21" w:name="_Toc136955137"/>
      <w:r w:rsidRPr="00A53571">
        <w:rPr>
          <w:rFonts w:hint="eastAsia"/>
        </w:rPr>
        <w:lastRenderedPageBreak/>
        <w:t>第十一</w:t>
      </w:r>
      <w:r w:rsidRPr="00A53571">
        <w:t>章节：污水处理工程、垃圾处理工程</w:t>
      </w:r>
      <w:bookmarkEnd w:id="20"/>
      <w:bookmarkEnd w:id="21"/>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污水处理厂工程质量验收时不需要提供</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工程建设项目后评价报告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地质勘察资料、施工图设计文件和设计变更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施工记录、试验记录、检测记录、监理检验记录、污水处理单位（子单位）工程、分部（子分部）工程、分项工程和检验批项目质量检验记录和工程会议记录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四新技术应用的检验和验收材料，包括专项方案及专家论证文件等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污水处理厂厂区总平面的测量控制不包括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厂区总平面的测量控制应进行测角、量距、平差调整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坐标基线和轴线的丈量回数、方向角观测回数等</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坐标基线和轴线的测距仪测回数</w:t>
      </w:r>
    </w:p>
    <w:p w:rsidR="00CA105A" w:rsidRPr="00A53571" w:rsidRDefault="00FC6D82" w:rsidP="001A6FC8">
      <w:pPr>
        <w:pStyle w:val="4"/>
        <w:widowControl w:val="0"/>
        <w:tabs>
          <w:tab w:val="left" w:pos="5040"/>
        </w:tabs>
        <w:ind w:leftChars="0" w:left="0" w:right="210" w:firstLineChars="0" w:firstLine="0"/>
      </w:pPr>
      <w:r w:rsidRPr="00A53571">
        <w:t>D.道路中心桩和边桩的测设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关于污水处理厂工程沉降观测相关规定</w:t>
      </w:r>
      <w:r w:rsidR="00A53571">
        <w:t>表述错误</w:t>
      </w:r>
      <w:r w:rsidRPr="00A53571">
        <w:t>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污水处理厂工程沉降观测验收应按主要荷载工况不同分步进行，应分别在基础完工、主体完工、满水试验中、设备安装完成及联合试运转完成后各验收一次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沉降观测应符合现行国家标准《工程测量规范》GB 50026中四等精度的规定，差异沉降值应符合设计文件的要求</w:t>
      </w:r>
    </w:p>
    <w:p w:rsidR="00CA105A" w:rsidRPr="00A53571" w:rsidRDefault="00E23A02" w:rsidP="00651EC6">
      <w:pPr>
        <w:pStyle w:val="4"/>
        <w:widowControl w:val="0"/>
        <w:tabs>
          <w:tab w:val="left" w:pos="5040"/>
        </w:tabs>
        <w:ind w:leftChars="0" w:left="0" w:right="210" w:firstLineChars="0" w:firstLine="0"/>
      </w:pPr>
      <w:r w:rsidRPr="00A53571">
        <w:t>C.</w:t>
      </w:r>
      <w:r w:rsidR="00FC6D82" w:rsidRPr="00A53571">
        <w:t>沉降观测点位布设间距应小于50m，应布置在构（建）筑物四角、转角、沉降缝、施工缝等能反映出结构特征的位置</w:t>
      </w:r>
    </w:p>
    <w:p w:rsidR="00CA105A" w:rsidRPr="00A53571" w:rsidRDefault="00E23A02" w:rsidP="00651EC6">
      <w:pPr>
        <w:pStyle w:val="4"/>
        <w:widowControl w:val="0"/>
        <w:tabs>
          <w:tab w:val="left" w:pos="5040"/>
        </w:tabs>
        <w:ind w:leftChars="0" w:left="0" w:right="210" w:firstLineChars="0" w:firstLine="0"/>
      </w:pPr>
      <w:r w:rsidRPr="00A53571">
        <w:t>D.</w:t>
      </w:r>
      <w:r w:rsidR="00FC6D82" w:rsidRPr="00A53571">
        <w:t>沉降观测频率应满足构（建）筑物荷载变化和时间周期的要求，直至符</w:t>
      </w:r>
      <w:r w:rsidR="00FC6D82" w:rsidRPr="00A53571">
        <w:lastRenderedPageBreak/>
        <w:t>合设计文件要求或沉降稳定；构（建）筑物每增加一步荷载后，应重新开始一个沉降观测频率周期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污水与污泥处理构筑物工程验收时不需要检查</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测量记录和沉降观测记录</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材料、半成品和构件出厂质量合格证、检验、复验报告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污泥处理构筑物管养记录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功能性试验记录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污水处理厂工程底板混凝土浇筑不包括的注意事项是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确保底板混凝土的连续浇筑</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不允许出现施工假缝</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不允许设置垂直施工缝</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混凝土不允许添加外加剂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污水处理厂工程预制池壁板安装要求不包括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施工中预制壁板安装需垂直、牢固，否则将影响后续集水槽安装的平整度和整体水平度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杯口内填充料及细石混凝封堵应密实</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防水材料的型号、规格、品种、配比应符合设计文件要求，且有产品出厂合格证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混凝土应连续浇筑，不得留置施工缝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w:t>
      </w:r>
      <w:r w:rsidRPr="00A53571">
        <w:rPr>
          <w:rFonts w:hint="eastAsia"/>
        </w:rPr>
        <w:lastRenderedPageBreak/>
        <w:t>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污水处理厂工程附属结构中，排水口质量验收规定包括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翼墙变形缝的位置应准确、直顺、上下贯通，宽度允许偏差应为0mm～－5mm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翼墙后背填土应分层夯实，压实度应符合设计文件的要求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护坡、护底砌筑的表面应平整，灰缝应砂浆饱满、嵌缝密实，不得有松动、裂缝、空鼓</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以上都是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污水处理设备安装工程验收应包括的内容有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预处理</w:t>
      </w:r>
      <w:r w:rsidRPr="00A53571">
        <w:rPr>
          <w:rFonts w:hint="eastAsia"/>
        </w:rPr>
        <w:tab/>
        <w:t>②二级生物处理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③深度处理</w:t>
      </w:r>
      <w:r w:rsidRPr="00A53571">
        <w:rPr>
          <w:rFonts w:hint="eastAsia"/>
        </w:rPr>
        <w:tab/>
        <w:t>④再生水处理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污水处理设备安装工程的质量验收应检查的文件有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①设备安装使用说明书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②产品出厂合格证书、性能检测报告、材质证明书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③设备开箱验收记录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④设备试运转记录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651EC6">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651EC6">
      <w:pPr>
        <w:pStyle w:val="6"/>
        <w:widowControl w:val="0"/>
      </w:pPr>
      <w:r w:rsidRPr="00A53571">
        <w:rPr>
          <w:rFonts w:hint="eastAsia"/>
        </w:rPr>
        <w:t>根据《城镇污水处理厂工程质量验收规范》</w:t>
      </w:r>
      <w:r w:rsidRPr="00A53571">
        <w:t>GB50334-2017</w:t>
      </w:r>
      <w:r w:rsidRPr="00A53571">
        <w:rPr>
          <w:rFonts w:hint="eastAsia"/>
        </w:rPr>
        <w:t>，</w:t>
      </w:r>
      <w:r w:rsidRPr="00A53571">
        <w:t>污水处理</w:t>
      </w:r>
      <w:r w:rsidRPr="00A53571">
        <w:lastRenderedPageBreak/>
        <w:t>厂工程臭氧、氧气系统的管道及附件在安装前必须进行</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脱脂</w:t>
      </w:r>
      <w:r w:rsidR="00FC6D82" w:rsidRPr="00A53571">
        <w:tab/>
      </w:r>
      <w:r w:rsidRPr="00A53571">
        <w:t>B.</w:t>
      </w:r>
      <w:r w:rsidR="00FC6D82" w:rsidRPr="00A53571">
        <w:t>消毒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除臭</w:t>
      </w:r>
      <w:r w:rsidR="00FC6D82" w:rsidRPr="00A53571">
        <w:tab/>
      </w:r>
      <w:r w:rsidRPr="00A53571">
        <w:t>D.</w:t>
      </w:r>
      <w:r w:rsidR="00FC6D82" w:rsidRPr="00A53571">
        <w:t>浓缩脱水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关于污水处理厂工程紫外消毒装置试运转，以下表述正确的是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少部灯管和灯管电极应浸没在污水中，当水位低于正常水位时，灯管应自动熄灭</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全部灯管和灯管电极应完全浸没在污水中，当水位高于正常水位时，灯管应自动熄灭</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全部灯管和灯管电极应完全浸没在污水中，当水位低于正常水位时，灯管应自动熄灭</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少部灯管和灯管电极应完全浸没在污水中，当水位高于正常水位时，灯管应自动熄灭</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污水处理厂工程脱硫设备内部支撑构件的垂直度允许偏差和水平度允许偏差为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垂直度允许偏差应为1mm，水平度允许偏差应为4mm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垂直度允许偏差应为2mm，水平度允许偏差应为5mm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垂直度允许偏差应为3mm，水平度允许偏差应为5mm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垂直度允许偏差应为2mm，水平度允许偏差应为3mm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污水处理厂工程沼气锅炉中安全阀需进行</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单独试验</w:t>
      </w:r>
      <w:r w:rsidR="00FC6D82" w:rsidRPr="00A53571">
        <w:tab/>
      </w:r>
      <w:r w:rsidRPr="00A53571">
        <w:t>B.</w:t>
      </w:r>
      <w:r w:rsidR="00FC6D82" w:rsidRPr="00A53571">
        <w:t>复合试验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联动试验</w:t>
      </w:r>
      <w:r w:rsidR="00FC6D82" w:rsidRPr="00A53571">
        <w:tab/>
      </w:r>
      <w:r w:rsidRPr="00A53571">
        <w:t>D.</w:t>
      </w:r>
      <w:r w:rsidR="00FC6D82" w:rsidRPr="00A53571">
        <w:t>以上都做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污水处理厂工程现场组装的除尘器漏风率检测指标为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在设计工作压力下允许漏风率应为2％，其中离心式除尘器应为3％</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在设计工作压力下允许漏风率应为5％，其中离心式除尘器应为3％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在设计工作压力下允许漏风率应为3％，其中离心式除尘器应为5％</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在设计工作压力下允许漏风率应为5％，其中离心式除尘器应为2％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污水处理厂电气设备安装工程质量验收包括的内容有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城镇污水处理厂污水处理</w:t>
      </w:r>
      <w:r w:rsidRPr="00A53571">
        <w:rPr>
          <w:rFonts w:hint="eastAsia"/>
        </w:rPr>
        <w:tab/>
        <w:t>②再生水处理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③污泥处理系统</w:t>
      </w:r>
      <w:r w:rsidRPr="00A53571">
        <w:rPr>
          <w:rFonts w:hint="eastAsia"/>
        </w:rPr>
        <w:tab/>
        <w:t>④配套工程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城镇污水处理厂管线安装工程质量验收包括的内容有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污泥工艺管线</w:t>
      </w:r>
      <w:r w:rsidR="00FC6D82" w:rsidRPr="00A53571">
        <w:tab/>
      </w:r>
      <w:r w:rsidRPr="00A53571">
        <w:t>B.</w:t>
      </w:r>
      <w:r w:rsidR="00FC6D82" w:rsidRPr="00A53571">
        <w:t>再生水工艺管线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加药工艺管线</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污水处理厂工程的功能性试验包括的内容有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污水污泥处理构筑物的严密性试验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管线工程的严密性试验、强度试验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厂区配套工程及其他工程涉及的功能性试验等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污水处理厂带负荷联合运转前检查文件包括的内容有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厂外管道及泵站连续进水通知书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联合试运转应急预案</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电气设备、自控系统单机试运转记录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根据《城镇污水处理厂工程质量验收规范》</w:t>
      </w:r>
      <w:r w:rsidRPr="00A53571">
        <w:t>GB50334-2017</w:t>
      </w:r>
      <w:r w:rsidRPr="00A53571">
        <w:rPr>
          <w:rFonts w:hint="eastAsia"/>
        </w:rPr>
        <w:t>，</w:t>
      </w:r>
      <w:r w:rsidRPr="00A53571">
        <w:t>污水处理厂工程联合试运转需注意的内容不包括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联合试运转应带负荷运行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试运转持续时间不应小于36h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设备应运行正常、性能指标符合设计文件的要求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联合试运转过程中，构（建）筑物及管线工程应安全可靠，池体、管线应无渗漏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索引词：污水处理厂工程、垃圾处理工程——《城镇污水处理厂工程质量验收规范》</w:t>
      </w:r>
      <w:r w:rsidRPr="00A53571">
        <w:t>GB50334-2017</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污泥处理厂必须设置的设施包括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消防</w:t>
      </w:r>
      <w:r w:rsidR="00FC6D82" w:rsidRPr="00A53571">
        <w:tab/>
      </w:r>
      <w:r w:rsidRPr="00A53571">
        <w:t>B.</w:t>
      </w:r>
      <w:r w:rsidR="00FC6D82" w:rsidRPr="00A53571">
        <w:t>防爆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抗震</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污泥处理厂堆肥后的污泥不可作为</w:t>
      </w:r>
      <w:r w:rsidR="00817765" w:rsidRPr="00A53571">
        <w:t>（  ）</w:t>
      </w:r>
      <w:r w:rsidRPr="00A53571">
        <w:t>使用。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土壤调理剂</w:t>
      </w:r>
      <w:r w:rsidR="00FC6D82" w:rsidRPr="00A53571">
        <w:tab/>
      </w:r>
      <w:r w:rsidRPr="00A53571">
        <w:t>B.</w:t>
      </w:r>
      <w:r w:rsidR="00FC6D82" w:rsidRPr="00A53571">
        <w:t>覆盖土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路基填筑土</w:t>
      </w:r>
      <w:r w:rsidR="00FC6D82" w:rsidRPr="00A53571">
        <w:tab/>
      </w:r>
      <w:r w:rsidRPr="00A53571">
        <w:t>D.</w:t>
      </w:r>
      <w:r w:rsidR="00FC6D82" w:rsidRPr="00A53571">
        <w:t>有机基质</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污泥处理厂堆肥厂的</w:t>
      </w:r>
      <w:r w:rsidR="00817765" w:rsidRPr="00A53571">
        <w:t>（  ）</w:t>
      </w:r>
      <w:r w:rsidRPr="00A53571">
        <w:t>区域的地面周边及车行道需要进行防渗处理。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污泥接收区</w:t>
      </w:r>
      <w:r w:rsidR="00FC6D82" w:rsidRPr="00A53571">
        <w:tab/>
      </w:r>
      <w:r w:rsidRPr="00A53571">
        <w:t>B.</w:t>
      </w:r>
      <w:r w:rsidR="00FC6D82" w:rsidRPr="00A53571">
        <w:t>快速反应区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熟化区</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污泥处理厂热干化包括的方式有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直接加热</w:t>
      </w:r>
      <w:r w:rsidR="00FC6D82" w:rsidRPr="00A53571">
        <w:tab/>
      </w:r>
      <w:r w:rsidRPr="00A53571">
        <w:t>B.</w:t>
      </w:r>
      <w:r w:rsidR="00FC6D82" w:rsidRPr="00A53571">
        <w:t>间接加热</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直接和间接联合加热</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污泥处理厂热干化系统热交换介质为热油时，热油的闪点温度的要求为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热油的闪点温度必须等于运行温度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热油的闪点温度必须小于运行温度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热油的闪点温度必须大于运行温度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热油的闪点温度宜大于运行温度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污泥处理工程采用的材料设备进场时，应具备的商检报告及证件不包括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委托监理合同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产品质量合格证书、说明书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性能检测报告</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进口产品的商检报告及证件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污泥处理厂堆肥过程的温度控制应符合</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当温度超过60℃时，应对堆体搅拌或通气</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当温度超过50℃时，应对堆体搅拌或通气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当温度超过30℃时，应对堆体搅拌或通气</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当温度超过40℃时，应对堆体搅拌或通气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污泥处理厂堆肥过程的通风控制以下</w:t>
      </w:r>
      <w:r w:rsidR="00817765" w:rsidRPr="00A53571">
        <w:t>（  ）</w:t>
      </w:r>
      <w:r w:rsidRPr="00A53571">
        <w:t>不符合相关规定。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当污泥所含的挥发性成分高时，应增加通风量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通风和翻堆宜结合进行，增大局部过热区域的产生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采用自动控制的堆肥设施可用温度和溶解氧传感器控制鼓风量和通风频率</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较大的堆肥系统宜使用鼓风机强制通风</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污泥处理厂石灰投加量控制应符合哪些规定，以下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应监测pH值变化，防止石灰投加量不足引起pH值降低</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当需加速石灰稳定过程时，可采用补充加热或投加过量生石灰的方法</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当只需要控制异味时，可减少石灰投加量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当只需要控制异味时，可增加石灰投加量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污泥处理厂热干化系统启动应符合哪些规定，以下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应在程序控制下启动，宜手动操作启动</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在启动时应补充惰性热气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为防止启动时发生堵塞，对于流化床污泥干化可投加干料充填筛板和布风板之间的导热管间隙，干料可采用干化后的污泥</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应根据污泥干化机内的工况确定启动时的运行参数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污泥处理厂热干化系统停运应符合哪些规定，以下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干化系统停运时应补充惰性热气</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系统停运时应防止堵塞</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维护维修停运时，必须采取措施防止其启动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在启动时应补充惰性热气</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关于污泥处理厂焚烧炉启动规定，以下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应在程序控制下启动，不宜手动操作启动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应在程序控制下启动，宜手动操作启动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启动时应防止堵塞</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应根据焚烧炉内的工况确定启动时的参数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关于污泥处理厂焚烧过程操作的规定，以下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应保持进料的快速投放</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应根据所用燃料确定相应风量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导热油循环系统必须有可靠的冷却保护系统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可采用石灰和污泥混合的方法在炉内脱硫</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w:t>
      </w:r>
      <w:r w:rsidRPr="00A53571">
        <w:rPr>
          <w:rFonts w:hint="eastAsia"/>
        </w:rPr>
        <w:lastRenderedPageBreak/>
        <w:t>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关于污泥热干化工程安全监测中应采取的措施，以下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降噪</w:t>
      </w:r>
      <w:r w:rsidR="00FC6D82" w:rsidRPr="00A53571">
        <w:tab/>
      </w:r>
      <w:r w:rsidRPr="00A53571">
        <w:t>B.</w:t>
      </w:r>
      <w:r w:rsidR="00FC6D82" w:rsidRPr="00A53571">
        <w:t>消毒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降尘</w:t>
      </w:r>
      <w:r w:rsidR="00FC6D82" w:rsidRPr="00A53571">
        <w:tab/>
      </w:r>
      <w:r w:rsidRPr="00A53571">
        <w:t>D.</w:t>
      </w:r>
      <w:r w:rsidR="00FC6D82" w:rsidRPr="00A53571">
        <w:t>除臭</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根据《城镇污水处理厂污泥处理技术规程》</w:t>
      </w:r>
      <w:r w:rsidRPr="00A53571">
        <w:t>CJJ131-2009</w:t>
      </w:r>
      <w:r w:rsidRPr="00A53571">
        <w:rPr>
          <w:rFonts w:hint="eastAsia"/>
        </w:rPr>
        <w:t>，</w:t>
      </w:r>
      <w:r w:rsidRPr="00A53571">
        <w:t>污泥处理厂（场）主要构筑物和最终处置设施应设置</w:t>
      </w:r>
      <w:r w:rsidR="00817765" w:rsidRPr="00A53571">
        <w:t>（  ）</w:t>
      </w:r>
      <w:r w:rsidRPr="00A53571">
        <w:t>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取样</w:t>
      </w:r>
      <w:r w:rsidR="00FC6D82" w:rsidRPr="00A53571">
        <w:tab/>
      </w:r>
      <w:r w:rsidRPr="00A53571">
        <w:t>B.</w:t>
      </w:r>
      <w:r w:rsidR="00FC6D82" w:rsidRPr="00A53571">
        <w:t>报警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降噪</w:t>
      </w:r>
      <w:r w:rsidR="00FC6D82" w:rsidRPr="00A53571">
        <w:tab/>
      </w:r>
      <w:r w:rsidRPr="00A53571">
        <w:t>D.</w:t>
      </w:r>
      <w:r w:rsidR="00FC6D82" w:rsidRPr="00A53571">
        <w:t>降尘</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索引词：污水处理厂工程、垃圾处理工程——《城镇污水处理厂污泥处理技术规程》</w:t>
      </w:r>
      <w:r w:rsidRPr="00A53571">
        <w:t>CJJ131-2009</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垃圾填埋场用土工滤网外观质量中的疵点名称有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断纱、缺纱</w:t>
      </w:r>
      <w:r w:rsidR="00FC6D82" w:rsidRPr="00A53571">
        <w:tab/>
      </w:r>
      <w:r w:rsidRPr="00A53571">
        <w:t>B.</w:t>
      </w:r>
      <w:r w:rsidR="00FC6D82" w:rsidRPr="00A53571">
        <w:t>杂物、边不良、破损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稀路、其他</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垃圾填埋场用土工滤网出厂检验同一规格品种、同一质量等级、同一生产工艺稳定连续生产的单位产品</w:t>
      </w:r>
      <w:r w:rsidR="00817765" w:rsidRPr="00A53571">
        <w:t>（  ）</w:t>
      </w:r>
      <w:r w:rsidRPr="00A53571">
        <w:t>万平米面积为一检验批。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w:t>
      </w:r>
      <w:r w:rsidR="00FC6D82" w:rsidRPr="00A53571">
        <w:tab/>
      </w:r>
      <w:r w:rsidRPr="00A53571">
        <w:t>D.</w:t>
      </w:r>
      <w:r w:rsidR="00FC6D82" w:rsidRPr="00A53571">
        <w:t>0.5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垃圾填埋场用土工滤网在</w:t>
      </w:r>
      <w:r w:rsidR="00817765" w:rsidRPr="00A53571">
        <w:t>（  ）</w:t>
      </w:r>
      <w:r w:rsidRPr="00A53571">
        <w:t>情况下应进行型式检验？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新产品或老产品转厂生产的试制定型鉴定，出厂检验结果与上次检验结</w:t>
      </w:r>
      <w:r w:rsidR="00FC6D82" w:rsidRPr="00A53571">
        <w:lastRenderedPageBreak/>
        <w:t>果有较大差异时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产品结构、材料或制造工艺有较大改变，可能影响产品性能时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产品停产六个月以上恢复生产时,正常生产时每二年至少进行一次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垃圾填埋场用土工滤网型式检验中，技术指标不包括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断裂强度</w:t>
      </w:r>
      <w:r w:rsidR="00FC6D82" w:rsidRPr="00A53571">
        <w:tab/>
      </w:r>
      <w:r w:rsidRPr="00A53571">
        <w:t>B.</w:t>
      </w:r>
      <w:r w:rsidR="00FC6D82" w:rsidRPr="00A53571">
        <w:t>孔隙率</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等效孔径</w:t>
      </w:r>
      <w:r w:rsidR="00FC6D82" w:rsidRPr="00A53571">
        <w:tab/>
      </w:r>
      <w:r w:rsidRPr="00A53571">
        <w:t>D.</w:t>
      </w:r>
      <w:r w:rsidR="00FC6D82" w:rsidRPr="00A53571">
        <w:t>刺破强力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对于垃圾填埋场，土工滤网技术指标中以下</w:t>
      </w:r>
      <w:r w:rsidR="00817765" w:rsidRPr="00A53571">
        <w:t>（  ）</w:t>
      </w:r>
      <w:r w:rsidRPr="00A53571">
        <w:t>不符合开孔率合格标准。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地下水、封场表面入渗水收集用土工滤网8%</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渗沥液收集用土工滤网12%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地下水、封场表面入渗水收集用土工滤网3%</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渗沥液收集用土工滤网8%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对于垃圾填埋场，土工滤网技术指标中抗酸碱能的断裂伸长率保持率合格标准符合规定的是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地下水、封场表面入渗水收集用土工滤网大于等于70%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地下水、封场表面入渗水收集用土工滤网大于等于80%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渗沥液收集用土工滤网大于等于90%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渗沥液收集用土工滤网小于等于85%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lastRenderedPageBreak/>
        <w:t>根据《垃圾填埋场用土工滤网》</w:t>
      </w:r>
      <w:r w:rsidRPr="00A53571">
        <w:t>CJ/T437-2013</w:t>
      </w:r>
      <w:r w:rsidRPr="00A53571">
        <w:rPr>
          <w:rFonts w:hint="eastAsia"/>
        </w:rPr>
        <w:t>，</w:t>
      </w:r>
      <w:r w:rsidRPr="00A53571">
        <w:t>关于垃圾填埋场用土工滤网的包装标志的内容及规定，以下</w:t>
      </w:r>
      <w:r w:rsidR="00817765" w:rsidRPr="00A53571">
        <w:t>（  ）</w:t>
      </w:r>
      <w:r w:rsidRPr="00A53571">
        <w:t>是错误的。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生产企业的名称和地址、产品名称、产品型号和幅宽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合同编号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卷长和净重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生产批号、生产日期、检验合格证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根据《垃圾填埋场用土工滤网》</w:t>
      </w:r>
      <w:r w:rsidRPr="00A53571">
        <w:t>CJ/T437-2013</w:t>
      </w:r>
      <w:r w:rsidRPr="00A53571">
        <w:rPr>
          <w:rFonts w:hint="eastAsia"/>
        </w:rPr>
        <w:t>，</w:t>
      </w:r>
      <w:r w:rsidRPr="00A53571">
        <w:t>垃圾填埋场用土工滤网贮存不符合要求的是</w:t>
      </w:r>
      <w:r w:rsidR="00817765" w:rsidRPr="00A53571">
        <w:t>（  ）</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应存放在阴凉、干燥、清洁的地方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远离热源、火源、不应长期竖立存放</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贮存时间超过二年以上的，使用前应重新进行检验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贮存时间超过三年以上的，使用前应重新进行检验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索引词：污水处理厂工程、垃圾处理工程——《垃圾填埋场用土工滤网》</w:t>
      </w:r>
      <w:r w:rsidRPr="00A53571">
        <w:t>CJ/T437-2013</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关于垃圾填埋场用土工膜类型，以下选择正确的是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高密度聚乙烯土工膜（HDPE）</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线性低密度聚乙烯土工膜(LLDPE)</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聚氯乙烯（PVC）土工膜</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垃圾填埋场用线性低密度聚乙烯土工膜的分类包括</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线性土工膜</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光面土工膜和糙面土工膜</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高密度土工膜</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低密度土工膜</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垃圾填埋场用线性低密度土工膜的型号包含的内容有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产品类型</w:t>
      </w:r>
      <w:r w:rsidRPr="00A53571">
        <w:rPr>
          <w:rFonts w:hint="eastAsia"/>
        </w:rPr>
        <w:tab/>
        <w:t>②产品宽度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③产品厚度</w:t>
      </w:r>
      <w:r w:rsidRPr="00A53571">
        <w:rPr>
          <w:rFonts w:hint="eastAsia"/>
        </w:rPr>
        <w:tab/>
        <w:t>④执行标准编号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垃圾填埋场用线性低密度土工膜单卷的长度不小于多少，长度偏差应控制的范围为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线性低密度土工膜单卷的长度不小于30m，长度偏差应控制在±2%范围</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线性低密度土工膜单卷的长度不小于50m，长度偏差应控制在±2%范围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线性低密度土工膜单卷的长度不小于50m，长度偏差应控制在±3%范围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线性低密度土工膜单卷的长度不小于40m，长度偏差应控制在±5%范围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垃圾填埋场用线性低密度土工膜的厚度偏差应控制在</w:t>
      </w:r>
      <w:r w:rsidR="00817765" w:rsidRPr="00A53571">
        <w:t>（  ）</w:t>
      </w:r>
      <w:r w:rsidRPr="00A53571">
        <w:t>范围内。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线性低密度光面土工膜的厚度偏差应控制在±20%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线性低密度光面土工膜的厚度偏差应控制在±15%</w:t>
      </w:r>
    </w:p>
    <w:p w:rsidR="00CA105A" w:rsidRPr="00A53571" w:rsidRDefault="00E23A02" w:rsidP="00651EC6">
      <w:pPr>
        <w:pStyle w:val="4"/>
        <w:widowControl w:val="0"/>
        <w:tabs>
          <w:tab w:val="left" w:pos="5040"/>
        </w:tabs>
        <w:ind w:leftChars="0" w:left="0" w:right="210" w:firstLineChars="0" w:firstLine="0"/>
      </w:pPr>
      <w:r w:rsidRPr="00A53571">
        <w:t>C.</w:t>
      </w:r>
      <w:r w:rsidR="00FC6D82" w:rsidRPr="00A53571">
        <w:t>线性低密度糙面土工膜的厚度偏差应控制在±15%</w:t>
      </w:r>
    </w:p>
    <w:p w:rsidR="00CA105A" w:rsidRPr="00A53571" w:rsidRDefault="00E23A02" w:rsidP="00651EC6">
      <w:pPr>
        <w:pStyle w:val="4"/>
        <w:widowControl w:val="0"/>
        <w:tabs>
          <w:tab w:val="left" w:pos="5040"/>
        </w:tabs>
        <w:ind w:leftChars="0" w:left="0" w:right="210" w:firstLineChars="0" w:firstLine="0"/>
      </w:pPr>
      <w:r w:rsidRPr="00A53571">
        <w:t>D.</w:t>
      </w:r>
      <w:r w:rsidR="00FC6D82" w:rsidRPr="00A53571">
        <w:t>线性低密度糙面土工膜的厚度偏差应控制在±10%</w:t>
      </w:r>
    </w:p>
    <w:p w:rsidR="00CA105A" w:rsidRPr="00A53571" w:rsidRDefault="00FC6D82" w:rsidP="00651EC6">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651EC6">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651EC6">
      <w:pPr>
        <w:pStyle w:val="6"/>
        <w:widowControl w:val="0"/>
      </w:pPr>
      <w:r w:rsidRPr="00A53571">
        <w:rPr>
          <w:rFonts w:hint="eastAsia"/>
        </w:rPr>
        <w:t>根据《垃圾填埋场用线性低密度聚乙烯土工膜》</w:t>
      </w:r>
      <w:r w:rsidRPr="00A53571">
        <w:t>CJ/T 276-2008</w:t>
      </w:r>
      <w:r w:rsidRPr="00A53571">
        <w:rPr>
          <w:rFonts w:hint="eastAsia"/>
        </w:rPr>
        <w:t>，</w:t>
      </w:r>
      <w:r w:rsidRPr="00A53571">
        <w:t>垃圾填埋场工程中，临时覆盖、终场覆盖分别可选用</w:t>
      </w:r>
      <w:r w:rsidR="00817765" w:rsidRPr="00A53571">
        <w:t>（  ）</w:t>
      </w:r>
      <w:r w:rsidRPr="00A53571">
        <w:t>厚度的低线性密</w:t>
      </w:r>
      <w:r w:rsidRPr="00A53571">
        <w:lastRenderedPageBreak/>
        <w:t>度土工膜。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临时覆盖可选用厚度为大于等于0.5mm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临时覆盖可选用厚度为大于等于0.8mm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终场覆盖可选用厚度为大于等于1.2mm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终场覆盖可选用厚度为小于等于1.0mm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垃圾填埋场用土工膜外观质量包含的项目有</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切口，穿孔修复点，机械（加工）划痕，僵块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气泡和杂质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裂纹、分层、按头和断头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垃圾填埋场用线性低密度聚乙烯（LLDPE）土工膜的密度指标是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≤1.939（g/c</w:t>
      </w:r>
      <w:r w:rsidR="00FC6D82" w:rsidRPr="00A53571">
        <w:rPr>
          <w:rFonts w:ascii="宋体" w:eastAsia="宋体" w:hAnsi="宋体"/>
        </w:rPr>
        <w:t>m³</w:t>
      </w:r>
      <w:r w:rsidR="00FC6D82" w:rsidRPr="00A53571">
        <w:t>）</w:t>
      </w:r>
      <w:r w:rsidR="00FC6D82" w:rsidRPr="00A53571">
        <w:tab/>
      </w:r>
      <w:r w:rsidRPr="00A53571">
        <w:t>B.</w:t>
      </w:r>
      <w:r w:rsidR="00FC6D82" w:rsidRPr="00A53571">
        <w:t>≤0.839（g/c</w:t>
      </w:r>
      <w:r w:rsidR="00FC6D82" w:rsidRPr="00A53571">
        <w:rPr>
          <w:rFonts w:ascii="宋体" w:eastAsia="宋体" w:hAnsi="宋体"/>
        </w:rPr>
        <w:t>m³</w:t>
      </w:r>
      <w:r w:rsidR="00FC6D82" w:rsidRPr="00A53571">
        <w:t>）</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≤0.939（g/c</w:t>
      </w:r>
      <w:r w:rsidR="00FC6D82" w:rsidRPr="00A53571">
        <w:rPr>
          <w:rFonts w:ascii="宋体" w:eastAsia="宋体" w:hAnsi="宋体"/>
        </w:rPr>
        <w:t>m³</w:t>
      </w:r>
      <w:r w:rsidR="00FC6D82" w:rsidRPr="00A53571">
        <w:t>）</w:t>
      </w:r>
      <w:r w:rsidR="00FC6D82" w:rsidRPr="00A53571">
        <w:tab/>
      </w:r>
      <w:r w:rsidRPr="00A53571">
        <w:t>D.</w:t>
      </w:r>
      <w:r w:rsidR="00FC6D82" w:rsidRPr="00A53571">
        <w:t>≤0.639（g/c</w:t>
      </w:r>
      <w:r w:rsidR="00FC6D82" w:rsidRPr="00A53571">
        <w:rPr>
          <w:rFonts w:ascii="宋体" w:eastAsia="宋体" w:hAnsi="宋体"/>
        </w:rPr>
        <w:t>m³</w:t>
      </w:r>
      <w:r w:rsidR="00FC6D82"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关于垃圾填埋场用线性低密度聚乙烯（LLDPE）糙面土工膜的拉伸性能指标，以下</w:t>
      </w:r>
      <w:r w:rsidR="00817765" w:rsidRPr="00A53571">
        <w:t>（  ）</w:t>
      </w:r>
      <w:r w:rsidRPr="00A53571">
        <w:t>有误。</w:t>
      </w:r>
    </w:p>
    <w:p w:rsidR="00CA105A" w:rsidRPr="00A53571" w:rsidRDefault="00E23A02" w:rsidP="00651EC6">
      <w:pPr>
        <w:pStyle w:val="4"/>
        <w:widowControl w:val="0"/>
        <w:tabs>
          <w:tab w:val="left" w:pos="5040"/>
        </w:tabs>
        <w:ind w:leftChars="0" w:left="0" w:right="210" w:firstLineChars="0" w:firstLine="0"/>
      </w:pPr>
      <w:r w:rsidRPr="00A53571">
        <w:t>A.</w:t>
      </w:r>
      <w:r w:rsidR="00FC6D82" w:rsidRPr="00A53571">
        <w:t>断裂强度（应变）</w:t>
      </w:r>
      <w:r w:rsidR="00FC6D82" w:rsidRPr="00A53571">
        <w:tab/>
        <w:t>B.断裂标称应变</w:t>
      </w:r>
    </w:p>
    <w:p w:rsidR="00CA105A" w:rsidRPr="00A53571" w:rsidRDefault="00E23A02" w:rsidP="00651EC6">
      <w:pPr>
        <w:pStyle w:val="4"/>
        <w:widowControl w:val="0"/>
        <w:tabs>
          <w:tab w:val="left" w:pos="5040"/>
        </w:tabs>
        <w:ind w:leftChars="0" w:left="0" w:right="210" w:firstLineChars="0" w:firstLine="0"/>
      </w:pPr>
      <w:r w:rsidRPr="00A53571">
        <w:t>C.</w:t>
      </w:r>
      <w:r w:rsidR="00FC6D82" w:rsidRPr="00A53571">
        <w:t>2%正割模量</w:t>
      </w:r>
      <w:r w:rsidR="00FC6D82" w:rsidRPr="00A53571">
        <w:tab/>
      </w:r>
      <w:r w:rsidRPr="00A53571">
        <w:t>D.</w:t>
      </w:r>
      <w:r w:rsidR="00FC6D82" w:rsidRPr="00A53571">
        <w:t>4%正割模量</w:t>
      </w:r>
    </w:p>
    <w:p w:rsidR="00CA105A" w:rsidRPr="00A53571" w:rsidRDefault="00FC6D82" w:rsidP="00651EC6">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651EC6">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651EC6">
      <w:pPr>
        <w:pStyle w:val="6"/>
        <w:widowControl w:val="0"/>
      </w:pPr>
      <w:r w:rsidRPr="00A53571">
        <w:rPr>
          <w:rFonts w:hint="eastAsia"/>
        </w:rPr>
        <w:t>根据《垃圾填埋场用线性低密度聚乙烯土工膜》</w:t>
      </w:r>
      <w:r w:rsidRPr="00A53571">
        <w:t>CJ/T 276-2008</w:t>
      </w:r>
      <w:r w:rsidRPr="00A53571">
        <w:rPr>
          <w:rFonts w:hint="eastAsia"/>
        </w:rPr>
        <w:t>，</w:t>
      </w:r>
      <w:r w:rsidRPr="00A53571">
        <w:t>垃</w:t>
      </w:r>
      <w:r w:rsidRPr="00A53571">
        <w:lastRenderedPageBreak/>
        <w:t>圾填埋场用线性低密度聚乙烯（LLDPE）土工膜的试验方法中，试样状态调节和试验的标准环境为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试样状态调节周期为24h-96h</w:t>
      </w:r>
    </w:p>
    <w:p w:rsidR="00CA105A" w:rsidRPr="00A53571" w:rsidRDefault="00FC6D82" w:rsidP="001A6FC8">
      <w:pPr>
        <w:pStyle w:val="4"/>
        <w:widowControl w:val="0"/>
        <w:tabs>
          <w:tab w:val="left" w:pos="5040"/>
        </w:tabs>
        <w:ind w:leftChars="0" w:left="0" w:right="210" w:firstLineChars="0" w:firstLine="0"/>
      </w:pPr>
      <w:r w:rsidRPr="00A53571">
        <w:t>B.试样状态调节周期为36h-96h</w:t>
      </w:r>
    </w:p>
    <w:p w:rsidR="00CA105A" w:rsidRPr="00A53571" w:rsidRDefault="00FC6D82" w:rsidP="001A6FC8">
      <w:pPr>
        <w:pStyle w:val="4"/>
        <w:widowControl w:val="0"/>
        <w:tabs>
          <w:tab w:val="left" w:pos="5040"/>
        </w:tabs>
        <w:ind w:leftChars="0" w:left="0" w:right="210" w:firstLineChars="0" w:firstLine="0"/>
      </w:pPr>
      <w:r w:rsidRPr="00A53571">
        <w:t>C.试验标准环境为：温度23℃±4℃、相对湿度50%±5%</w:t>
      </w:r>
    </w:p>
    <w:p w:rsidR="00CA105A" w:rsidRPr="00A53571" w:rsidRDefault="00FC6D82" w:rsidP="001A6FC8">
      <w:pPr>
        <w:pStyle w:val="4"/>
        <w:widowControl w:val="0"/>
        <w:tabs>
          <w:tab w:val="left" w:pos="5040"/>
        </w:tabs>
        <w:ind w:leftChars="0" w:left="0" w:right="210" w:firstLineChars="0" w:firstLine="0"/>
      </w:pPr>
      <w:r w:rsidRPr="00A53571">
        <w:t>D.试验标准环境为：温度23℃±2℃、相对湿度50%±3%</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垃圾填埋场用线性低密度聚乙烯（LLDPE）土工膜拉伸性能试验项目的生产测试频率为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每5000kg测试一次</w:t>
      </w:r>
      <w:r w:rsidR="00FC6D82" w:rsidRPr="00A53571">
        <w:tab/>
      </w:r>
      <w:r w:rsidRPr="00A53571">
        <w:t>B.</w:t>
      </w:r>
      <w:r w:rsidR="00FC6D82" w:rsidRPr="00A53571">
        <w:t>每8000kg测试一次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每9000kg测试一次</w:t>
      </w:r>
      <w:r w:rsidR="00FC6D82" w:rsidRPr="00A53571">
        <w:tab/>
      </w:r>
      <w:r w:rsidRPr="00A53571">
        <w:t>D.</w:t>
      </w:r>
      <w:r w:rsidR="00FC6D82" w:rsidRPr="00A53571">
        <w:t>每10000kg测试一次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垃圾填埋场用线性低密度聚乙烯（LLDPE）土工膜的标志内容有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①产品名称、代号、产品标准号、商标</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②生产企业名称、地址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③生产日期、批号、净质量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④质检章、检验员章或其他形式的质检标志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根据《垃圾填埋场用线性低密度聚乙烯土工膜》</w:t>
      </w:r>
      <w:r w:rsidRPr="00A53571">
        <w:t>CJ/T 276-2008</w:t>
      </w:r>
      <w:r w:rsidRPr="00A53571">
        <w:rPr>
          <w:rFonts w:hint="eastAsia"/>
        </w:rPr>
        <w:t>，</w:t>
      </w:r>
      <w:r w:rsidRPr="00A53571">
        <w:t>关于垃圾填埋场用线性低密度聚乙烯（LLDPE）土工膜的贮存要求，表述错误的是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产品应放在干燥、阴凉、清洁的场所</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远离热源并与其他物品分开存放</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贮存时间超过两年以上的，使用前应进行重新检验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贮存时间超过一年以上的，使用前应进行重新检验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索引词：污水处理厂工程、垃圾处理工程——《垃圾填埋场用线性低密度聚乙烯土工膜》</w:t>
      </w:r>
      <w:r w:rsidRPr="00A53571">
        <w:t>CJ/T 276-2008</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垃圾特性分析不包括的内容是</w:t>
      </w:r>
      <w:r w:rsidR="00817765" w:rsidRPr="00A53571">
        <w:t>（  ）</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物理性质</w:t>
      </w:r>
      <w:r w:rsidR="00FC6D82" w:rsidRPr="00A53571">
        <w:tab/>
      </w:r>
      <w:r w:rsidRPr="00A53571">
        <w:t>B.</w:t>
      </w:r>
      <w:r w:rsidR="00FC6D82" w:rsidRPr="00A53571">
        <w:t>工业分析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元素分析和有害物质含量</w:t>
      </w:r>
      <w:r w:rsidR="00FC6D82" w:rsidRPr="00A53571">
        <w:tab/>
      </w:r>
      <w:r w:rsidRPr="00A53571">
        <w:t>D.</w:t>
      </w:r>
      <w:r w:rsidR="00FC6D82" w:rsidRPr="00A53571">
        <w:t>环境分析</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，在垃圾物理组成分析时，</w:t>
      </w:r>
      <w:r w:rsidRPr="00A53571">
        <w:t>以下</w:t>
      </w:r>
      <w:r w:rsidR="00817765" w:rsidRPr="00A53571">
        <w:t>（  ）</w:t>
      </w:r>
      <w:r w:rsidRPr="00A53571">
        <w:t>不属于</w:t>
      </w:r>
      <w:r w:rsidRPr="00A53571">
        <w:rPr>
          <w:rFonts w:hint="eastAsia"/>
        </w:rPr>
        <w:t>有机物</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rPr>
          <w:rFonts w:hint="eastAsia"/>
        </w:rPr>
        <w:t>厨余</w:t>
      </w:r>
      <w:r w:rsidR="00FC6D82" w:rsidRPr="00A53571">
        <w:tab/>
      </w:r>
      <w:r w:rsidRPr="00A53571">
        <w:t>B.</w:t>
      </w:r>
      <w:r w:rsidR="00FC6D82" w:rsidRPr="00A53571">
        <w:rPr>
          <w:rFonts w:hint="eastAsia"/>
        </w:rPr>
        <w:t>纸类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rPr>
          <w:rFonts w:hint="eastAsia"/>
        </w:rPr>
        <w:t>玻璃</w:t>
      </w:r>
      <w:r w:rsidR="00FC6D82" w:rsidRPr="00A53571">
        <w:tab/>
      </w:r>
      <w:r w:rsidRPr="00A53571">
        <w:t>D.</w:t>
      </w:r>
      <w:r w:rsidR="00FC6D82" w:rsidRPr="00A53571">
        <w:t>橡（胶）、塑（料）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垃圾焚烧厂应包括</w:t>
      </w:r>
      <w:r w:rsidR="00817765" w:rsidRPr="00A53571">
        <w:t>（  ）</w:t>
      </w:r>
      <w:r w:rsidRPr="00A53571">
        <w:t>系统。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接收、储存与进料系统</w:t>
      </w:r>
      <w:r w:rsidR="00FC6D82" w:rsidRPr="00A53571">
        <w:tab/>
      </w:r>
      <w:r w:rsidRPr="00A53571">
        <w:t>B.</w:t>
      </w:r>
      <w:r w:rsidR="00FC6D82" w:rsidRPr="00A53571">
        <w:t>仪表及自动化控制系统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启停炉辅助燃烧系统</w:t>
      </w:r>
      <w:r w:rsidR="00FC6D82" w:rsidRPr="00A53571">
        <w:tab/>
      </w: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关于垃圾焚烧厂的规模</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特大类垃圾焚烧厂：全厂总焚烧能力2000t/d 及以上</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Ⅰ类垃圾焚烧厂：全厂总焚烧能力1200～2000t/d（含1200t/d）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Ⅱ类垃圾焚烧厂：全厂总焚烧能力600～1500t/d（含600t/d ）</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Ⅲ类垃圾焚烧厂：全厂总焚烧能力150～600t/d（含150t/d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垃圾处理厂厂区绿地率不宜大于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垃圾焚烧厂垃圾池有效容积大小依据</w:t>
      </w:r>
      <w:r w:rsidR="00817765" w:rsidRPr="00A53571">
        <w:t>（  ）</w:t>
      </w:r>
      <w:r w:rsidRPr="00A53571">
        <w:t>确定。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宜按2～5d额定垃圾焚烧量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宜按3～6d额定垃圾焚烧量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宜按5～7d额定垃圾焚烧量</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宜按4～8d额定垃圾焚烧量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对于垃圾焚烧厂，与垃圾接触的垃圾池内壁和池底有</w:t>
      </w:r>
      <w:r w:rsidR="00817765" w:rsidRPr="00A53571">
        <w:t>（  ）</w:t>
      </w:r>
      <w:r w:rsidRPr="00A53571">
        <w:t>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应有防渗、防腐蚀措施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应平滑耐磨、抗冲击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垃圾池底宜有不小于1％的渗沥液导排坡度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以上均是</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垃圾焚烧系统设计服务期限不应低于</w:t>
      </w:r>
      <w:r w:rsidR="00817765" w:rsidRPr="00A53571">
        <w:t>（  ）</w:t>
      </w:r>
      <w:r w:rsidRPr="00A53571">
        <w:t>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w:t>
      </w:r>
      <w:r w:rsidR="00FC6D82" w:rsidRPr="00A53571">
        <w:tab/>
      </w:r>
      <w:r w:rsidRPr="00A53571">
        <w:t>D.</w:t>
      </w:r>
      <w:r w:rsidR="00FC6D82" w:rsidRPr="00A53571">
        <w:t>15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w:t>
      </w:r>
      <w:r w:rsidRPr="00A53571">
        <w:rPr>
          <w:rFonts w:hint="eastAsia"/>
        </w:rPr>
        <w:lastRenderedPageBreak/>
        <w:t>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对于垃圾焚烧厂，通向垃圾卸料平台的坡道</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为双向通行时，宽度不宜小于7m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单向通行时，宽度不宜小于4m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坡道中心圆曲线半径不宜小于15m，纵坡不应大于5％</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圆曲线处道路的加宽应根据通行车型确定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对于垃圾焚烧厂，垃圾卸料平台的设置</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卸料平台垂直于卸料门方向的宽度应根据最大垃圾运输车的长度和车流密度确定，不宜小于12m</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应有必要的安全防护设施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应有地面冲洗、废水导排设施和卫生防护措施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应有交通指挥系统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垃圾焚烧系统应包括</w:t>
      </w:r>
      <w:r w:rsidR="00817765" w:rsidRPr="00A53571">
        <w:t>（  ）</w:t>
      </w:r>
      <w:r w:rsidRPr="00A53571">
        <w:t>装置。</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垃圾进料装置</w:t>
      </w:r>
      <w:r w:rsidRPr="00A53571">
        <w:rPr>
          <w:rFonts w:hint="eastAsia"/>
        </w:rPr>
        <w:tab/>
        <w:t>②焚烧装置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③驱动装置</w:t>
      </w:r>
      <w:r w:rsidRPr="00A53571">
        <w:rPr>
          <w:rFonts w:hint="eastAsia"/>
        </w:rPr>
        <w:tab/>
        <w:t>④出渣装置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关于垃圾焚烧炉的选择，以下要求</w:t>
      </w:r>
      <w:r w:rsidR="00817765" w:rsidRPr="00A53571">
        <w:t>（  ）</w:t>
      </w:r>
      <w:r w:rsidRPr="00A53571">
        <w:t>有误。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在设计垃圾低位热值与下限低位热值范围内，应保证垃圾设计处理能力，并应适应设计服务期限内垃圾特性变化的要求</w:t>
      </w:r>
    </w:p>
    <w:p w:rsidR="00CA105A" w:rsidRPr="00A53571" w:rsidRDefault="00E23A02" w:rsidP="001A6FC8">
      <w:pPr>
        <w:pStyle w:val="4"/>
        <w:widowControl w:val="0"/>
        <w:tabs>
          <w:tab w:val="left" w:pos="5040"/>
        </w:tabs>
        <w:ind w:leftChars="0" w:left="0" w:right="210" w:firstLineChars="0" w:firstLine="0"/>
      </w:pPr>
      <w:r w:rsidRPr="00A53571">
        <w:lastRenderedPageBreak/>
        <w:t>B.</w:t>
      </w:r>
      <w:r w:rsidR="00FC6D82" w:rsidRPr="00A53571">
        <w:t>应有超负荷处理能力，垃圾进料量应可调节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正常运行期间，炉内应处于正压燃烧状态</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可设置垃圾渗沥液喷入装置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垃圾焚烧炉出口的烟气含氧量（体积百分数）应控制在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6%-10%</w:t>
      </w:r>
      <w:r w:rsidR="00FC6D82" w:rsidRPr="00A53571">
        <w:tab/>
      </w:r>
      <w:r w:rsidRPr="00A53571">
        <w:t>B.</w:t>
      </w:r>
      <w:r w:rsidR="00FC6D82" w:rsidRPr="00A53571">
        <w:t>8%-10%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6%-8%</w:t>
      </w:r>
      <w:r w:rsidR="00FC6D82" w:rsidRPr="00A53571">
        <w:tab/>
      </w:r>
      <w:r w:rsidRPr="00A53571">
        <w:t>D.</w:t>
      </w:r>
      <w:r w:rsidR="00FC6D82" w:rsidRPr="00A53571">
        <w:t>7%-9%</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炉渣处理系统应包括的设施有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除渣冷却</w:t>
      </w:r>
      <w:r w:rsidRPr="00A53571">
        <w:rPr>
          <w:rFonts w:hint="eastAsia"/>
        </w:rPr>
        <w:tab/>
        <w:t>②输送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③储存</w:t>
      </w:r>
      <w:r w:rsidRPr="00A53571">
        <w:rPr>
          <w:rFonts w:hint="eastAsia"/>
        </w:rPr>
        <w:tab/>
        <w:t>④除锈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对于垃圾焚烧厂炉渣储存、输送和处理工艺及设备的选择，以下</w:t>
      </w:r>
      <w:r w:rsidR="00817765" w:rsidRPr="00A53571">
        <w:t>（  ）</w:t>
      </w:r>
      <w:r w:rsidRPr="00A53571">
        <w:t>不符合要求。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与垃圾焚烧炉衔接的除渣机，应有可靠的机械性能和保证炉内密封的措施</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炉渣输送设备的输送能力应有足够裕量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炉渣储存设施的容量，宜按2～6d的储存量确定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应对炉渣进行磁选，并及时清运</w:t>
      </w:r>
    </w:p>
    <w:p w:rsidR="00CA105A" w:rsidRPr="00A53571" w:rsidRDefault="00FC6D82" w:rsidP="00651EC6">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651EC6">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651EC6">
      <w:pPr>
        <w:pStyle w:val="6"/>
        <w:widowControl w:val="0"/>
      </w:pPr>
      <w:r w:rsidRPr="00A53571">
        <w:rPr>
          <w:rFonts w:hint="eastAsia"/>
        </w:rPr>
        <w:t>根据《生活垃圾焚烧处理工程技术规范》</w:t>
      </w:r>
      <w:r w:rsidRPr="00A53571">
        <w:t>CJJ90-2009</w:t>
      </w:r>
      <w:r w:rsidRPr="00A53571">
        <w:rPr>
          <w:rFonts w:hint="eastAsia"/>
        </w:rPr>
        <w:t>，</w:t>
      </w:r>
      <w:r w:rsidRPr="00A53571">
        <w:t>对于垃圾焚烧</w:t>
      </w:r>
      <w:r w:rsidRPr="00A53571">
        <w:lastRenderedPageBreak/>
        <w:t>厂，中和剂储罐的容量宜按</w:t>
      </w:r>
      <w:r w:rsidR="00817765" w:rsidRPr="00A53571">
        <w:t>（  ）</w:t>
      </w:r>
      <w:r w:rsidRPr="00A53571">
        <w:t>的用量设计。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1～3d </w:t>
      </w:r>
      <w:r w:rsidR="00FC6D82" w:rsidRPr="00A53571">
        <w:tab/>
      </w:r>
      <w:r w:rsidRPr="00A53571">
        <w:t>B.</w:t>
      </w:r>
      <w:r w:rsidR="00FC6D82" w:rsidRPr="00A53571">
        <w:t>4～7d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2～5d</w:t>
      </w:r>
      <w:r w:rsidR="00FC6D82" w:rsidRPr="00A53571">
        <w:tab/>
      </w:r>
      <w:r w:rsidRPr="00A53571">
        <w:t>D.</w:t>
      </w:r>
      <w:r w:rsidR="00FC6D82" w:rsidRPr="00A53571">
        <w:t>3～7d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对于垃圾焚烧厂，中和剂储罐不包括</w:t>
      </w:r>
      <w:r w:rsidR="00817765" w:rsidRPr="00A53571">
        <w:t>（  ）</w:t>
      </w:r>
      <w:r w:rsidRPr="00A53571">
        <w:t>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破拱装置</w:t>
      </w:r>
      <w:r w:rsidR="00FC6D82" w:rsidRPr="00A53571">
        <w:tab/>
      </w:r>
      <w:r w:rsidRPr="00A53571">
        <w:t>B.</w:t>
      </w:r>
      <w:r w:rsidR="00FC6D82" w:rsidRPr="00A53571">
        <w:t>取样装置</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料位检测和计量装置</w:t>
      </w:r>
      <w:r w:rsidR="00FC6D82" w:rsidRPr="00A53571">
        <w:tab/>
      </w:r>
      <w:r w:rsidRPr="00A53571">
        <w:t>D.</w:t>
      </w:r>
      <w:r w:rsidR="00FC6D82" w:rsidRPr="00A53571">
        <w:t>扬尘收集装置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对于垃圾焚烧厂除尘设备选择的确定因素，以下错误的为</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烟气特性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除尘器的适用范围和分级效率</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除尘器同其他净化设备的协同作用或反向作用的影响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维持除尘器内的温度高于烟气露点温度10～20℃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垃圾焚烧过程中，关于控制二噁英的措施</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垃圾应完全焚烧，焚烧工况应满足规范要求，并严格控制燃烧室内焚烧烟气的温度、停留时间与气流扰动工况 </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应减少烟气在200～400℃温度区的滞留时间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应设置吸附剂喷入装置</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应减少烟气在300～500℃温度区的滞留时间</w:t>
      </w:r>
    </w:p>
    <w:p w:rsidR="00CA105A" w:rsidRPr="00A53571" w:rsidRDefault="00FC6D82" w:rsidP="00651EC6">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651EC6">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651EC6">
      <w:pPr>
        <w:pStyle w:val="6"/>
        <w:widowControl w:val="0"/>
      </w:pPr>
      <w:r w:rsidRPr="00A53571">
        <w:rPr>
          <w:rFonts w:hint="eastAsia"/>
        </w:rPr>
        <w:t>根据《生活垃圾焚烧处理工程技术规范》</w:t>
      </w:r>
      <w:r w:rsidRPr="00A53571">
        <w:t>CJJ90-2009</w:t>
      </w:r>
      <w:r w:rsidRPr="00A53571">
        <w:rPr>
          <w:rFonts w:hint="eastAsia"/>
        </w:rPr>
        <w:t>，</w:t>
      </w:r>
      <w:r w:rsidRPr="00A53571">
        <w:t>对于垃圾焚烧</w:t>
      </w:r>
      <w:r w:rsidRPr="00A53571">
        <w:lastRenderedPageBreak/>
        <w:t>厂，引风机风量如何确定？</w:t>
      </w:r>
      <w:r w:rsidR="00817765" w:rsidRPr="00A53571">
        <w:t>（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宜按最大计算烟气量加15％～30％的余量确定，引风机风压余量宜为10 ％～20％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宜按最大计算烟气量加15％～30％的余量确定，引风机风压余量宜为10 ％～15％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宜按最大计算烟气量加15％～30％的余量确定，引风机风压余量宜为5％～10％</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宜按最大计算烟气量加15％～30％的余量确定，引风机风压余量宜为15 ％～20％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索引词：生活垃圾焚烧处理——《生活垃圾焚烧处理工程技术规范》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对于垃圾焚烧厂，烟气管道要求</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管道内的烟气流速宜按10～20m/s设计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应采取吸收热膨胀及防腐、保温措施，并保持管道的气密性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连接焚烧装置与烟气净化装置的烟气管道的低点，应有清除积灰的措施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管道内的烟气流速宜按8～15m/s设计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垃圾焚烧厂的检测，不包括的内容是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保护和重要的连锁项目</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辅机的运行状态</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电动、气动和液动执行机构的状态及调节阀的开度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仪表和控制用电源、气源、液动源及其他必要条件的供给状态和运行参数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垃圾焚烧厂的报警应包括的内容有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①工艺系统主要工况参数偏离正常运行范围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②保护和重要的连锁项目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③电源、气源发生故障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④监控系统故障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垃圾焚烧厂的自动化控制系统有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①焚烧线控制系统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②热力与汽轮发电机组控制系统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③车辆管制系统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④公用工程控制系统和其他必要的控制系统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垃圾池间固定消防水炮设计消防水量不应小于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 L/s</w:t>
      </w:r>
      <w:r w:rsidR="00FC6D82" w:rsidRPr="00A53571">
        <w:tab/>
      </w:r>
      <w:r w:rsidRPr="00A53571">
        <w:t>B.</w:t>
      </w:r>
      <w:r w:rsidR="00FC6D82" w:rsidRPr="00A53571">
        <w:t>60 L/s</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40 L/s</w:t>
      </w:r>
      <w:r w:rsidR="00FC6D82" w:rsidRPr="00A53571">
        <w:tab/>
      </w:r>
      <w:r w:rsidRPr="00A53571">
        <w:t>D.</w:t>
      </w:r>
      <w:r w:rsidR="00FC6D82" w:rsidRPr="00A53571">
        <w:t>70 L/s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关于垃圾焚烧厂房的生产类别及建筑耐火等级、疏散楼梯走道净宽和梯段净宽，以下要求错误的是</w:t>
      </w:r>
      <w:r w:rsidR="00817765" w:rsidRPr="00A53571">
        <w:t>（  ）</w:t>
      </w:r>
      <w:r w:rsidRPr="00A53571">
        <w:rPr>
          <w:rFonts w:hint="eastAsia"/>
        </w:rPr>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垃圾焚烧厂房的生产类别应为丁类，建筑耐火等级不应低于二级</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垃圾焚烧厂房的疏散走道净宽不应小于1.2m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梯段净宽不应小于1.1 m</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垃圾焚烧厂房的疏散走道净宽不应小于1.4m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6"/>
      </w:pPr>
      <w:r w:rsidRPr="00A53571">
        <w:rPr>
          <w:rFonts w:hint="eastAsia"/>
        </w:rPr>
        <w:t>根据《生活垃圾焚烧处理工程技术规范》</w:t>
      </w:r>
      <w:r w:rsidRPr="00A53571">
        <w:t>CJJ90-2009</w:t>
      </w:r>
      <w:r w:rsidRPr="00A53571">
        <w:rPr>
          <w:rFonts w:hint="eastAsia"/>
        </w:rPr>
        <w:t>，</w:t>
      </w:r>
      <w:r w:rsidRPr="00A53571">
        <w:t>关于垃圾焚烧厂房的通风换气量的确定因素，以下错误的是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焚烧间应只计算排除余热量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汽机间应分别计算排除余热量或余湿量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确定焚烧厂房的通风余热，可不计算太阳辐射热</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汽机间应同时计算排除余热量和余湿量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索引词：污水处理厂工程、垃圾处理工程——《生活垃圾焚烧处理工程技术规范》</w:t>
      </w:r>
      <w:r w:rsidRPr="00A53571">
        <w:t>CJJ90-2009</w:t>
      </w:r>
    </w:p>
    <w:p w:rsidR="00CA105A" w:rsidRPr="00A53571" w:rsidRDefault="00FC6D82" w:rsidP="001A6FC8">
      <w:pPr>
        <w:pStyle w:val="11"/>
        <w:spacing w:before="312" w:after="312"/>
        <w:ind w:leftChars="0" w:left="0" w:right="210"/>
      </w:pPr>
      <w:bookmarkStart w:id="22" w:name="_Toc136957634"/>
      <w:bookmarkStart w:id="23" w:name="_Toc136955138"/>
      <w:r w:rsidRPr="00A53571">
        <w:rPr>
          <w:rFonts w:hint="eastAsia"/>
        </w:rPr>
        <w:lastRenderedPageBreak/>
        <w:t>第十二</w:t>
      </w:r>
      <w:r w:rsidRPr="00A53571">
        <w:t>章节：管道工程、管廊工程</w:t>
      </w:r>
      <w:bookmarkEnd w:id="22"/>
      <w:bookmarkEnd w:id="23"/>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给排水管道不开槽施工包括哪些施工方法？</w:t>
      </w:r>
      <w:r w:rsidR="001A097C" w:rsidRPr="00A53571">
        <w:rPr>
          <w:rFonts w:hint="eastAsia"/>
        </w:rPr>
        <w:t>选项组合正确的是</w:t>
      </w:r>
      <w:r w:rsidR="00817765" w:rsidRPr="00A53571">
        <w:t>（  ）</w:t>
      </w:r>
      <w:r w:rsidRPr="00A53571">
        <w:t>。</w:t>
      </w:r>
    </w:p>
    <w:p w:rsidR="00F23BA1"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顶管法、盾构法</w:t>
      </w:r>
      <w:r w:rsidRPr="00A53571">
        <w:rPr>
          <w:rFonts w:hint="eastAsia"/>
        </w:rPr>
        <w:tab/>
      </w:r>
    </w:p>
    <w:p w:rsidR="00CA105A" w:rsidRPr="00A53571" w:rsidRDefault="00FC6D82" w:rsidP="001A6FC8">
      <w:pPr>
        <w:pStyle w:val="4"/>
        <w:widowControl w:val="0"/>
        <w:tabs>
          <w:tab w:val="left" w:pos="5040"/>
        </w:tabs>
        <w:ind w:leftChars="0" w:left="0" w:right="210" w:firstLineChars="0" w:firstLine="0"/>
      </w:pPr>
      <w:r w:rsidRPr="00A53571">
        <w:rPr>
          <w:rFonts w:hint="eastAsia"/>
        </w:rPr>
        <w:t>②浅埋暗挖法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③定向钻法</w:t>
      </w:r>
      <w:r w:rsidRPr="00A53571">
        <w:rPr>
          <w:rFonts w:hint="eastAsia"/>
        </w:rPr>
        <w:tab/>
        <w:t>④夯管法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w:t>
      </w:r>
    </w:p>
    <w:p w:rsidR="00CA105A" w:rsidRPr="00A53571" w:rsidRDefault="00E23A02" w:rsidP="001A6FC8">
      <w:pPr>
        <w:pStyle w:val="4"/>
        <w:widowControl w:val="0"/>
        <w:tabs>
          <w:tab w:val="left" w:pos="4900"/>
        </w:tabs>
        <w:ind w:leftChars="0" w:left="0" w:right="210" w:firstLineChars="0" w:firstLine="0"/>
      </w:pPr>
      <w:r w:rsidRPr="00A53571">
        <w:t>C.</w:t>
      </w:r>
      <w:r w:rsidR="00FC6D82" w:rsidRPr="00A53571">
        <w:t>①②③④</w:t>
      </w:r>
      <w:r w:rsidR="00FC6D82" w:rsidRPr="00A53571">
        <w:tab/>
        <w:t xml:space="preserve"> </w:t>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在给排水管道工程中，以下不属于临时水准点和管道轴线控制桩的设置原则是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应便于观测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不易被扰动且必须牢固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应采取保护措施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开槽铺设管道的沿线临时水准点，每100m不宜少于1个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GB50268-2008——其他</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给排水管道附属设备安装前应对</w:t>
      </w:r>
      <w:r w:rsidR="00817765" w:rsidRPr="00A53571">
        <w:t>（  ）</w:t>
      </w:r>
      <w:r w:rsidRPr="00A53571">
        <w:t>项目进行复核。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设备基础   </w:t>
      </w:r>
      <w:r w:rsidR="00FC6D82" w:rsidRPr="00A53571">
        <w:tab/>
      </w:r>
      <w:r w:rsidRPr="00A53571">
        <w:t>B.</w:t>
      </w:r>
      <w:r w:rsidR="00FC6D82" w:rsidRPr="00A53571">
        <w:t>预埋件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预留孔的位置</w:t>
      </w:r>
      <w:r w:rsidR="00FC6D82" w:rsidRPr="00A53571">
        <w:tab/>
      </w:r>
      <w:r w:rsidRPr="00A53571">
        <w:t>D.</w:t>
      </w:r>
      <w:r w:rsidR="00FC6D82" w:rsidRPr="00A53571">
        <w:t>以上全包括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GB50268-2008——其他</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给排水管道工程质量验收不合格时应按规定处理，</w:t>
      </w:r>
      <w:r w:rsidR="001A097C" w:rsidRPr="00A53571">
        <w:rPr>
          <w:rFonts w:hint="eastAsia"/>
        </w:rPr>
        <w:t>选项组合正确的是</w:t>
      </w:r>
      <w:r w:rsidR="00817765" w:rsidRPr="00A53571">
        <w:t>（  ）</w:t>
      </w:r>
      <w:r w:rsidRPr="00A53571">
        <w:t>。</w:t>
      </w:r>
    </w:p>
    <w:p w:rsidR="00CA105A" w:rsidRPr="00A53571" w:rsidRDefault="00FC6D82" w:rsidP="00E70E95">
      <w:pPr>
        <w:pStyle w:val="4"/>
        <w:widowControl w:val="0"/>
        <w:tabs>
          <w:tab w:val="left" w:pos="5040"/>
        </w:tabs>
        <w:ind w:leftChars="0" w:left="0" w:right="210" w:firstLineChars="0" w:firstLine="0"/>
      </w:pPr>
      <w:r w:rsidRPr="00A53571">
        <w:rPr>
          <w:rFonts w:hint="eastAsia"/>
        </w:rPr>
        <w:t>①经返工重做或更换管节、管件、管道设备等的验收批，应重新进行验收</w:t>
      </w:r>
    </w:p>
    <w:p w:rsidR="00CA105A" w:rsidRPr="00A53571" w:rsidRDefault="00FC6D82" w:rsidP="00E70E95">
      <w:pPr>
        <w:pStyle w:val="4"/>
        <w:widowControl w:val="0"/>
        <w:tabs>
          <w:tab w:val="left" w:pos="5040"/>
        </w:tabs>
        <w:ind w:leftChars="0" w:left="0" w:right="210" w:firstLineChars="0" w:firstLine="0"/>
      </w:pPr>
      <w:r w:rsidRPr="00A53571">
        <w:rPr>
          <w:rFonts w:hint="eastAsia"/>
        </w:rPr>
        <w:t>②经有相应资质的检测单位检测鉴定能够达到设计要求的验收批，应予以</w:t>
      </w:r>
      <w:r w:rsidRPr="00A53571">
        <w:rPr>
          <w:rFonts w:hint="eastAsia"/>
        </w:rPr>
        <w:lastRenderedPageBreak/>
        <w:t>验收</w:t>
      </w:r>
    </w:p>
    <w:p w:rsidR="00CA105A" w:rsidRPr="00A53571" w:rsidRDefault="00FC6D82" w:rsidP="00E70E95">
      <w:pPr>
        <w:pStyle w:val="4"/>
        <w:widowControl w:val="0"/>
        <w:tabs>
          <w:tab w:val="left" w:pos="5040"/>
        </w:tabs>
        <w:ind w:leftChars="0" w:left="0" w:right="210" w:firstLineChars="0" w:firstLine="0"/>
      </w:pPr>
      <w:r w:rsidRPr="00A53571">
        <w:rPr>
          <w:rFonts w:hint="eastAsia"/>
        </w:rPr>
        <w:t>③经有相应资质的检测单位检测鉴定达不到设计要求，但经原设计单位验算认可，能够满足结构安全和使用功能要求的验收批，可予以验收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④经返修或加固处理的分项工程、分部（子分部）工程，改变外形尺寸但仍能满足结构安全和使用功能要求，可按技术处理方案文件和协商文件进行验收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w:t>
      </w:r>
      <w:r w:rsidRPr="00A53571">
        <w:t xml:space="preserve">  范》GB50268-2008——其他</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给排水管道工程质量验收不合格时,以下处理错误的是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经返工重做或更换管节、管件、管道设备等的验收批，应重新进行验收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经有相应资质的检测单位检测鉴定能够达到设计要求的验收批，应予以验收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经有相应资质的检测单位检测鉴定达不到设计要求，但经原设计单位验算认可，能够满足结构安全和使用功能要求的验收批，可予以验收</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经返修或加固处理的分项工程、分部（子分部）工程，改变外形尺寸但仍不满足结构安全和使用功能要求，可按技术处理方案文件和协商文件进行验收</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GB50268-2008——其他</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给排水管道沟槽断面的选择与确定应符合相关规定，以下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应方便管道结构施工，确保施工质量和安全，并尽可能减少挖方和占地</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做好土（石）方平衡调配，尽可能避免重复挖运</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大断面深沟槽开挖时，应编制专项施工方案</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沟槽外侧无需设置截水沟及排水沟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给水排水管道铺设验收合格后，以下</w:t>
      </w:r>
      <w:r w:rsidR="00817765" w:rsidRPr="00A53571">
        <w:t>（  ）</w:t>
      </w:r>
      <w:r w:rsidRPr="00A53571">
        <w:t>不属于沟槽回填前应满足的条件。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预制钢筋混凝土管道的现浇筑基础的混凝土强度、水泥砂浆接口的水泥砂浆强度不应小于10MP</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现浇钢筋混凝土管渠的强度应达到设计要求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混合结构的矩形或拱形管渠，砌体的水泥砂浆强度应达到设计要求</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井室、雨水口及其他附属构筑物的现浇混凝土强度或砌体水泥砂浆强度应达到设计要求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给水排水管道施工降排水方案应包括</w:t>
      </w:r>
      <w:r w:rsidR="00817765" w:rsidRPr="00A53571">
        <w:t>（  ）</w:t>
      </w:r>
      <w:r w:rsidRPr="00A53571">
        <w:t>内容。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①降排水量计算，降排水方法的选定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②排水系统的平面和竖向布置，观测系统的平面布置以及抽水机械的选型和数量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③降水井的构造，井点系统的组合与构造，排放管渠的构造、断面和坡度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④电渗排水所采用的设施及电极，沿线地下和地上管线、周边构</w:t>
      </w:r>
      <w:r w:rsidRPr="00A53571">
        <w:t>(建)筑物的保护和施工安全措施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给水排水管道工程降水井的平面布置时，在沟槽两侧应根据计算确定采用单排或双排降水井，在沟槽端部，降水井外延长度应为沟槽宽度的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2～4倍</w:t>
      </w:r>
      <w:r w:rsidR="00FC6D82" w:rsidRPr="00A53571">
        <w:tab/>
      </w:r>
      <w:r w:rsidRPr="00A53571">
        <w:t>B.</w:t>
      </w:r>
      <w:r w:rsidR="00FC6D82" w:rsidRPr="00A53571">
        <w:t>2～5倍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5～10倍  </w:t>
      </w:r>
      <w:r w:rsidR="00FC6D82" w:rsidRPr="00A53571">
        <w:tab/>
      </w:r>
      <w:r w:rsidRPr="00A53571">
        <w:t>D.</w:t>
      </w:r>
      <w:r w:rsidR="00FC6D82" w:rsidRPr="00A53571">
        <w:t>1～2倍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给水排水</w:t>
      </w:r>
      <w:r w:rsidRPr="00A53571">
        <w:lastRenderedPageBreak/>
        <w:t>管道工程降水井的平面布置应符合相关规定，以下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在沟槽两侧应根据计算确定采用单排或双排降水井</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沟槽端部，降水井外延长度应为沟槽宽度的1～2倍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在地下水补给方向可加密</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在地下水排泄方向可增加</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给水排水管道工程采用明沟排水时，排水井的布置间距不宜大于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150m    </w:t>
      </w:r>
      <w:r w:rsidR="00FC6D82" w:rsidRPr="00A53571">
        <w:tab/>
      </w:r>
      <w:r w:rsidRPr="00A53571">
        <w:t>B.</w:t>
      </w:r>
      <w:r w:rsidR="00FC6D82" w:rsidRPr="00A53571">
        <w:t>100m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50m   </w:t>
      </w:r>
      <w:r w:rsidR="00FC6D82" w:rsidRPr="00A53571">
        <w:tab/>
      </w:r>
      <w:r w:rsidRPr="00A53571">
        <w:t>D.</w:t>
      </w:r>
      <w:r w:rsidR="00FC6D82" w:rsidRPr="00A53571">
        <w:t>200m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给水排水管道工程沟槽开挖与支护施工方案应包括相应的主要内容，</w:t>
      </w:r>
      <w:r w:rsidR="001A097C"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①沟槽施工平面布置图及开挖断面图，沟槽形式、开挖方法及堆土要求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②无支护沟槽的边坡要求，有支护沟槽的支撑形式、结构、支拆方法及安全措施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③施工设备机具的型号、数量及作业要求，不良土质地段沟槽开挖时采取的护坡和防止沟槽坍塌的安全技术措施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④施工安全、文明施工、沿线管线及构</w:t>
      </w:r>
      <w:r w:rsidRPr="00A53571">
        <w:t>(建)筑物保护要求等</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给水排水管道工程沟槽每侧临时堆土时，堆土距沟槽边缘不小于</w:t>
      </w:r>
      <w:r w:rsidR="00817765" w:rsidRPr="00A53571">
        <w:t>（  ）</w:t>
      </w:r>
      <w:r w:rsidRPr="00A53571">
        <w:t>，且高度不应超过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1.0m</w:t>
      </w:r>
      <w:r w:rsidR="00FC6D82" w:rsidRPr="00A53571">
        <w:rPr>
          <w:rFonts w:hint="eastAsia"/>
        </w:rPr>
        <w:t>，</w:t>
      </w:r>
      <w:r w:rsidR="00FC6D82" w:rsidRPr="00A53571">
        <w:t xml:space="preserve">1.5m  </w:t>
      </w:r>
      <w:r w:rsidR="00FC6D82" w:rsidRPr="00A53571">
        <w:tab/>
      </w:r>
      <w:r w:rsidRPr="00A53571">
        <w:t>B.</w:t>
      </w:r>
      <w:r w:rsidR="00FC6D82" w:rsidRPr="00A53571">
        <w:t>0.8m</w:t>
      </w:r>
      <w:r w:rsidR="00FC6D82" w:rsidRPr="00A53571">
        <w:rPr>
          <w:rFonts w:hint="eastAsia"/>
        </w:rPr>
        <w:t>，</w:t>
      </w:r>
      <w:r w:rsidR="00FC6D82" w:rsidRPr="00A53571">
        <w:t>1.5m</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0.8m</w:t>
      </w:r>
      <w:r w:rsidR="00FC6D82" w:rsidRPr="00A53571">
        <w:rPr>
          <w:rFonts w:hint="eastAsia"/>
        </w:rPr>
        <w:t>，</w:t>
      </w:r>
      <w:r w:rsidR="00FC6D82" w:rsidRPr="00A53571">
        <w:t>2.0m</w:t>
      </w:r>
      <w:r w:rsidR="00FC6D82" w:rsidRPr="00A53571">
        <w:tab/>
      </w:r>
      <w:r w:rsidRPr="00A53571">
        <w:t>D.</w:t>
      </w:r>
      <w:r w:rsidR="00FC6D82" w:rsidRPr="00A53571">
        <w:t>1.0m</w:t>
      </w:r>
      <w:r w:rsidR="00FC6D82" w:rsidRPr="00A53571">
        <w:rPr>
          <w:rFonts w:hint="eastAsia"/>
        </w:rPr>
        <w:t>，</w:t>
      </w:r>
      <w:r w:rsidR="00FC6D82" w:rsidRPr="00A53571">
        <w:t>2.0m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给水排水管道工程沟槽挖深较大，分层开挖深度及台阶应符合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①人工开挖沟槽的槽深超过</w:t>
      </w:r>
      <w:r w:rsidRPr="00A53571">
        <w:t>3m时应分层开挖</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②人工分层开挖时，每层的深度不超过</w:t>
      </w:r>
      <w:r w:rsidRPr="00A53571">
        <w:t>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③人工开挖多层沟槽的层间留台宽度：放坡开槽时不应小于</w:t>
      </w:r>
      <w:r w:rsidRPr="00A53571">
        <w:t>0.8m，直槽时不应小于0.5m，安装井点设备时不应小于1.5m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④采用机械挖槽时，沟槽分层的深度按机械性能确定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给水排水管道工程沟槽开挖应符合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①沟槽的开挖断面应符合施工组织设计</w:t>
      </w:r>
      <w:r w:rsidRPr="00A53571">
        <w:t>(方案)的要求。槽底原状地基土不得扰动，机械开挖时槽底预留200～300mm土层由人工开挖至设计高程，整平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②槽底不得受水浸泡或受冻，槽底局部扰动或受水浸泡时，宜采用天然级配砂砾石或石灰土回填；槽底扰动土层为湿陷性黄土时，应按设计要求进行地基处理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③槽底土层为杂填土、腐蚀性土时，应全部挖除并按设计要求进行地基处理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④槽壁平顺，边坡坡度符合施工方案的规定，在沟槽边坡稳固后设置供施工人员上下沟槽的安全梯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给水排水管道工程沟槽开挖应符合施工组织设计(方案)的要求。槽底原状地基土不得扰动，机械开挖时槽底预留</w:t>
      </w:r>
      <w:r w:rsidR="00817765" w:rsidRPr="00A53571">
        <w:t>（  ）</w:t>
      </w:r>
      <w:r w:rsidRPr="00A53571">
        <w:t>土层由人工开挖至设计高程。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200～300mm  </w:t>
      </w:r>
      <w:r w:rsidR="00FC6D82" w:rsidRPr="00A53571">
        <w:tab/>
      </w:r>
      <w:r w:rsidRPr="00A53571">
        <w:t>B.</w:t>
      </w:r>
      <w:r w:rsidR="00FC6D82" w:rsidRPr="00A53571">
        <w:t>300～500mm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200～500mm  </w:t>
      </w:r>
      <w:r w:rsidR="00FC6D82" w:rsidRPr="00A53571">
        <w:tab/>
      </w:r>
      <w:r w:rsidRPr="00A53571">
        <w:t>D.</w:t>
      </w:r>
      <w:r w:rsidR="00FC6D82" w:rsidRPr="00A53571">
        <w:t>300～600mm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给水排水管道工程沟槽采用钢板桩支撑时，以下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构件的规格尺寸经计算确定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通过计算确定钢板桩的入土深度和横撑的位置与断面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采用型钢作横梁时，横梁与钢板桩之间的缝应采用钢板垫实</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横梁、横撑与钢板桩连接牢固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给排水管道工程中，沟槽支撑符合规定的是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①支撑应经常检查，发现支撑构件有弯曲、松动、移位或劈裂等迹象时，应及时处理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②雨期及春季解冻时期应加强检查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③拆除支撑前应对沟槽两侧的建筑物、构筑物和槽壁进行安全检查，并应制定拆除支撑的作业要求和安全措施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④施工人员应由安全梯上下沟槽，不得攀登支撑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给水排水管道工程沟槽钢板桩拆除应符合</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①在回填达到规定要求高度后，方可拔除钢板桩</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②在回填之前拔除钢板桩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③钢板桩拔除后应及时回填桩孔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④回填桩孔时应采取措施填实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给水排水管道工程槽底局部超挖或发生扰动时，以下处理符合规定的是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①超挖深度不超过</w:t>
      </w:r>
      <w:r w:rsidRPr="00A53571">
        <w:t>150mm时，可用挖槽原土回填夯实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②超挖深度超过</w:t>
      </w:r>
      <w:r w:rsidRPr="00A53571">
        <w:t>150mm时，可用挖槽原土回填夯实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③其压实度不应低于原地基土的密实度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④槽底地基土壤含水量较大，不适于压实时，应采取换填等有效措施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在给水排水管道工程管道沟槽回填之前，压力管道水压试验前，除接口外，管道两侧及管顶以上回填高度不应小于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0.2m    </w:t>
      </w:r>
      <w:r w:rsidR="00FC6D82" w:rsidRPr="00A53571">
        <w:tab/>
      </w:r>
      <w:r w:rsidRPr="00A53571">
        <w:t>B.</w:t>
      </w:r>
      <w:r w:rsidR="00FC6D82" w:rsidRPr="00A53571">
        <w:t>0.5m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0.7m   </w:t>
      </w:r>
      <w:r w:rsidR="00FC6D82" w:rsidRPr="00A53571">
        <w:tab/>
      </w:r>
      <w:r w:rsidRPr="00A53571">
        <w:t>D.</w:t>
      </w:r>
      <w:r w:rsidR="00FC6D82" w:rsidRPr="00A53571">
        <w:t>1.0m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给水排水管道工程管道沟槽回填前，管道及沟槽处理应符合</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①压力管道水压试验前，接口、管道两侧及管顶以上回填高度不应小于</w:t>
      </w:r>
      <w:r w:rsidRPr="00A53571">
        <w:t>0.5m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②水压试验合格后，应及时回填沟槽的其余部分；无压管道在闭水或闭气试验合格后应及时回填</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③管道沟槽回填前沟槽内砖、石、木块等杂物清除干净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④沟槽内不得有积水，应保持降排水系统正常运行，可以带水回填</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给水排水管道工程井室、雨水口及其它附属物周围回填应符合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①井室周围的回填，不可与管道沟槽回填同时进行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②回填材料压实后应与井壁紧贴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③路面范围内的井室周围，应采用石灰土、砂、砂砾等材料回填</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④严禁在槽壁取土回填</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给水排水管道工程井室、雨水口及其它附属物周围回填时，路面范围内的井室周围，应采用石灰土、砂、砂砾等材料回填，其回填宽度不宜小于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0.2m   </w:t>
      </w:r>
      <w:r w:rsidR="00FC6D82" w:rsidRPr="00A53571">
        <w:tab/>
      </w:r>
      <w:r w:rsidRPr="00A53571">
        <w:t>B.</w:t>
      </w:r>
      <w:r w:rsidR="00FC6D82" w:rsidRPr="00A53571">
        <w:t>0.5m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0.4m  </w:t>
      </w:r>
      <w:r w:rsidR="00FC6D82" w:rsidRPr="00A53571">
        <w:tab/>
      </w:r>
      <w:r w:rsidRPr="00A53571">
        <w:t>D.</w:t>
      </w:r>
      <w:r w:rsidR="00FC6D82" w:rsidRPr="00A53571">
        <w:t>0.6m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给水排水管道工程沟槽回填料运入槽内不得损伤管道及接口，并应符合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①根据每层虚铺厚度的用量将回填材料运至槽内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②不得在影响压实的范围内堆料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③管道两侧和管顶以上</w:t>
      </w:r>
      <w:r w:rsidRPr="00A53571">
        <w:t>500mm范围内的回填材料，应由沟槽两侧对称运入槽内，不得直接回填在管道上；回填其他部位时，应均匀运入槽内，不得集中推入</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④需要拌合的回填材料，可在槽内拌合</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给水排水管道工程沟槽回填料运入槽内不得损伤管道及接口，管道两侧和管顶以上</w:t>
      </w:r>
      <w:r w:rsidR="00817765" w:rsidRPr="00A53571">
        <w:t>（  ）</w:t>
      </w:r>
      <w:r w:rsidRPr="00A53571">
        <w:t>范围内的回填材料，应由沟槽两侧对称运入槽内，不得直接回填在管道上。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0.2m    </w:t>
      </w:r>
      <w:r w:rsidR="00FC6D82" w:rsidRPr="00A53571">
        <w:tab/>
      </w:r>
      <w:r w:rsidRPr="00A53571">
        <w:t>B.</w:t>
      </w:r>
      <w:r w:rsidR="00FC6D82" w:rsidRPr="00A53571">
        <w:t>0.5m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0.4m  </w:t>
      </w:r>
      <w:r w:rsidR="00FC6D82" w:rsidRPr="00A53571">
        <w:tab/>
      </w:r>
      <w:r w:rsidRPr="00A53571">
        <w:t>D.</w:t>
      </w:r>
      <w:r w:rsidR="00FC6D82" w:rsidRPr="00A53571">
        <w:t>0.6m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刚性管道沟槽回填的压实作业应逐层进行，且不得损伤管道,管道两侧和管顶以上</w:t>
      </w:r>
      <w:r w:rsidR="00817765" w:rsidRPr="00A53571">
        <w:t>（  ）</w:t>
      </w:r>
      <w:r w:rsidRPr="00A53571">
        <w:t>范围内胸腔夯实，应采用轻型压实机具，管道两侧压实面的高差不应超过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300mm</w:t>
      </w:r>
      <w:r w:rsidR="00FC6D82" w:rsidRPr="00A53571">
        <w:rPr>
          <w:rFonts w:hint="eastAsia"/>
        </w:rPr>
        <w:t>，</w:t>
      </w:r>
      <w:r w:rsidR="00FC6D82" w:rsidRPr="00A53571">
        <w:t xml:space="preserve">500mm  </w:t>
      </w:r>
      <w:r w:rsidR="00FC6D82" w:rsidRPr="00A53571">
        <w:tab/>
      </w:r>
      <w:r w:rsidRPr="00A53571">
        <w:t>B.</w:t>
      </w:r>
      <w:r w:rsidR="00FC6D82" w:rsidRPr="00A53571">
        <w:t>500mm</w:t>
      </w:r>
      <w:r w:rsidR="00FC6D82" w:rsidRPr="00A53571">
        <w:rPr>
          <w:rFonts w:hint="eastAsia"/>
        </w:rPr>
        <w:t>，</w:t>
      </w:r>
      <w:r w:rsidR="00FC6D82" w:rsidRPr="00A53571">
        <w:t>500mm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500mm</w:t>
      </w:r>
      <w:r w:rsidR="00FC6D82" w:rsidRPr="00A53571">
        <w:rPr>
          <w:rFonts w:hint="eastAsia"/>
        </w:rPr>
        <w:t>，</w:t>
      </w:r>
      <w:r w:rsidR="00FC6D82" w:rsidRPr="00A53571">
        <w:t xml:space="preserve">300mm </w:t>
      </w:r>
      <w:r w:rsidR="00FC6D82" w:rsidRPr="00A53571">
        <w:tab/>
      </w:r>
      <w:r w:rsidRPr="00A53571">
        <w:t>D.</w:t>
      </w:r>
      <w:r w:rsidR="00FC6D82" w:rsidRPr="00A53571">
        <w:t>300mm</w:t>
      </w:r>
      <w:r w:rsidR="00FC6D82" w:rsidRPr="00A53571">
        <w:rPr>
          <w:rFonts w:hint="eastAsia"/>
        </w:rPr>
        <w:t>，</w:t>
      </w:r>
      <w:r w:rsidR="00FC6D82" w:rsidRPr="00A53571">
        <w:t>300mm</w:t>
      </w:r>
    </w:p>
    <w:p w:rsidR="00CA105A" w:rsidRPr="00A53571" w:rsidRDefault="00FC6D82" w:rsidP="001A6FC8">
      <w:pPr>
        <w:pStyle w:val="4"/>
        <w:widowControl w:val="0"/>
        <w:tabs>
          <w:tab w:val="left" w:pos="5040"/>
        </w:tabs>
        <w:ind w:leftChars="0" w:left="0" w:right="210" w:firstLineChars="0" w:firstLine="0"/>
      </w:pPr>
      <w:r w:rsidRPr="00A53571">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刚性管道沟槽回填的压实作业应符合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①同一沟槽中有双排或多排管道的基础底面位于同一高程时，管道之间的回填压实应与管道与槽壁之间的回填压实对称进行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②同一沟槽中有双排或多排管道但基础底面的高程不同时，应先回填基础较高的沟槽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③分段回填压实时，相邻段的接茬应呈台阶形，且不得漏夯</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④接口工作坑回填时底部凹坑应先回填压实至管底，然后与沟槽同步回填</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柔性管道的沟槽回填从管底基础部位开始到管顶以上</w:t>
      </w:r>
      <w:r w:rsidR="00817765" w:rsidRPr="00A53571">
        <w:t>（  ）</w:t>
      </w:r>
      <w:r w:rsidRPr="00A53571">
        <w:t>mm范围内，必须采用人工回填；再往上部位，可用机械从管道轴线两侧同时夯实；每层回填高度应不大于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500</w:t>
      </w:r>
      <w:r w:rsidR="00FC6D82" w:rsidRPr="00A53571">
        <w:rPr>
          <w:rFonts w:hint="eastAsia"/>
        </w:rPr>
        <w:t>，</w:t>
      </w:r>
      <w:r w:rsidR="00FC6D82" w:rsidRPr="00A53571">
        <w:t xml:space="preserve">500   </w:t>
      </w:r>
      <w:r w:rsidR="00FC6D82" w:rsidRPr="00A53571">
        <w:tab/>
      </w:r>
      <w:r w:rsidRPr="00A53571">
        <w:t>B.</w:t>
      </w:r>
      <w:r w:rsidR="00FC6D82" w:rsidRPr="00A53571">
        <w:t>500</w:t>
      </w:r>
      <w:r w:rsidR="00FC6D82" w:rsidRPr="00A53571">
        <w:rPr>
          <w:rFonts w:hint="eastAsia"/>
        </w:rPr>
        <w:t>，</w:t>
      </w:r>
      <w:r w:rsidR="00FC6D82" w:rsidRPr="00A53571">
        <w:t>300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500</w:t>
      </w:r>
      <w:r w:rsidR="00FC6D82" w:rsidRPr="00A53571">
        <w:rPr>
          <w:rFonts w:hint="eastAsia"/>
        </w:rPr>
        <w:t>，</w:t>
      </w:r>
      <w:r w:rsidR="00FC6D82" w:rsidRPr="00A53571">
        <w:t xml:space="preserve">200   </w:t>
      </w:r>
      <w:r w:rsidR="00FC6D82" w:rsidRPr="00A53571">
        <w:tab/>
      </w:r>
      <w:r w:rsidRPr="00A53571">
        <w:t>D.</w:t>
      </w:r>
      <w:r w:rsidR="00FC6D82" w:rsidRPr="00A53571">
        <w:t>300</w:t>
      </w:r>
      <w:r w:rsidR="00FC6D82" w:rsidRPr="00A53571">
        <w:rPr>
          <w:rFonts w:hint="eastAsia"/>
        </w:rPr>
        <w:t>，</w:t>
      </w:r>
      <w:r w:rsidR="00FC6D82" w:rsidRPr="00A53571">
        <w:t>300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对于管内径大于</w:t>
      </w:r>
      <w:r w:rsidR="00817765" w:rsidRPr="00A53571">
        <w:t>（  ）</w:t>
      </w:r>
      <w:r w:rsidRPr="00A53571">
        <w:t>的柔性管道，回填施工时应在管内设有竖向支撑。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500mm    </w:t>
      </w:r>
      <w:r w:rsidR="00FC6D82" w:rsidRPr="00A53571">
        <w:tab/>
      </w:r>
      <w:r w:rsidRPr="00A53571">
        <w:t>B.</w:t>
      </w:r>
      <w:r w:rsidR="00FC6D82" w:rsidRPr="00A53571">
        <w:t>800mm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1000mm  </w:t>
      </w:r>
      <w:r w:rsidR="00FC6D82" w:rsidRPr="00A53571">
        <w:tab/>
      </w:r>
      <w:r w:rsidRPr="00A53571">
        <w:t>D.</w:t>
      </w:r>
      <w:r w:rsidR="00FC6D82" w:rsidRPr="00A53571">
        <w:t>1200mm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柔性管道的沟槽回填作业的现场试验段长度应为一个井段或不少于</w:t>
      </w:r>
      <w:r w:rsidR="00817765" w:rsidRPr="00A53571">
        <w:t>（  ）</w:t>
      </w:r>
      <w:r w:rsidRPr="00A53571">
        <w:t>，因工程因素变化改变回填方式时，应重新进行现场试验。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50m   </w:t>
      </w:r>
      <w:r w:rsidR="00FC6D82" w:rsidRPr="00A53571">
        <w:tab/>
      </w:r>
      <w:r w:rsidRPr="00A53571">
        <w:t>B.</w:t>
      </w:r>
      <w:r w:rsidR="00FC6D82" w:rsidRPr="00A53571">
        <w:t>30m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100m   </w:t>
      </w:r>
      <w:r w:rsidR="00FC6D82" w:rsidRPr="00A53571">
        <w:tab/>
      </w:r>
      <w:r w:rsidRPr="00A53571">
        <w:t>D.</w:t>
      </w:r>
      <w:r w:rsidR="00FC6D82" w:rsidRPr="00A53571">
        <w:t>60m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柔性管道回填至设计高程时，应在12～24h内测量并记录管道变形率，管道变形率应符合设计要求；设计无要求时，钢管或球墨铸铁管道变形率应不超过</w:t>
      </w:r>
      <w:r w:rsidR="00817765" w:rsidRPr="00A53571">
        <w:t>（  ）</w:t>
      </w:r>
      <w:r w:rsidRPr="00A53571">
        <w:t>，化学建材管道变形率应不超过</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w:t>
      </w:r>
      <w:r w:rsidR="00FC6D82" w:rsidRPr="00A53571">
        <w:rPr>
          <w:rFonts w:hint="eastAsia"/>
        </w:rPr>
        <w:t>，</w:t>
      </w:r>
      <w:r w:rsidR="00FC6D82" w:rsidRPr="00A53571">
        <w:t xml:space="preserve">3%     </w:t>
      </w:r>
      <w:r w:rsidR="00FC6D82" w:rsidRPr="00A53571">
        <w:tab/>
      </w:r>
      <w:r w:rsidRPr="00A53571">
        <w:t>B.</w:t>
      </w:r>
      <w:r w:rsidR="00FC6D82" w:rsidRPr="00A53571">
        <w:t>3%</w:t>
      </w:r>
      <w:r w:rsidR="00FC6D82" w:rsidRPr="00A53571">
        <w:rPr>
          <w:rFonts w:hint="eastAsia"/>
        </w:rPr>
        <w:t>，</w:t>
      </w:r>
      <w:r w:rsidR="00FC6D82" w:rsidRPr="00A53571">
        <w:t xml:space="preserve">3% </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3%</w:t>
      </w:r>
      <w:r w:rsidR="00FC6D82" w:rsidRPr="00A53571">
        <w:rPr>
          <w:rFonts w:hint="eastAsia"/>
        </w:rPr>
        <w:t>，</w:t>
      </w:r>
      <w:r w:rsidR="00FC6D82" w:rsidRPr="00A53571">
        <w:t xml:space="preserve">5%   </w:t>
      </w:r>
      <w:r w:rsidR="00FC6D82" w:rsidRPr="00A53571">
        <w:tab/>
      </w:r>
      <w:r w:rsidRPr="00A53571">
        <w:t>D.</w:t>
      </w:r>
      <w:r w:rsidR="00FC6D82" w:rsidRPr="00A53571">
        <w:t>5%</w:t>
      </w:r>
      <w:r w:rsidR="00FC6D82" w:rsidRPr="00A53571">
        <w:rPr>
          <w:rFonts w:hint="eastAsia"/>
        </w:rPr>
        <w:t>，</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GB50268-2008——土石方及地基处理</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给排水管道主体开槽施工，雨期应采取措施,</w:t>
      </w:r>
      <w:r w:rsidR="001A097C"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①合理缩短开槽长度，及时砌筑检查井，暂时中断安装的管道及与河道相连通的管口应临时封堵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②已安装的管道验收后应及时回填</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③制定槽边雨水径流疏导、槽内排水及防止漂管事故的应急措施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④刚性接口作业宜避开雨天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给排水管道雨季施工应采取相应措施，以下做法错误的是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合理缩短开槽长度，及时砌筑检查井，暂时中断安装的管道及与河道相连通的管口应临时封堵</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安装的管道验收前先行回填</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制定槽边雨水径流疏导、槽内排水及防止漂管事故的应急措施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刚性接口作业宜避开雨天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给排水管道保温层的施工,法兰两侧应留有间隙，每侧间隙的宽度为螺栓长加</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30～40mm   </w:t>
      </w:r>
      <w:r w:rsidR="00FC6D82" w:rsidRPr="00A53571">
        <w:tab/>
      </w:r>
      <w:r w:rsidRPr="00A53571">
        <w:t>B.</w:t>
      </w:r>
      <w:r w:rsidR="00FC6D82" w:rsidRPr="00A53571">
        <w:t>30～50mm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20～30mm   </w:t>
      </w:r>
      <w:r w:rsidR="00FC6D82" w:rsidRPr="00A53571">
        <w:tab/>
      </w:r>
      <w:r w:rsidRPr="00A53571">
        <w:t>D.</w:t>
      </w:r>
      <w:r w:rsidR="00FC6D82" w:rsidRPr="00A53571">
        <w:t>20～50mm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给排水管道保温层的施工应符合</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①在管道焊接、水压试验合格后进行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②法兰两侧应留有间隙，每侧间隙的宽度为螺栓长加</w:t>
      </w:r>
      <w:r w:rsidRPr="00A53571">
        <w:t>20～30mm；保温层与滑动支座、吊架、支架处不留出空隙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③硬质保温结构，应留伸缩缝；施工期间，不得使保温材料受潮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④保温层伸缩缝宽度的允许偏差应为±</w:t>
      </w:r>
      <w:r w:rsidRPr="00A53571">
        <w:t>5mm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给排水管道开槽施工时，混凝土基础(平基与管座)的模板，可一次或两次支设，每次支设高度宜略高于混凝土的浇筑高度,当设计无要求时，宜采用强度等级不低于</w:t>
      </w:r>
      <w:r w:rsidR="00817765" w:rsidRPr="00A53571">
        <w:t>（  ）</w:t>
      </w:r>
      <w:r w:rsidRPr="00A53571">
        <w:t>的低坍落度混凝土？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C20    </w:t>
      </w:r>
      <w:r w:rsidR="00FC6D82" w:rsidRPr="00A53571">
        <w:tab/>
      </w:r>
      <w:r w:rsidRPr="00A53571">
        <w:t>B.</w:t>
      </w:r>
      <w:r w:rsidR="00FC6D82" w:rsidRPr="00A53571">
        <w:t>C15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C25   </w:t>
      </w:r>
      <w:r w:rsidR="00FC6D82" w:rsidRPr="00A53571">
        <w:tab/>
      </w:r>
      <w:r w:rsidRPr="00A53571">
        <w:t>D.</w:t>
      </w:r>
      <w:r w:rsidR="00FC6D82" w:rsidRPr="00A53571">
        <w:t>C30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给排水管道开槽施工时，混凝土基础施工应符合</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①平基与管座的模板，可一次或两次支设，每次支设高度宜略高于混凝土的浇筑高度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②管座与平基分层浇筑时，应先将平基凿毛冲洗干净，并将平基与管体相接触的腋角部位，用同强度等级的水泥砂浆填满、捣实后，再浇筑混凝土，使管体与管座混凝土结合严密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③管座与平基采用垫块法一次浇筑时，必须先从一侧灌注混凝土，对侧的混凝土高过管底与灌注侧混凝土高度相同时，两侧再同时浇筑，并保持两侧混凝土高度一致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④混凝土浇筑中应防止离析；浇筑后应进行养护，强度低于</w:t>
      </w:r>
      <w:r w:rsidRPr="00A53571">
        <w:t>1.5MPa时不得承受荷载</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给排水管道开槽施工时，砂石基础施工应符合</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①铺设前应先对槽底进行检查，槽底高程及槽宽须符合设计要求，且不应有积水和软泥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②柔性管道的基础结构设计无要求时，宜铺设厚度不小于</w:t>
      </w:r>
      <w:r w:rsidRPr="00A53571">
        <w:t>100mm的中粗砂垫层；软土地基宜铺垫一层厚度不小于150mm的砂砾或5～40mm粒径碎石，其表面再铺厚度不小于50mm的中、粗砂垫层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③柔性接口的刚性管道的基础结构，设计无要求时一般土质地段可铺设砂垫层，亦可铺设</w:t>
      </w:r>
      <w:r w:rsidRPr="00A53571">
        <w:t>25mm以下粒径碎石，表面再铺20mm厚的砂垫层(中、粗砂)，垫层总厚度应符合规范要求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④管道有效支承角范围必须用中、粗砂填充插捣密实，与管底紧密接触，应用其他材料填充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给排水管道开槽施工时，柔性接口的刚性管道的基础结构，设计无要求时一般土质地段可铺设砂垫层，亦可铺设</w:t>
      </w:r>
      <w:r w:rsidR="00817765" w:rsidRPr="00A53571">
        <w:t>（  ）</w:t>
      </w:r>
      <w:r w:rsidRPr="00A53571">
        <w:t xml:space="preserve"> mm以下粒径碎石，表面再铺</w:t>
      </w:r>
      <w:r w:rsidR="00817765" w:rsidRPr="00A53571">
        <w:t>（  ）</w:t>
      </w:r>
      <w:r w:rsidRPr="00A53571">
        <w:t>mm厚的砂垫层(中、粗砂)，垫层总厚度应符合规范要求。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w:t>
      </w:r>
      <w:r w:rsidR="00FC6D82" w:rsidRPr="00A53571">
        <w:rPr>
          <w:rFonts w:hint="eastAsia"/>
        </w:rPr>
        <w:t>，</w:t>
      </w:r>
      <w:r w:rsidR="00FC6D82" w:rsidRPr="00A53571">
        <w:t xml:space="preserve">50    </w:t>
      </w:r>
      <w:r w:rsidR="00FC6D82" w:rsidRPr="00A53571">
        <w:tab/>
      </w:r>
      <w:r w:rsidRPr="00A53571">
        <w:t>B.</w:t>
      </w:r>
      <w:r w:rsidR="00FC6D82" w:rsidRPr="00A53571">
        <w:t>25</w:t>
      </w:r>
      <w:r w:rsidR="00FC6D82" w:rsidRPr="00A53571">
        <w:rPr>
          <w:rFonts w:hint="eastAsia"/>
        </w:rPr>
        <w:t>，</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w:t>
      </w:r>
      <w:r w:rsidR="00FC6D82" w:rsidRPr="00A53571">
        <w:rPr>
          <w:rFonts w:hint="eastAsia"/>
        </w:rPr>
        <w:t>，</w:t>
      </w:r>
      <w:r w:rsidR="00FC6D82" w:rsidRPr="00A53571">
        <w:t xml:space="preserve">50    </w:t>
      </w:r>
      <w:r w:rsidR="00FC6D82" w:rsidRPr="00A53571">
        <w:tab/>
      </w:r>
      <w:r w:rsidRPr="00A53571">
        <w:t>D.</w:t>
      </w:r>
      <w:r w:rsidR="00FC6D82" w:rsidRPr="00A53571">
        <w:t>50</w:t>
      </w:r>
      <w:r w:rsidR="00FC6D82" w:rsidRPr="00A53571">
        <w:rPr>
          <w:rFonts w:hint="eastAsia"/>
        </w:rPr>
        <w:t>，</w:t>
      </w:r>
      <w:r w:rsidR="00FC6D82" w:rsidRPr="00A53571">
        <w:t>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给排水管道开槽施工时，对钢管安装首次采用的钢材、焊接材料、焊接方法或焊接</w:t>
      </w:r>
      <w:r w:rsidRPr="00A53571">
        <w:lastRenderedPageBreak/>
        <w:t>工艺，施工单位必须在</w:t>
      </w:r>
      <w:r w:rsidR="00817765" w:rsidRPr="00A53571">
        <w:t>（  ）</w:t>
      </w:r>
      <w:r w:rsidRPr="00A53571">
        <w:t>按设计要求和有关规定进行焊接试验，并应根据试验结果编制焊接工艺指导书。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施焊前    </w:t>
      </w:r>
      <w:r w:rsidR="00FC6D82" w:rsidRPr="00A53571">
        <w:tab/>
      </w:r>
      <w:r w:rsidRPr="00A53571">
        <w:t>B.</w:t>
      </w:r>
      <w:r w:rsidR="00FC6D82" w:rsidRPr="00A53571">
        <w:t>施焊后</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验收前   </w:t>
      </w:r>
      <w:r w:rsidR="00FC6D82" w:rsidRPr="00A53571">
        <w:tab/>
      </w:r>
      <w:r w:rsidRPr="00A53571">
        <w:t>D.</w:t>
      </w:r>
      <w:r w:rsidR="00FC6D82" w:rsidRPr="00A53571">
        <w:t>验收后</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给排水管道开槽施工时，钢管对口纵、环向焊缝的位置应符合相关规定，有加固环的钢管，加固环的对焊焊缝应与管节纵向焊缝错开，其间距不应小于</w:t>
      </w:r>
      <w:r w:rsidR="00817765" w:rsidRPr="00A53571">
        <w:t>（  ）</w:t>
      </w:r>
      <w:r w:rsidRPr="00A53571">
        <w:t>mm；加固环距管节的环向焊缝不应小于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200</w:t>
      </w:r>
      <w:r w:rsidR="00FC6D82" w:rsidRPr="00A53571">
        <w:rPr>
          <w:rFonts w:hint="eastAsia"/>
        </w:rPr>
        <w:t>，</w:t>
      </w:r>
      <w:r w:rsidR="00FC6D82" w:rsidRPr="00A53571">
        <w:t xml:space="preserve">100    </w:t>
      </w:r>
      <w:r w:rsidR="00FC6D82" w:rsidRPr="00A53571">
        <w:tab/>
      </w:r>
      <w:r w:rsidRPr="00A53571">
        <w:t>B.</w:t>
      </w:r>
      <w:r w:rsidR="00FC6D82" w:rsidRPr="00A53571">
        <w:t>100</w:t>
      </w:r>
      <w:r w:rsidR="00FC6D82" w:rsidRPr="00A53571">
        <w:rPr>
          <w:rFonts w:hint="eastAsia"/>
        </w:rPr>
        <w:t>，</w:t>
      </w:r>
      <w:r w:rsidR="00FC6D82" w:rsidRPr="00A53571">
        <w:t>100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100</w:t>
      </w:r>
      <w:r w:rsidR="00FC6D82" w:rsidRPr="00A53571">
        <w:rPr>
          <w:rFonts w:hint="eastAsia"/>
        </w:rPr>
        <w:t>，</w:t>
      </w:r>
      <w:r w:rsidR="00FC6D82" w:rsidRPr="00A53571">
        <w:t xml:space="preserve">50   </w:t>
      </w:r>
      <w:r w:rsidR="00FC6D82" w:rsidRPr="00A53571">
        <w:tab/>
      </w:r>
      <w:r w:rsidRPr="00A53571">
        <w:t>D.</w:t>
      </w:r>
      <w:r w:rsidR="00FC6D82" w:rsidRPr="00A53571">
        <w:t>50</w:t>
      </w:r>
      <w:r w:rsidR="00FC6D82" w:rsidRPr="00A53571">
        <w:rPr>
          <w:rFonts w:hint="eastAsia"/>
        </w:rPr>
        <w:t>，</w:t>
      </w:r>
      <w:r w:rsidR="00FC6D82" w:rsidRPr="00A53571">
        <w:t>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w:t>
      </w:r>
      <w:r w:rsidRPr="00A53571">
        <w:t xml:space="preserve">  范》GB50268-2008——开槽施工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给排水管道开槽施工时，钢管对口纵、环向焊缝的位置应符合相应规定,以下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纵向焊缝应放在管道中心垂线上半圆的45°左右处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纵向焊缝应错开，管径小于600mm时，错开的间距不得小于100mm；管径大于或等于600mm时。错开的间距不得小于300mm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环向焊缝距支架净距离不应小于100mm</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管道</w:t>
      </w:r>
      <w:r w:rsidR="00FC6D82" w:rsidRPr="00A53571">
        <w:rPr>
          <w:rFonts w:hint="eastAsia"/>
        </w:rPr>
        <w:t>焊接允许的</w:t>
      </w:r>
      <w:r w:rsidR="00FC6D82" w:rsidRPr="00A53571">
        <w:t>十字形焊缝</w:t>
      </w:r>
      <w:r w:rsidR="00FC6D82" w:rsidRPr="00A53571">
        <w:rPr>
          <w:rFonts w:hint="eastAsia"/>
        </w:rPr>
        <w:t>不超过3个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给排水钢管管道上开孔应符合相关规定，</w:t>
      </w:r>
      <w:r w:rsidR="00794CD8"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①不得在干管的纵向、环向焊缝处开孔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②管道上任何位置不得开方孔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③宜在短节上或管件上开孔</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④开孔处的加固补强应符合设计要求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给排水钢管管道采用法兰连接时，应符合相关规定，</w:t>
      </w:r>
      <w:r w:rsidR="00794CD8"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①法兰应与管道保持同心，两法兰间应平行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②螺栓应使用相同规格，且安装方向一致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③螺栓应对称紧固，紧固好的螺栓不露出螺母之外</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④法兰接口埋入土中时，采取防腐措施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给排水钢管水泥砂浆内防腐层施工时，水泥砂浆抗压强度应符合设计要求，且不应低于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20MPa    </w:t>
      </w:r>
      <w:r w:rsidR="00FC6D82" w:rsidRPr="00A53571">
        <w:tab/>
      </w:r>
      <w:r w:rsidRPr="00A53571">
        <w:t>B.</w:t>
      </w:r>
      <w:r w:rsidR="00FC6D82" w:rsidRPr="00A53571">
        <w:t>25MPa</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30MPa  </w:t>
      </w:r>
      <w:r w:rsidR="00FC6D82" w:rsidRPr="00A53571">
        <w:tab/>
      </w:r>
      <w:r w:rsidRPr="00A53571">
        <w:t>D.</w:t>
      </w:r>
      <w:r w:rsidR="00FC6D82" w:rsidRPr="00A53571">
        <w:t>15MPa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给排水钢管水泥砂浆内防腐层施工成形后，应立即将管道封堵，终凝后进行潮湿养护；普通硅酸盐水泥砂浆养护时间不应少于</w:t>
      </w:r>
      <w:r w:rsidR="00817765" w:rsidRPr="00A53571">
        <w:t>（  ）</w:t>
      </w:r>
      <w:r w:rsidRPr="00A53571">
        <w:t>，矿渣硅酸盐水泥砂浆不应少于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7d</w:t>
      </w:r>
      <w:r w:rsidR="00FC6D82" w:rsidRPr="00A53571">
        <w:rPr>
          <w:rFonts w:hint="eastAsia"/>
        </w:rPr>
        <w:t>，</w:t>
      </w:r>
      <w:r w:rsidR="00FC6D82" w:rsidRPr="00A53571">
        <w:t xml:space="preserve">14d    </w:t>
      </w:r>
      <w:r w:rsidR="00FC6D82" w:rsidRPr="00A53571">
        <w:tab/>
      </w:r>
      <w:r w:rsidRPr="00A53571">
        <w:t>B.</w:t>
      </w:r>
      <w:r w:rsidR="00FC6D82" w:rsidRPr="00A53571">
        <w:t>7d</w:t>
      </w:r>
      <w:r w:rsidR="00FC6D82" w:rsidRPr="00A53571">
        <w:rPr>
          <w:rFonts w:hint="eastAsia"/>
        </w:rPr>
        <w:t>，</w:t>
      </w:r>
      <w:r w:rsidR="00FC6D82" w:rsidRPr="00A53571">
        <w:t>7d</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14d</w:t>
      </w:r>
      <w:r w:rsidR="00FC6D82" w:rsidRPr="00A53571">
        <w:rPr>
          <w:rFonts w:hint="eastAsia"/>
        </w:rPr>
        <w:t>，</w:t>
      </w:r>
      <w:r w:rsidR="00FC6D82" w:rsidRPr="00A53571">
        <w:t>14d</w:t>
      </w:r>
      <w:r w:rsidR="00FC6D82" w:rsidRPr="00A53571">
        <w:tab/>
      </w:r>
      <w:r w:rsidRPr="00A53571">
        <w:t>D.</w:t>
      </w:r>
      <w:r w:rsidR="00FC6D82" w:rsidRPr="00A53571">
        <w:t>28d</w:t>
      </w:r>
      <w:r w:rsidR="00FC6D82" w:rsidRPr="00A53571">
        <w:rPr>
          <w:rFonts w:hint="eastAsia"/>
        </w:rPr>
        <w:t>，</w:t>
      </w:r>
      <w:r w:rsidR="00FC6D82" w:rsidRPr="00A53571">
        <w:t>28d</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给排水钢管液体环氧涂料内防腐层施工应符合相应规定，当环境相对湿度大于</w:t>
      </w:r>
      <w:r w:rsidR="00817765" w:rsidRPr="00A53571">
        <w:t>（  ）</w:t>
      </w:r>
      <w:r w:rsidRPr="00A53571">
        <w:t>时，应对钢管除湿后方可作业。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80%   </w:t>
      </w:r>
      <w:r w:rsidR="00FC6D82" w:rsidRPr="00A53571">
        <w:tab/>
      </w:r>
      <w:r w:rsidRPr="00A53571">
        <w:t>B.</w:t>
      </w:r>
      <w:r w:rsidR="00FC6D82" w:rsidRPr="00A53571">
        <w:t>85%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70%  </w:t>
      </w:r>
      <w:r w:rsidR="00FC6D82" w:rsidRPr="00A53571">
        <w:tab/>
      </w:r>
      <w:r w:rsidRPr="00A53571">
        <w:t>D.</w:t>
      </w:r>
      <w:r w:rsidR="00FC6D82" w:rsidRPr="00A53571">
        <w:t>75%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给排水钢管管道在雨期、冬期石油沥青及环氧煤沥青涂料外防腐层施工应符合相关规定，</w:t>
      </w:r>
      <w:r w:rsidR="00794CD8"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①环境温度低于</w:t>
      </w:r>
      <w:r w:rsidRPr="00A53571">
        <w:t>5℃时，不宜采用环氧煤沥青涂料；采用石油沥青涂料时，应采取冬期施工措施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②环境温度低于</w:t>
      </w:r>
      <w:r w:rsidRPr="00A53571">
        <w:t>0℃或相对湿度大于80％时，</w:t>
      </w:r>
      <w:r w:rsidRPr="00A53571">
        <w:rPr>
          <w:rFonts w:hint="eastAsia"/>
        </w:rPr>
        <w:t>未</w:t>
      </w:r>
      <w:r w:rsidRPr="00A53571">
        <w:t>采取措施不得进行施工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③不得在雨、雾、雪或</w:t>
      </w:r>
      <w:r w:rsidRPr="00A53571">
        <w:t>5级以上大风环境露天施工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④已涂刷石油沥青防腐层的管道，炎热天气下不宜直接受阳光照射；冬期气温等于或低于沥青涂料脆化温度时，不得起吊、运输和铺设；脆化温度试验应符合现行国家标准规定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给排水钢管管道牺牲阳极保护法防腐施工,立式阳极宜采用</w:t>
      </w:r>
      <w:r w:rsidR="00817765" w:rsidRPr="00A53571">
        <w:t>（  ）</w:t>
      </w:r>
      <w:r w:rsidRPr="00A53571">
        <w:t>施工，卧式阳极宜采用</w:t>
      </w:r>
      <w:r w:rsidR="00817765" w:rsidRPr="00A53571">
        <w:t>（  ）</w:t>
      </w:r>
      <w:r w:rsidRPr="00A53571">
        <w:t>施工。</w:t>
      </w:r>
    </w:p>
    <w:p w:rsidR="00CA105A" w:rsidRPr="00A53571" w:rsidRDefault="00E23A02" w:rsidP="00E70E95">
      <w:pPr>
        <w:pStyle w:val="4"/>
        <w:widowControl w:val="0"/>
        <w:tabs>
          <w:tab w:val="left" w:pos="5040"/>
        </w:tabs>
        <w:ind w:leftChars="0" w:left="0" w:right="210" w:firstLineChars="0" w:firstLine="0"/>
      </w:pPr>
      <w:r w:rsidRPr="00A53571">
        <w:t>A.</w:t>
      </w:r>
      <w:r w:rsidR="00FC6D82" w:rsidRPr="00A53571">
        <w:t>钻孔法</w:t>
      </w:r>
      <w:r w:rsidR="00FC6D82" w:rsidRPr="00A53571">
        <w:rPr>
          <w:rFonts w:hint="eastAsia"/>
        </w:rPr>
        <w:t>，</w:t>
      </w:r>
      <w:r w:rsidR="00FC6D82" w:rsidRPr="00A53571">
        <w:t>开槽法</w:t>
      </w:r>
      <w:r w:rsidR="00FC6D82" w:rsidRPr="00A53571">
        <w:rPr>
          <w:rFonts w:hint="eastAsia"/>
        </w:rPr>
        <w:tab/>
      </w:r>
      <w:r w:rsidRPr="00A53571">
        <w:t>B.</w:t>
      </w:r>
      <w:r w:rsidR="00FC6D82" w:rsidRPr="00A53571">
        <w:t>开槽法</w:t>
      </w:r>
      <w:r w:rsidR="00FC6D82" w:rsidRPr="00A53571">
        <w:rPr>
          <w:rFonts w:hint="eastAsia"/>
        </w:rPr>
        <w:t>，</w:t>
      </w:r>
      <w:r w:rsidR="00FC6D82" w:rsidRPr="00A53571">
        <w:t>钻孔法</w:t>
      </w:r>
    </w:p>
    <w:p w:rsidR="00CA105A" w:rsidRPr="00A53571" w:rsidRDefault="00E23A02" w:rsidP="00E70E95">
      <w:pPr>
        <w:pStyle w:val="4"/>
        <w:widowControl w:val="0"/>
        <w:tabs>
          <w:tab w:val="left" w:pos="5040"/>
        </w:tabs>
        <w:ind w:leftChars="0" w:left="0" w:right="210" w:firstLineChars="0" w:firstLine="0"/>
      </w:pPr>
      <w:r w:rsidRPr="00A53571">
        <w:t>C.</w:t>
      </w:r>
      <w:r w:rsidR="00FC6D82" w:rsidRPr="00A53571">
        <w:t>钻孔法</w:t>
      </w:r>
      <w:r w:rsidR="00FC6D82" w:rsidRPr="00A53571">
        <w:rPr>
          <w:rFonts w:hint="eastAsia"/>
        </w:rPr>
        <w:t>，</w:t>
      </w:r>
      <w:r w:rsidR="00FC6D82" w:rsidRPr="00A53571">
        <w:t>钻孔法</w:t>
      </w:r>
      <w:r w:rsidR="00FC6D82" w:rsidRPr="00A53571">
        <w:rPr>
          <w:rFonts w:hint="eastAsia"/>
        </w:rPr>
        <w:tab/>
      </w:r>
      <w:r w:rsidRPr="00A53571">
        <w:t>D.</w:t>
      </w:r>
      <w:r w:rsidR="00FC6D82" w:rsidRPr="00A53571">
        <w:t>开槽法</w:t>
      </w:r>
      <w:r w:rsidR="00FC6D82" w:rsidRPr="00A53571">
        <w:rPr>
          <w:rFonts w:hint="eastAsia"/>
        </w:rPr>
        <w:t>，</w:t>
      </w:r>
      <w:r w:rsidR="00FC6D82" w:rsidRPr="00A53571">
        <w:t>开槽法</w:t>
      </w:r>
    </w:p>
    <w:p w:rsidR="00CA105A" w:rsidRPr="00A53571" w:rsidRDefault="00FC6D82" w:rsidP="00E70E9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给排水钢管管道牺牲阳极保护法防腐施工,阳极连接电缆的埋设深度不应小于</w:t>
      </w:r>
      <w:r w:rsidR="00817765" w:rsidRPr="00A53571">
        <w:t>（  ）</w:t>
      </w:r>
      <w:r w:rsidRPr="00A53571">
        <w:lastRenderedPageBreak/>
        <w:t>m，四周应垫有50～100mm厚的细砂，砂的顶部应覆盖水泥护板或砖。</w:t>
      </w:r>
    </w:p>
    <w:p w:rsidR="00CA105A" w:rsidRPr="00A53571" w:rsidRDefault="00E23A02" w:rsidP="00E70E95">
      <w:pPr>
        <w:pStyle w:val="4"/>
        <w:widowControl w:val="0"/>
        <w:tabs>
          <w:tab w:val="left" w:pos="5040"/>
        </w:tabs>
        <w:ind w:leftChars="0" w:left="0" w:right="210" w:firstLineChars="0" w:firstLine="0"/>
      </w:pPr>
      <w:r w:rsidRPr="00A53571">
        <w:t>A.</w:t>
      </w:r>
      <w:r w:rsidR="00FC6D82" w:rsidRPr="00A53571">
        <w:t xml:space="preserve">0.5    </w:t>
      </w:r>
      <w:r w:rsidR="00FC6D82" w:rsidRPr="00A53571">
        <w:tab/>
      </w:r>
      <w:r w:rsidRPr="00A53571">
        <w:t>B.</w:t>
      </w:r>
      <w:r w:rsidR="00FC6D82" w:rsidRPr="00A53571">
        <w:t xml:space="preserve">0.3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0.7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给排水钢管管道阴极保护绝缘处理防腐施工应符合相关规定，以下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绝缘垫片应在干净、干燥的条件下安装，并应配对供应或在现场扩孔</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法兰面应清洁、平直、无毛刺并正确定位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在安装绝缘套筒时，应确保法兰准直；除一侧绝缘的法兰外，绝缘套筒长度应包括两个垫圈的厚度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连接螺栓在螺母下不宜设绝缘垫圈</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给排水球墨铸铁管道进入施工现场时，其外观质量应符合相应规定，以下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管节及管件表面允许有少许裂纹</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不得有妨碍使用的凹凸不平的缺陷</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采用橡胶圈柔性接口的球墨铸铁管，承口的内工作面和插口的外工作面应光滑、轮廓清晰</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不得有影响接口密封性的缺陷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给排水钢筋混凝土管柔性接口橡胶圈质量应符合相关规定，以下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材质应符合相关规范的规定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应由管材厂配套供应</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外观应光滑平整，不得有裂缝、破损、气孔、重皮等缺陷</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每个橡胶圈的接头不得超过3个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柔性接口的钢筋混凝土管、预(自)应力混凝土管安装前，承口内工作面、插口外工作面应清洗干净；套在插口上的橡胶圈应平直、无扭曲，应正确就位；安装后放松外力，管节回弹不得大于</w:t>
      </w:r>
      <w:r w:rsidR="00817765" w:rsidRPr="00A53571">
        <w:t>（  ）</w:t>
      </w:r>
      <w:r w:rsidRPr="00A53571">
        <w:t>mm，且橡胶圈应在承、插口工作面上。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   </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    </w:t>
      </w:r>
      <w:r w:rsidR="00FC6D82" w:rsidRPr="00A53571">
        <w:tab/>
      </w:r>
      <w:r w:rsidRPr="00A53571">
        <w:t>D.</w:t>
      </w:r>
      <w:r w:rsidR="00FC6D82" w:rsidRPr="00A53571">
        <w:t>40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 xml:space="preserve">管道主体结构 </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给排水钢筋混凝土管刚性接口采用钢丝网水泥砂浆抹带时，接口材料应选用粒径0.5～1.5mm，含泥量不大于</w:t>
      </w:r>
      <w:r w:rsidR="00817765" w:rsidRPr="00A53571">
        <w:t>（  ）</w:t>
      </w:r>
      <w:r w:rsidRPr="00A53571">
        <w:t>％的洁净砂。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     </w:t>
      </w:r>
      <w:r w:rsidR="00FC6D82" w:rsidRPr="00A53571">
        <w:tab/>
      </w:r>
      <w:r w:rsidRPr="00A53571">
        <w:t>D.</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 xml:space="preserve">管道主体结构 </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给排水钢筋混凝土管刚性接口采用钢丝网水泥砂浆抹带时，应选用粒径0.5～1.5mm，含泥量不大于3％的洁净砂，选用网格</w:t>
      </w:r>
      <w:r w:rsidR="00817765" w:rsidRPr="00A53571">
        <w:t>（  ）</w:t>
      </w:r>
      <w:r w:rsidRPr="00A53571">
        <w:t>、丝径为20号的钢丝网。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5mm×5mm   </w:t>
      </w:r>
      <w:r w:rsidR="00FC6D82" w:rsidRPr="00A53571">
        <w:tab/>
      </w:r>
      <w:r w:rsidRPr="00A53571">
        <w:t>B.</w:t>
      </w:r>
      <w:r w:rsidR="00FC6D82" w:rsidRPr="00A53571">
        <w:t>10mm×10mm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15mm×15mm  </w:t>
      </w:r>
      <w:r w:rsidR="00FC6D82" w:rsidRPr="00A53571">
        <w:tab/>
      </w:r>
      <w:r w:rsidRPr="00A53571">
        <w:t>D.</w:t>
      </w:r>
      <w:r w:rsidR="00FC6D82" w:rsidRPr="00A53571">
        <w:t>20mm×20mm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w:t>
      </w:r>
      <w:r w:rsidRPr="00A53571">
        <w:rPr>
          <w:rFonts w:hint="eastAsia"/>
        </w:rPr>
        <w:t>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给排水钢筋混凝土管刚性接口施工时应符合相关规定，</w:t>
      </w:r>
      <w:r w:rsidR="00794CD8"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①抹带前应将管口的外壁凿毛、洗净</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②钢丝网端头应在浇筑混凝土管座时插入混凝土内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③在混凝土初凝前，分层抹压钢丝网水泥砂浆抹带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④抹带完成后应立即用吸水性差的材料覆盖，</w:t>
      </w:r>
      <w:r w:rsidRPr="00A53571">
        <w:t>3～4h后洒水养护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给排水钢筋混凝土管刚性接口施工时,在混凝土初凝前，分层抹压钢丝网水泥砂浆抹带；抹带完成后应立即用吸水性强的材料覆盖，</w:t>
      </w:r>
      <w:r w:rsidR="00817765" w:rsidRPr="00A53571">
        <w:t>（  ）</w:t>
      </w:r>
      <w:r w:rsidRPr="00A53571">
        <w:t>后洒水养护。</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3～4h     </w:t>
      </w:r>
      <w:r w:rsidR="00FC6D82" w:rsidRPr="00A53571">
        <w:tab/>
      </w:r>
      <w:r w:rsidRPr="00A53571">
        <w:t>B.</w:t>
      </w:r>
      <w:r w:rsidR="00FC6D82" w:rsidRPr="00A53571">
        <w:t>1～2h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6h     </w:t>
      </w:r>
      <w:r w:rsidR="00FC6D82" w:rsidRPr="00A53571">
        <w:tab/>
      </w:r>
      <w:r w:rsidRPr="00A53571">
        <w:t>D.</w:t>
      </w:r>
      <w:r w:rsidR="00FC6D82" w:rsidRPr="00A53571">
        <w:t>1天</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给排水预应力钢筒混凝土管进入施工现场时，其外观质量应符合相关规定，管内表面出现的环向裂缝或者螺旋状裂缝宽度不应大于</w:t>
      </w:r>
      <w:r w:rsidR="00817765" w:rsidRPr="00A53571">
        <w:t>（  ）</w:t>
      </w:r>
      <w:r w:rsidRPr="00A53571">
        <w:t>mm(浮浆裂缝除外）。</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0.2    </w:t>
      </w:r>
      <w:r w:rsidR="00FC6D82" w:rsidRPr="00A53571">
        <w:tab/>
      </w:r>
      <w:r w:rsidRPr="00A53571">
        <w:t>B.</w:t>
      </w:r>
      <w:r w:rsidR="00FC6D82" w:rsidRPr="00A53571">
        <w:t>0.5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0.3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给排水预应力钢筒混凝土管进入施工现场时，其外观质量应符合相关规定，</w:t>
      </w:r>
      <w:r w:rsidR="00794CD8"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①内壁混凝土表面平整光洁，承插口钢环工作面光洁干净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②管内表面距离管的插口端</w:t>
      </w:r>
      <w:r w:rsidRPr="00A53571">
        <w:t>500mm范围内出现的环向裂缝宽度不应大于1.5mm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③管端面混凝土不应有缺料、掉角、孔洞等缺陷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④外保护层不得出现空鼓、裂缝及剥落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给排水玻璃钢管道进入施工现场时，其外观质量应符合相关规定，</w:t>
      </w:r>
      <w:r w:rsidR="00794CD8"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①内、外径偏差、承口深度</w:t>
      </w:r>
      <w:r w:rsidRPr="00A53571">
        <w:t>(安装标记环)、有效长度、管壁厚度、管端面垂直度等应符合产品标准规定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②内、外表面应光滑平整，无划痕、分层、针孔、杂质、破碎等现象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③管端面应平齐、无毛刺等缺陷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④橡胶圈应符合</w:t>
      </w:r>
      <w:r w:rsidRPr="00A53571">
        <w:t>GB50268-2008规范规定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给排水硬聚氯乙烯管、聚乙烯管及其复合管道进入施工现场时，其外观质量应符合相应规定，</w:t>
      </w:r>
      <w:r w:rsidR="00794CD8"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①不得有影响结构安全、使用功能及接口连接的质量缺陷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②内、外壁光滑、平整，无气泡、无裂纹、无脱皮和严重的冷斑及明显的痕纹、凹陷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③管节不得有异向弯曲，端口应平整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④橡胶圈应符合规范规定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给排水硬聚氯乙烯管、聚乙烯管及其复合管道铺设时，采用</w:t>
      </w:r>
      <w:r w:rsidR="00817765" w:rsidRPr="00A53571">
        <w:t>（  ）</w:t>
      </w:r>
      <w:r w:rsidRPr="00A53571">
        <w:t>接口时，宜人工布管且在沟槽内连接；采用</w:t>
      </w:r>
      <w:r w:rsidR="00817765" w:rsidRPr="00A53571">
        <w:t>（  ）</w:t>
      </w:r>
      <w:r w:rsidRPr="00A53571">
        <w:t>接口时，宜在沟槽边上将管道分段连接</w:t>
      </w:r>
      <w:r w:rsidRPr="00A53571">
        <w:lastRenderedPageBreak/>
        <w:t>后以弹性铺管法移入沟槽。</w:t>
      </w:r>
    </w:p>
    <w:p w:rsidR="00CA105A" w:rsidRPr="00A53571" w:rsidRDefault="00E23A02" w:rsidP="00E70E95">
      <w:pPr>
        <w:pStyle w:val="4"/>
        <w:widowControl w:val="0"/>
        <w:tabs>
          <w:tab w:val="left" w:pos="5040"/>
        </w:tabs>
        <w:ind w:leftChars="0" w:left="0" w:right="210" w:firstLineChars="0" w:firstLine="0"/>
      </w:pPr>
      <w:r w:rsidRPr="00A53571">
        <w:t>A.</w:t>
      </w:r>
      <w:r w:rsidR="00FC6D82" w:rsidRPr="00A53571">
        <w:t>承插式</w:t>
      </w:r>
      <w:r w:rsidR="00FC6D82" w:rsidRPr="00A53571">
        <w:rPr>
          <w:rFonts w:hint="eastAsia"/>
        </w:rPr>
        <w:t>；</w:t>
      </w:r>
      <w:r w:rsidR="00FC6D82" w:rsidRPr="00A53571">
        <w:t>电熔</w:t>
      </w:r>
      <w:r w:rsidR="00FC6D82" w:rsidRPr="00A53571">
        <w:rPr>
          <w:rFonts w:hint="eastAsia"/>
        </w:rPr>
        <w:t>、热熔</w:t>
      </w:r>
      <w:r w:rsidR="00FC6D82" w:rsidRPr="00A53571">
        <w:rPr>
          <w:rFonts w:hint="eastAsia"/>
        </w:rPr>
        <w:tab/>
      </w:r>
      <w:r w:rsidRPr="00A53571">
        <w:t>B.</w:t>
      </w:r>
      <w:r w:rsidR="00FC6D82" w:rsidRPr="00A53571">
        <w:t>电熔</w:t>
      </w:r>
      <w:r w:rsidR="00FC6D82" w:rsidRPr="00A53571">
        <w:rPr>
          <w:rFonts w:hint="eastAsia"/>
        </w:rPr>
        <w:t>、热熔；</w:t>
      </w:r>
      <w:r w:rsidR="00FC6D82" w:rsidRPr="00A53571">
        <w:t>承插式</w:t>
      </w:r>
    </w:p>
    <w:p w:rsidR="00CA105A" w:rsidRPr="00A53571" w:rsidRDefault="00E23A02" w:rsidP="00E70E95">
      <w:pPr>
        <w:pStyle w:val="4"/>
        <w:widowControl w:val="0"/>
        <w:tabs>
          <w:tab w:val="left" w:pos="5040"/>
        </w:tabs>
        <w:ind w:leftChars="0" w:left="0" w:right="210" w:firstLineChars="0" w:firstLine="0"/>
      </w:pPr>
      <w:r w:rsidRPr="00A53571">
        <w:t>C.</w:t>
      </w:r>
      <w:r w:rsidR="00FC6D82" w:rsidRPr="00A53571">
        <w:t>热熔</w:t>
      </w:r>
      <w:r w:rsidR="00FC6D82" w:rsidRPr="00A53571">
        <w:rPr>
          <w:rFonts w:hint="eastAsia"/>
        </w:rPr>
        <w:t>；</w:t>
      </w:r>
      <w:r w:rsidR="00FC6D82" w:rsidRPr="00A53571">
        <w:t>电熔</w:t>
      </w:r>
      <w:r w:rsidR="00FC6D82" w:rsidRPr="00A53571">
        <w:rPr>
          <w:rFonts w:hint="eastAsia"/>
        </w:rPr>
        <w:tab/>
      </w:r>
      <w:r w:rsidRPr="00A53571">
        <w:t>D.</w:t>
      </w:r>
      <w:r w:rsidR="00FC6D82" w:rsidRPr="00A53571">
        <w:t>电熔</w:t>
      </w:r>
      <w:r w:rsidR="00FC6D82" w:rsidRPr="00A53571">
        <w:rPr>
          <w:rFonts w:hint="eastAsia"/>
        </w:rPr>
        <w:t>；</w:t>
      </w:r>
      <w:r w:rsidR="00FC6D82" w:rsidRPr="00A53571">
        <w:t>热熔</w:t>
      </w:r>
    </w:p>
    <w:p w:rsidR="00CA105A" w:rsidRPr="00A53571" w:rsidRDefault="00FC6D82" w:rsidP="00E70E9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给排水硬聚氯乙烯管、聚乙烯管及其复合管道铺设应符合相关规定，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①采用承插式接口时，宜人工布管且在沟槽内连接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②槽深大于</w:t>
      </w:r>
      <w:r w:rsidRPr="00A53571">
        <w:t>3m或管外径大于400mm的管道，宜用非金属绳索兜住管节下管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③严禁将管节翻滚抛入槽中</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④电熔、热熔接口时，宜在沟槽边上将管道分段连接后以弹性铺管法移入沟槽；移入沟槽时，管道表面不得有明显的划痕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给排水硬聚氯乙烯管、聚乙烯管及其复合管道采用电熔、热熔连接时应符合相关规定，以下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应采用专用电器设备、挤出焊接设备和工具进行施工</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管道连接时必须对连接部位清理干净</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承插式柔性接口连接不宜在当日温度较高时进行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插口端不宜插到承口底部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给排水硬聚氯乙烯管、聚乙烯管及其复合管道采用电熔、热熔连接时，承插式柔性接口连接宜在当日温度较高时进行，插口端不宜插到承口底部，应留出不</w:t>
      </w:r>
      <w:r w:rsidRPr="00A53571">
        <w:lastRenderedPageBreak/>
        <w:t>小于</w:t>
      </w:r>
      <w:r w:rsidR="00817765" w:rsidRPr="00A53571">
        <w:t>（  ）</w:t>
      </w:r>
      <w:r w:rsidRPr="00A53571">
        <w:t>mm的伸缩空隙。</w:t>
      </w:r>
    </w:p>
    <w:p w:rsidR="00CA105A" w:rsidRPr="00A53571" w:rsidRDefault="00E23A02" w:rsidP="00E70E95">
      <w:pPr>
        <w:pStyle w:val="4"/>
        <w:widowControl w:val="0"/>
        <w:tabs>
          <w:tab w:val="left" w:pos="5040"/>
        </w:tabs>
        <w:ind w:leftChars="0" w:left="0" w:right="210" w:firstLineChars="0" w:firstLine="0"/>
      </w:pPr>
      <w:r w:rsidRPr="00A53571">
        <w:t>A.</w:t>
      </w:r>
      <w:r w:rsidR="00FC6D82" w:rsidRPr="00A53571">
        <w:t xml:space="preserve">10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   </w:t>
      </w:r>
      <w:r w:rsidR="00FC6D82" w:rsidRPr="00A53571">
        <w:tab/>
      </w:r>
      <w:r w:rsidRPr="00A53571">
        <w:t>D.</w:t>
      </w:r>
      <w:r w:rsidR="00FC6D82" w:rsidRPr="00A53571">
        <w:t>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不属于给排水管道基础主控项目的是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原状地基的承载力符合设计要求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混凝土基础的强度符合设计要求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砂石基础的压实度符合设计要求或本规范的规定</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原状地基、砂石基础与管道外壁间接触均匀，无空隙</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给排水钢管接口质量检验的主控项目是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管节及管件、焊接材料质量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焊缝坡口、错边等焊缝质量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法兰接口的法兰、高强度螺栓的终拧扭矩</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上述全包括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不属于给排水钢管内防腐层质量检验主控项目要求的是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内防腐层材料应符合国家相关标准的规定和设计要求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给水管道内防腐层材料的卫生性能应符合国家相关标准的规定</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水泥砂浆抗压强度符合设计要求，且不低于35MPa</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液体环氧涂料内防腐层表面应平整、光滑，无气泡、无划痕等，湿膜应无流淌现象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lastRenderedPageBreak/>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给排水钢管外防腐层质量检验主控项目的要求有</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①外防腐层材料</w:t>
      </w:r>
      <w:r w:rsidRPr="00A53571">
        <w:t>(包括补口、修补材料)、结构等应符合国家相关标准的规定和设计要求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②外防腐层的的厚度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③电火花检漏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④粘结力应符合规范规定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以下提法</w:t>
      </w:r>
      <w:r w:rsidR="00817765" w:rsidRPr="00A53571">
        <w:t>（  ）</w:t>
      </w:r>
      <w:r w:rsidRPr="00A53571">
        <w:t>不属于给排水球墨铸铁管接口质量检验主控项目的要求。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管节及管件的产品质量应符合规范规定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承插接口连接时，两管节中轴线应保持同心，承口、插口部位无破损、变形、开裂；插口推入深度应符合要求</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法兰接口连接时，插口与承口法兰压盖的纵向轴线一致，连接螺栓终拧扭矩应符合设计或产品使用说明要求；接口连接后，连接部位及连接件应无变形、破损</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橡胶圈安装位置应准确，不得扭曲、外露；沿圆周各点应与承口端面等距，其允许偏差应为±5mm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给排水钢筋混凝土管、预（自）应力混凝土管、预应力钢筒混凝土管接口质量检验主控项目的要求是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管及管件、橡胶圈的产品质量应符合规范规定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柔性接口的橡胶圈位置正确，无扭曲、外露现象；承口、插口无破损、开裂；双道橡胶圈的单口水压试验合格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刚性接口的强度符合设计要求，不得有开裂、空鼓、脱落现象</w:t>
      </w:r>
    </w:p>
    <w:p w:rsidR="00CA105A" w:rsidRPr="00A53571" w:rsidRDefault="00E23A02" w:rsidP="001A6FC8">
      <w:pPr>
        <w:pStyle w:val="4"/>
        <w:widowControl w:val="0"/>
        <w:tabs>
          <w:tab w:val="left" w:pos="5040"/>
        </w:tabs>
        <w:ind w:leftChars="0" w:left="0" w:right="210" w:firstLineChars="0" w:firstLine="0"/>
      </w:pPr>
      <w:r w:rsidRPr="00A53571">
        <w:lastRenderedPageBreak/>
        <w:t>D.</w:t>
      </w:r>
      <w:r w:rsidR="00FC6D82" w:rsidRPr="00A53571">
        <w:t>上述全包括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给排水化学建材管接口质量检验主控项目的要求是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管节及管件、橡胶圈等的产品质量应符合规范规定</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承插、套筒式连接时，承口、插口部位及套筒连接紧密，无破损、变形、开裂等现象；插入后胶圈应位置正确，无扭曲等现象；双道橡胶圈的单口水压试验合格</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聚乙烯管、聚丙烯管接口熔焊连接应符合规范规定；卡箍连接、法兰连接、钢塑过渡接头连接时，应连接件齐全、位置正确、安装牢固，连接部位无扭曲、变形</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上述全包括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给排水管道铺设质量检验主控项目的要求是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管道埋设深度、轴线位置应符合设计要求，无压力管道严禁倒坡</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刚性管道无结构贯通裂缝和明显缺损情况；柔性管道的管壁不得出现纵向隆起、环向扁平和其他变形情况</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管道铺设安装必须稳固，管道安装后应线形平直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上述全包括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给排水管道采用不开槽施工，管道主体的主要施工方法有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顶管</w:t>
      </w:r>
      <w:r w:rsidRPr="00A53571">
        <w:rPr>
          <w:rFonts w:hint="eastAsia"/>
        </w:rPr>
        <w:tab/>
        <w:t>②盾构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③浅埋暗挖</w:t>
      </w:r>
      <w:r w:rsidRPr="00A53571">
        <w:rPr>
          <w:rFonts w:hint="eastAsia"/>
        </w:rPr>
        <w:tab/>
        <w:t>④地表式水平定向钻及夯管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给排水管道不开槽施工设备、装置，采用起重设备或垂直运输时应符合相应规定，以下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起重设备必须经过起重荷载计算</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使用前应按有关规定进行检查验收，合格后方可使用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起重作业前应试吊，吊离地面1000mm左右时，应检查重物捆扎情况和制动性能，确认安全后方可起吊</w:t>
      </w:r>
    </w:p>
    <w:p w:rsidR="00CA105A" w:rsidRPr="00A53571" w:rsidRDefault="00FC6D82" w:rsidP="001A6FC8">
      <w:pPr>
        <w:pStyle w:val="4"/>
        <w:widowControl w:val="0"/>
        <w:tabs>
          <w:tab w:val="left" w:pos="5040"/>
        </w:tabs>
        <w:ind w:leftChars="0" w:left="0" w:right="210" w:firstLineChars="0" w:firstLine="0"/>
      </w:pPr>
      <w:r w:rsidRPr="00A53571">
        <w:t>D严禁超负荷使用,作井上、下作业时必须有联络信号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给排水管道不开槽施工设备、装置，采用起重设备或垂直运输时应符合相应规定，起吊时工作井内严禁站人，当吊运重物下井距作业面底部小于</w:t>
      </w:r>
      <w:r w:rsidR="00817765" w:rsidRPr="00A53571">
        <w:t>（  ）</w:t>
      </w:r>
      <w:r w:rsidRPr="00A53571">
        <w:t>mm时，操作人员方可近前工作。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500    </w:t>
      </w:r>
      <w:r w:rsidR="00FC6D82" w:rsidRPr="00A53571">
        <w:tab/>
      </w:r>
      <w:r w:rsidRPr="00A53571">
        <w:t>B.</w:t>
      </w:r>
      <w:r w:rsidR="00FC6D82" w:rsidRPr="00A53571">
        <w:t>1000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2000    </w:t>
      </w:r>
      <w:r w:rsidR="00FC6D82" w:rsidRPr="00A53571">
        <w:tab/>
      </w:r>
      <w:r w:rsidRPr="00A53571">
        <w:t>D.</w:t>
      </w:r>
      <w:r w:rsidR="00FC6D82" w:rsidRPr="00A53571">
        <w:t>200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给排水顶管施工管节应符合的相关规定有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①管节的规格及其接口连接形式应符合设计要求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②钢筋混凝土成品管质量应符合国家现行标准规定，管节及接口的抗渗性能应符合设计要求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③钢管制作质量应符合规范规定和设计要求，且焊缝等级应不低于Ⅱ级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④双插口、钢承口钢筋混凝土管钢材部分制作与防腐应按钢管要求执行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给排水不开槽管道采用水平定向法施工应符合的相关规定有</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①钢管接口应焊接，聚乙烯管接口应熔接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②钢管的焊缝等级应不低于</w:t>
      </w:r>
      <w:r w:rsidRPr="00A53571">
        <w:t>I级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③钻定向钻施工时，轴向最大回拖力和最小曲率半径的确定应满足管材力学性能要求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④夯管施工时，轴向最大锤击力的确定应满足管材力学性能要求，其管壁厚度应符合设计和施工要求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给排水不开槽管道采用水平定向法施工时，应符合相应规定，</w:t>
      </w:r>
      <w:r w:rsidR="00817765" w:rsidRPr="00A53571">
        <w:t>（  ）</w:t>
      </w:r>
      <w:r w:rsidRPr="00A53571">
        <w:t>接口应焊接，</w:t>
      </w:r>
      <w:r w:rsidR="00817765" w:rsidRPr="00A53571">
        <w:t>（  ）</w:t>
      </w:r>
      <w:r w:rsidRPr="00A53571">
        <w:t>接口应熔接。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钢管</w:t>
      </w:r>
      <w:r w:rsidR="00FC6D82" w:rsidRPr="00A53571">
        <w:rPr>
          <w:rFonts w:hint="eastAsia"/>
        </w:rPr>
        <w:t>，</w:t>
      </w:r>
      <w:r w:rsidR="00FC6D82" w:rsidRPr="00A53571">
        <w:t xml:space="preserve">聚乙烯管   </w:t>
      </w:r>
      <w:r w:rsidR="00FC6D82" w:rsidRPr="00A53571">
        <w:tab/>
      </w:r>
      <w:r w:rsidRPr="00A53571">
        <w:t>B.</w:t>
      </w:r>
      <w:r w:rsidR="00FC6D82" w:rsidRPr="00A53571">
        <w:t>聚乙烯管</w:t>
      </w:r>
      <w:r w:rsidR="00FC6D82" w:rsidRPr="00A53571">
        <w:rPr>
          <w:rFonts w:hint="eastAsia"/>
        </w:rPr>
        <w:t>，</w:t>
      </w:r>
      <w:r w:rsidR="00FC6D82" w:rsidRPr="00A53571">
        <w:t>钢管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玻璃钢管</w:t>
      </w:r>
      <w:r w:rsidR="00FC6D82" w:rsidRPr="00A53571">
        <w:rPr>
          <w:rFonts w:hint="eastAsia"/>
        </w:rPr>
        <w:t>，</w:t>
      </w:r>
      <w:r w:rsidR="00FC6D82" w:rsidRPr="00A53571">
        <w:t>钢管</w:t>
      </w:r>
      <w:r w:rsidR="00FC6D82" w:rsidRPr="00A53571">
        <w:tab/>
      </w:r>
      <w:r w:rsidRPr="00A53571">
        <w:t>D.</w:t>
      </w:r>
      <w:r w:rsidR="00FC6D82" w:rsidRPr="00A53571">
        <w:t>聚乙烯管</w:t>
      </w:r>
      <w:r w:rsidR="00FC6D82" w:rsidRPr="00A53571">
        <w:rPr>
          <w:rFonts w:hint="eastAsia"/>
        </w:rPr>
        <w:t>，</w:t>
      </w:r>
      <w:r w:rsidR="00FC6D82" w:rsidRPr="00A53571">
        <w:t>玻璃钢管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给排水不开槽管道施工，关于工作井的位置选择，</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①宜选择在管道井室位置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②便于排水、排泥、出土和运输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③尽量避开现有构</w:t>
      </w:r>
      <w:r w:rsidRPr="00A53571">
        <w:t>(建)筑物，减小施工扰动对周围环境的影响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④顶管单向顶进时宜设在上游一侧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lastRenderedPageBreak/>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给排水不开槽管道施工，关于工作井的位置选择，</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①不宜选择在管道井室位置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②便于排水、排泥、出土和运输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③尽量避开现有构</w:t>
      </w:r>
      <w:r w:rsidRPr="00A53571">
        <w:t>(建)筑物，减小施工扰动对周围环境的影响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④顶管单向顶进时宜设在下游一侧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给排水不开槽管道施工，工作井施工应遵守相应规定，以下做法错误的是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应根据工作井的尺寸、结构形式、环境条件等因素确定支护(撑)形式</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土方开挖过程中，应遵循“开槽支撑、先挖后撑、分层开挖，严禁超挖”的原则进行开挖与支撑</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井底应保证稳定和干燥，并应及时封底</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井底封底前，应设置集水坑，坑上应设有盖；封闭集水坑时应进行抗浮验算</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给排水不开槽管道施工，工作井洞口施工应符合的相应规定有</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①留进、出洞口的位置应符合设计和施工方案的要求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②洞口土层不稳定时，应对土体进行改良，进出洞施工前应检查改良后的土体强度和渗漏水情况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③设置临时封门时，应考虑周围土层变形控制和施工安全等要求。封门应拆除方便，拆除时应减小对洞门土层的扰动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④浅埋暗挖施工的洞口影响范围的土层应进行预加固处理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给排水不开槽管道施工时，千斤顶、油泵等主顶进装置应符合的相关规定有</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①千斤顶宜固定在支架上，并与管道中心的垂线对称，其合力的作用点应在管道中心的垂线上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②千斤顶的油路应串联，每台千斤顶应有进油、回油的控制系统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③千斤顶、油泵、换向阀及连接高压油管等安装完毕，应进行试运转</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④千斤顶活塞退回时，油压不得过大，速度不得过快</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给排水不开槽管道施工时，千斤顶、油泵等主顶进装置应符合相关规定，以下做法错误的是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初始顶进可快速进行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待各接触部位密合后，再按正常顶进速度顶进</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顶进中若发现油压突然增高，应立即停止顶进</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检查原因并经处理后方可继续顶进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给排水管道工程顶管施工应根据工程具体情况采用相应技术措施，一次顶进距离大于</w:t>
      </w:r>
      <w:r w:rsidR="00817765" w:rsidRPr="00A53571">
        <w:t>（  ）</w:t>
      </w:r>
      <w:r w:rsidRPr="00A53571">
        <w:t>m时，宜采用中继间技术。</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50     </w:t>
      </w:r>
      <w:r w:rsidR="00FC6D82" w:rsidRPr="00A53571">
        <w:tab/>
      </w:r>
      <w:r w:rsidRPr="00A53571">
        <w:t>B.</w:t>
      </w:r>
      <w:r w:rsidR="00FC6D82" w:rsidRPr="00A53571">
        <w:t>80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     </w:t>
      </w:r>
      <w:r w:rsidR="00FC6D82" w:rsidRPr="00A53571">
        <w:tab/>
      </w:r>
      <w:r w:rsidRPr="00A53571">
        <w:t>D.</w:t>
      </w:r>
      <w:r w:rsidR="00FC6D82" w:rsidRPr="00A53571">
        <w:t>150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给排水顶管顶进前应检查哪些内容，确认条件具备时方可顶进,</w:t>
      </w:r>
      <w:r w:rsidR="00E70E95"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①全部设备经过检查、试运转</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②顶管机在导轨上的中心线、坡度和高程应符合要求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③防止流动性土或地下水由洞口进入工作井的技术措施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④拆除洞口封门的准备措施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给排水顶管进、出工作井应符合相应规定，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①应保证顶管进、出工作井和顶进过程中洞圈周围的土体稳定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②洞口周围土体含地下水时，若条件允许可采取降水措施，或采取注浆等措施加固土体以封堵地下水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③工作井洞口封门拆除应符合规范规定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④拆除封门后，顶管机应停止顶进，直至洞口及止水装置发挥作用为止</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给排水顶管顶进作业应符合相应规定，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①设计顶力严禁超过管材允许顶力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②第一个中继间的设计顶力，应保证其允许最大顶力能克服前方管道的外壁摩擦阻力及顶管机的迎面阻力之和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③确定中继间位置时，应留有足够的顶力安全系数，第一个中继间位置应根据经验确定并提前安装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④中继间密封装置宜采用径向可调形式，密封配合面的加工精度和密封材料的质量应满足要求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给排水顶管触变泥浆应搅拌均匀，并具备相应性能，</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①在输送和注浆过程中应呈胶状液体，具有相应的流动性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②注浆后经一定的静置时间应呈胶凝状，具有一定的固结强度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③管道顶进时，触变泥浆被扰动后胶凝结构破坏，但应呈胶状液体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④触变泥浆材料对环境无危害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给排水顶管注浆工艺的原则，以下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同步注浆与补浆相结合</w:t>
      </w:r>
      <w:r w:rsidR="00FC6D82" w:rsidRPr="00A53571">
        <w:tab/>
      </w:r>
      <w:r w:rsidRPr="00A53571">
        <w:t>B.</w:t>
      </w:r>
      <w:r w:rsidR="00FC6D82" w:rsidRPr="00A53571">
        <w:t>先顶后注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随顶随注</w:t>
      </w:r>
      <w:r w:rsidR="00FC6D82" w:rsidRPr="00A53571">
        <w:tab/>
      </w:r>
      <w:r w:rsidRPr="00A53571">
        <w:t>D.</w:t>
      </w:r>
      <w:r w:rsidR="00FC6D82" w:rsidRPr="00A53571">
        <w:t>及时补浆</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给排水顶管触变泥浆注浆系统应符合相关规定，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①制浆装置容积应满足形成泥浆套的需要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②注浆泵宜选用液压泵、活塞泵或螺杆泵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③注浆孔的布置按管道直径大小确定，每个断面可设置</w:t>
      </w:r>
      <w:r w:rsidRPr="00A53571">
        <w:t>2～3个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④注浆前，应检查注浆装置水密性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lastRenderedPageBreak/>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给排水顶管顶进应连续作业，顶进过程遇异常情况应暂停顶进、及时处理，</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①顶管机前方遇到障碍，后背墙变形严重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②顶铁发生扭曲现象，管位偏差过大且纠偏无效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③顶力超过管材的允许顶力，油泵、油路发生异常现象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④管节接缝、中继间渗漏泥水、泥浆，地层、邻近建</w:t>
      </w:r>
      <w:r w:rsidRPr="00A53571">
        <w:t>(构)筑物、管线等周围环境的变形量超出控制允许值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给排水顶管管道贯通后，工作井中的管端应相应处理，</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①进入接收工作井的顶管机和管端下部应设枕垫</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②管道两端露在工作井中的长度不小于</w:t>
      </w:r>
      <w:r w:rsidRPr="00A53571">
        <w:t>0.3m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③不得有接口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④工作井中露出的混凝土管道端部应及时浇筑混凝土基础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给排水顶管管道贯通后，工作井中的管端应作相应处理，管道两端露在工作井中的长度不小于</w:t>
      </w:r>
      <w:r w:rsidR="00817765" w:rsidRPr="00A53571">
        <w:t>（  ）</w:t>
      </w:r>
      <w:r w:rsidRPr="00A53571">
        <w:t>m，且不得有接口。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0.3      </w:t>
      </w:r>
      <w:r w:rsidR="00FC6D82" w:rsidRPr="00A53571">
        <w:tab/>
      </w:r>
      <w:r w:rsidRPr="00A53571">
        <w:t>B.</w:t>
      </w:r>
      <w:r w:rsidR="00FC6D82" w:rsidRPr="00A53571">
        <w:t>0.5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     </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给排水顶管结束后进行触变泥浆置换时，应采取相应措施，正确选项是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采用水泥砂浆、粉煤灰水泥砂浆等易于固结或稳定性较好的浆液置换泥浆填充管外侧超挖、塌落等原因造成的空隙</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拆除注浆管路后，将管道上的注浆孔封闭严密</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将全部注浆设备清洗干净</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上述全包括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给排水顶管曲线顶进时应符合相应规定，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①采用触变泥浆技术措施，并检查验证泥浆套形成情况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②根据顶进阻力计算中继间的数量和位置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③顶进初始时，应保持一定长度的直线段，然后逐渐过渡到曲线段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④曲线段前几节管接口处可预埋钢板、预设拉杆，以备控制和保持接口张开量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给排水管道顶管垂直顶升完成后应做好相关工作，</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①做好与水平开口管节顶升口的接口处理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②确保底座管节与水平管连接强度可靠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③立管进行防腐和阴极保护施工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④管道内应清洁干净，无杂物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给排水管道盾构掘进施工中遇到异常情况应停止掘进，查明原因并采取有效措施，</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①盾构位置偏离设计轴线过大</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②管片严重碎裂和渗漏水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③盾构旋转角度过大，影响正常施工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④盾构扭矩或顶力异常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给排水管道盾构法施工及环境保护的监测内容应包括哪些，</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①地表隆沉、管道轴线监测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②以及地下管道保护、地面建（构）筑物变形的量测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③有特殊要求时还应进行管道结构内力、分层土体变位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④孔隙水压力的测量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给排水工程采用浅埋暗挖时，超前小导管加固土层应符合相关规定，宜采用顺直，长度</w:t>
      </w:r>
      <w:r w:rsidR="00817765" w:rsidRPr="00A53571">
        <w:t>（  ）</w:t>
      </w:r>
      <w:r w:rsidRPr="00A53571">
        <w:t>m，直径</w:t>
      </w:r>
      <w:r w:rsidR="00817765" w:rsidRPr="00A53571">
        <w:t>（  ）</w:t>
      </w:r>
      <w:r w:rsidRPr="00A53571">
        <w:t>mm的钢管。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rPr>
          <w:rFonts w:hint="eastAsia"/>
        </w:rPr>
        <w:t>，</w:t>
      </w:r>
      <w:r w:rsidR="00FC6D82" w:rsidRPr="00A53571">
        <w:t xml:space="preserve">20～30  </w:t>
      </w:r>
      <w:r w:rsidR="00FC6D82" w:rsidRPr="00A53571">
        <w:tab/>
      </w:r>
      <w:r w:rsidRPr="00A53571">
        <w:t>B.</w:t>
      </w:r>
      <w:r w:rsidR="00FC6D82" w:rsidRPr="00A53571">
        <w:t>3～4</w:t>
      </w:r>
      <w:r w:rsidR="00FC6D82" w:rsidRPr="00A53571">
        <w:rPr>
          <w:rFonts w:hint="eastAsia"/>
        </w:rPr>
        <w:t>，</w:t>
      </w:r>
      <w:r w:rsidR="00FC6D82" w:rsidRPr="00A53571">
        <w:t xml:space="preserve">40～50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1～2</w:t>
      </w:r>
      <w:r w:rsidR="00FC6D82" w:rsidRPr="00A53571">
        <w:rPr>
          <w:rFonts w:hint="eastAsia"/>
        </w:rPr>
        <w:t>，</w:t>
      </w:r>
      <w:r w:rsidR="00FC6D82" w:rsidRPr="00A53571">
        <w:t xml:space="preserve">40～50 </w:t>
      </w:r>
      <w:r w:rsidR="00FC6D82" w:rsidRPr="00A53571">
        <w:tab/>
      </w:r>
      <w:r w:rsidRPr="00A53571">
        <w:t>D.</w:t>
      </w:r>
      <w:r w:rsidR="00FC6D82" w:rsidRPr="00A53571">
        <w:t>3～4</w:t>
      </w:r>
      <w:r w:rsidR="00FC6D82" w:rsidRPr="00A53571">
        <w:rPr>
          <w:rFonts w:hint="eastAsia"/>
        </w:rPr>
        <w:t>，</w:t>
      </w:r>
      <w:r w:rsidR="00FC6D82" w:rsidRPr="00A53571">
        <w:t>20～30</w:t>
      </w:r>
    </w:p>
    <w:p w:rsidR="00CA105A" w:rsidRPr="00A53571" w:rsidRDefault="00FC6D82" w:rsidP="00E70E95">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给排水工程采用浅埋暗挖时，超前小导管加固土层应符合相关规定，</w:t>
      </w:r>
      <w:r w:rsidR="002D233D" w:rsidRPr="00A53571">
        <w:rPr>
          <w:rFonts w:hint="eastAsia"/>
        </w:rPr>
        <w:t>选项组合正确</w:t>
      </w:r>
      <w:r w:rsidR="002D233D" w:rsidRPr="00A53571">
        <w:rPr>
          <w:rFonts w:hint="eastAsia"/>
        </w:rPr>
        <w:lastRenderedPageBreak/>
        <w:t>的是</w:t>
      </w:r>
      <w:r w:rsidR="00817765" w:rsidRPr="00A53571">
        <w:t>（  ）</w:t>
      </w:r>
      <w:r w:rsidRPr="00A53571">
        <w:t>。</w:t>
      </w:r>
    </w:p>
    <w:p w:rsidR="00CA105A" w:rsidRPr="00A53571" w:rsidRDefault="00FC6D82" w:rsidP="00E70E95">
      <w:pPr>
        <w:pStyle w:val="4"/>
        <w:widowControl w:val="0"/>
        <w:tabs>
          <w:tab w:val="left" w:pos="5040"/>
        </w:tabs>
        <w:ind w:leftChars="0" w:left="0" w:right="210" w:firstLineChars="0" w:firstLine="0"/>
      </w:pPr>
      <w:r w:rsidRPr="00A53571">
        <w:rPr>
          <w:rFonts w:hint="eastAsia"/>
        </w:rPr>
        <w:t>①宜采用顺直，长度</w:t>
      </w:r>
      <w:r w:rsidRPr="00A53571">
        <w:t>3～4m，直径40～50mm的钢管</w:t>
      </w:r>
    </w:p>
    <w:p w:rsidR="00CA105A" w:rsidRPr="00A53571" w:rsidRDefault="00FC6D82" w:rsidP="00E70E95">
      <w:pPr>
        <w:pStyle w:val="4"/>
        <w:widowControl w:val="0"/>
        <w:tabs>
          <w:tab w:val="left" w:pos="5040"/>
        </w:tabs>
        <w:ind w:leftChars="0" w:left="0" w:right="210" w:firstLineChars="0" w:firstLine="0"/>
      </w:pPr>
      <w:r w:rsidRPr="00A53571">
        <w:rPr>
          <w:rFonts w:hint="eastAsia"/>
        </w:rPr>
        <w:t>②沿拱部轮廓线外侧设置，间距、孔位、孔深、孔径符合设计要求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③小导管的后端应支承在已设置的钢格栅上，其前端应嵌固在土层中，前后两排小导管的重叠长度不应小于</w:t>
      </w:r>
      <w:r w:rsidRPr="00A53571">
        <w:t>1m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④小导管外插角不应大于</w:t>
      </w:r>
      <w:r w:rsidRPr="00A53571">
        <w:t>30°</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给排水工程采用浅埋暗挖时，钢筋锚杆加固土层应符合相关规定，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①稳定洞体时采用的锚杆类型、锚杆间距、锚杆长度及排列方式，应符合施工方案的要求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②锚杆孔距允许偏差：普通锚杆±</w:t>
      </w:r>
      <w:r w:rsidRPr="00A53571">
        <w:t>200mm；预应力锚杆±100mm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③灌浆锚杆孔内应砂浆饱满，砂浆配比及强度符合设计要求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④锚杆安装经验收合格后，应及时填写记录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给排水工程采用浅埋暗挖时，钢筋锚杆加固土层应符合相应规定，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①稳定洞体时采用的锚杆类型、锚杆间距、锚杆长度及排列方式，应符合施工方案的要求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②灌浆锚杆孔内应砂浆饱满，砂浆配比及强度符合设计要求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③锚杆安装经验收合格后，应及时填写记录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④锚杆试验要求：同批每</w:t>
      </w:r>
      <w:r w:rsidRPr="00A53571">
        <w:t>100根为一组，每组5根，同批试件抗拔力平均值不得小于设计锚固力值</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给排水工程采用浅埋暗挖时，锚杆试验要求为同批每</w:t>
      </w:r>
      <w:r w:rsidR="00817765" w:rsidRPr="00A53571">
        <w:t>（  ）</w:t>
      </w:r>
      <w:r w:rsidRPr="00A53571">
        <w:t>根为一组、每组</w:t>
      </w:r>
      <w:r w:rsidR="00817765" w:rsidRPr="00A53571">
        <w:t>（  ）</w:t>
      </w:r>
      <w:r w:rsidRPr="00A53571">
        <w:t>根，同批试件抗拔力平均值不得小于设计锚固力值。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w:t>
      </w:r>
      <w:r w:rsidR="00FC6D82" w:rsidRPr="00A53571">
        <w:rPr>
          <w:rFonts w:hint="eastAsia"/>
        </w:rPr>
        <w:t>，</w:t>
      </w:r>
      <w:r w:rsidR="00FC6D82" w:rsidRPr="00A53571">
        <w:t xml:space="preserve">5   </w:t>
      </w:r>
      <w:r w:rsidR="00FC6D82" w:rsidRPr="00A53571">
        <w:tab/>
      </w:r>
      <w:r w:rsidRPr="00A53571">
        <w:t>B.</w:t>
      </w:r>
      <w:r w:rsidR="00FC6D82" w:rsidRPr="00A53571">
        <w:t>100</w:t>
      </w:r>
      <w:r w:rsidR="00FC6D82" w:rsidRPr="00A53571">
        <w:rPr>
          <w:rFonts w:hint="eastAsia"/>
        </w:rPr>
        <w:t>，</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50</w:t>
      </w:r>
      <w:r w:rsidR="00FC6D82" w:rsidRPr="00A53571">
        <w:rPr>
          <w:rFonts w:hint="eastAsia"/>
        </w:rPr>
        <w:t>，</w:t>
      </w:r>
      <w:r w:rsidR="00FC6D82" w:rsidRPr="00A53571">
        <w:t xml:space="preserve">3  </w:t>
      </w:r>
      <w:r w:rsidR="00FC6D82" w:rsidRPr="00A53571">
        <w:tab/>
      </w:r>
      <w:r w:rsidRPr="00A53571">
        <w:t>D.</w:t>
      </w:r>
      <w:r w:rsidR="00FC6D82" w:rsidRPr="00A53571">
        <w:t>50</w:t>
      </w:r>
      <w:r w:rsidR="00FC6D82" w:rsidRPr="00A53571">
        <w:rPr>
          <w:rFonts w:hint="eastAsia"/>
        </w:rPr>
        <w:t>，</w:t>
      </w:r>
      <w:r w:rsidR="00FC6D82" w:rsidRPr="00A53571">
        <w:t>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给排水工程采用定向钻施工时，导向孔钻进应符合哪些规定，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①钻机必须先进行试运转，确定各部分运转正常后方可钻进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②第一根钻杆入土段和出土段应为直线钻进，其直线长度宜控制在</w:t>
      </w:r>
      <w:r w:rsidRPr="00A53571">
        <w:t>15m左右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③钻孔时应匀速钻进，并严格控制钻进给进力和钻进方向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④保持钻头正确姿态，发生偏差应及时纠正，且采用小角度逐步纠偏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给排水工程采用定向钻施工时，第一根钻杆入土段和出土段应为直线钻进，其直线长度宜控制在</w:t>
      </w:r>
      <w:r w:rsidR="00817765" w:rsidRPr="00A53571">
        <w:t>（  ）</w:t>
      </w:r>
      <w:r w:rsidRPr="00A53571">
        <w:t>左右。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20m    </w:t>
      </w:r>
      <w:r w:rsidR="00FC6D82" w:rsidRPr="00A53571">
        <w:tab/>
      </w:r>
      <w:r w:rsidRPr="00A53571">
        <w:t>B.</w:t>
      </w:r>
      <w:r w:rsidR="00FC6D82" w:rsidRPr="00A53571">
        <w:t>10m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  </w:t>
      </w:r>
      <w:r w:rsidR="00FC6D82" w:rsidRPr="00A53571">
        <w:tab/>
      </w:r>
      <w:r w:rsidRPr="00A53571">
        <w:t>D.</w:t>
      </w:r>
      <w:r w:rsidR="00FC6D82" w:rsidRPr="00A53571">
        <w:t>30m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lastRenderedPageBreak/>
        <w:t>根据《给水排水管道工程施工及验收规范》</w:t>
      </w:r>
      <w:r w:rsidRPr="00A53571">
        <w:t>GB50268-2008</w:t>
      </w:r>
      <w:r w:rsidRPr="00A53571">
        <w:rPr>
          <w:rFonts w:hint="eastAsia"/>
        </w:rPr>
        <w:t>，</w:t>
      </w:r>
      <w:r w:rsidRPr="00A53571">
        <w:t>给排水工程采用定向钻施工时，导向孔钻进应符合相关规定，以下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钻机必须先进行试运转，确定各部分运转正常后方可钻进</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第一根钻杆入土钻进时，应采取轻压慢转的方式，稳定钻进导入位置和保证入土角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每进一根钻杆应进行钻进距离、深度、侧向位移等的导向探测，曲线段和有相邻管线段应加密探测</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保持钻头正确姿态，发生偏差应及时纠正，且采用大角度逐步纠偏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给排水工程采用定向钻施工时，扩孔应符合相关要求，</w:t>
      </w:r>
      <w:r w:rsidR="002D233D"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①从出土点向入土点回扩，扩孔器与钻杆连接应牢固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②分次扩孔时每次回扩的级差宜控制在</w:t>
      </w:r>
      <w:r w:rsidRPr="00A53571">
        <w:t>150～200mm，终孔孔径宜控制在回拖管节外径的1.2～1.5倍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③严格控制回拉力、转速、泥浆流量等技术参数，确保成孔稳定和线形要求，无坍孔、缩孔等现象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④扩孔孔径达到终孔要求后应及时进行回拖管道施工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给排水工程采用定向钻施工时，扩孔应符合相关要求，</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①从出土点向入土点回扩，扩孔器与钻杆连接应牢固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②根据管径、管道曲率半径、地层条件、扩孔器类型等确定一次或分次扩孔方式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③分次扩孔时每次回扩的级差宜控制在</w:t>
      </w:r>
      <w:r w:rsidRPr="00A53571">
        <w:t>100～150mm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④终孔孔径宜控制在回拖管节外径的</w:t>
      </w:r>
      <w:r w:rsidRPr="00A53571">
        <w:t>1.0～1.5倍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给排水工程采用定向钻施工时，回拖应符合相关要求，以下做法错误的是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从入土点向出土点回拖</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回拖管段的质量、拖拉装置安装及其与管段连接等经检验合格后，方可进行拖管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严格控制钻机回拖力、扭矩、泥浆流量、回拖速率等技术参数，严禁硬拉硬拖</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回拖过程中应有发送装置，避免管段与地面直接接触和减小摩擦力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给排水工程定向钻和夯管施工管道贯通后应做好相关工作，</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①检查露出管节的外观、管节外防腐层的损伤情况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②工作井洞口与管外壁之间进行封闭、防渗处理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③定向钻管道轴向伸长量经校测应符合管材性能要求，并应等待</w:t>
      </w:r>
      <w:r w:rsidRPr="00A53571">
        <w:t>48h后方能与已敷设的上下游管道连接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④夯管施工管道应进行贯通测量和检查，并按规范规定和设计要求进行内防腐施工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给排水工程定向钻和夯管施工管道贯通后应做好相应工作，定向钻管道轴向伸长量经校测应符合管材性能要求，并应等待</w:t>
      </w:r>
      <w:r w:rsidR="00817765" w:rsidRPr="00A53571">
        <w:t>（  ）</w:t>
      </w:r>
      <w:r w:rsidRPr="00A53571">
        <w:t>后方能与已敷设的上下游管道连接。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12h    </w:t>
      </w:r>
      <w:r w:rsidR="00FC6D82" w:rsidRPr="00A53571">
        <w:tab/>
      </w:r>
      <w:r w:rsidRPr="00A53571">
        <w:t>B.</w:t>
      </w:r>
      <w:r w:rsidR="00FC6D82" w:rsidRPr="00A53571">
        <w:t>24h</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48h  </w:t>
      </w:r>
      <w:r w:rsidR="00FC6D82" w:rsidRPr="00A53571">
        <w:tab/>
      </w:r>
      <w:r w:rsidRPr="00A53571">
        <w:t>D.</w:t>
      </w:r>
      <w:r w:rsidR="00FC6D82" w:rsidRPr="00A53571">
        <w:t>6h</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给排水工程定向钻和夯管施工施工过程监测和保护应符合相关规定，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①定向钻的入土点、出土点以及夯管的起始、接收工作井设有专人联系和有效的联系方式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②定向钻施工时，应做好待回拖管段的检查、保护工作</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③根据地质条件、周围环境、施工方式等，对沿线地面、建</w:t>
      </w:r>
      <w:r w:rsidRPr="00A53571">
        <w:t>(构)筑物、管线等进行监测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④做好保护工作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GB50268-2008——不开槽施工管道主体结构</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沉管和桥管工程，组对拼装后管道（段）预水压试验有相应规定，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①组对拼装后管道</w:t>
      </w:r>
      <w:r w:rsidRPr="00A53571">
        <w:t>(段)预水压试验应按设计要求进行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②设计无要求时，试验压力应为工作压力的</w:t>
      </w:r>
      <w:r w:rsidRPr="00A53571">
        <w:t>2倍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③且不得小于</w:t>
      </w:r>
      <w:r w:rsidRPr="00A53571">
        <w:t>1.0MPa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④试验压力达到规定值后保持恒压</w:t>
      </w:r>
      <w:r w:rsidRPr="00A53571">
        <w:t>15min，不得有降压和渗水现象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沉管和桥管工程，组对拼装后管道(段)预水压试验应按设计要求进行，设计无要求时，试验压力应为工作压力的</w:t>
      </w:r>
      <w:r w:rsidR="00817765" w:rsidRPr="00A53571">
        <w:t>（  ）</w:t>
      </w:r>
      <w:r w:rsidRPr="00A53571">
        <w:t>，且不得小于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2倍</w:t>
      </w:r>
      <w:r w:rsidR="00FC6D82" w:rsidRPr="00A53571">
        <w:rPr>
          <w:rFonts w:hint="eastAsia"/>
        </w:rPr>
        <w:t>，</w:t>
      </w:r>
      <w:r w:rsidR="00FC6D82" w:rsidRPr="00A53571">
        <w:t xml:space="preserve">1.0MPa    </w:t>
      </w:r>
      <w:r w:rsidR="00FC6D82" w:rsidRPr="00A53571">
        <w:tab/>
      </w:r>
      <w:r w:rsidRPr="00A53571">
        <w:t>B.</w:t>
      </w:r>
      <w:r w:rsidR="00FC6D82" w:rsidRPr="00A53571">
        <w:t>3倍</w:t>
      </w:r>
      <w:r w:rsidR="00FC6D82" w:rsidRPr="00A53571">
        <w:rPr>
          <w:rFonts w:hint="eastAsia"/>
        </w:rPr>
        <w:t>，</w:t>
      </w:r>
      <w:r w:rsidR="00FC6D82" w:rsidRPr="00A53571">
        <w:t>1.0MPa</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2倍</w:t>
      </w:r>
      <w:r w:rsidR="00FC6D82" w:rsidRPr="00A53571">
        <w:rPr>
          <w:rFonts w:hint="eastAsia"/>
        </w:rPr>
        <w:t>，</w:t>
      </w:r>
      <w:r w:rsidR="00FC6D82" w:rsidRPr="00A53571">
        <w:t xml:space="preserve">2.0MPa  </w:t>
      </w:r>
      <w:r w:rsidR="00FC6D82" w:rsidRPr="00A53571">
        <w:tab/>
      </w:r>
      <w:r w:rsidRPr="00A53571">
        <w:t>D.</w:t>
      </w:r>
      <w:r w:rsidR="00FC6D82" w:rsidRPr="00A53571">
        <w:t>3倍</w:t>
      </w:r>
      <w:r w:rsidR="00FC6D82" w:rsidRPr="00A53571">
        <w:rPr>
          <w:rFonts w:hint="eastAsia"/>
        </w:rPr>
        <w:t>，</w:t>
      </w:r>
      <w:r w:rsidR="00FC6D82" w:rsidRPr="00A53571">
        <w:t>2.0MPa</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沉管和桥管工程，组对拼装后管道(段)预水压试验在试验压力达到规定值后保持恒压</w:t>
      </w:r>
      <w:r w:rsidR="00817765" w:rsidRPr="00A53571">
        <w:t>（  ）</w:t>
      </w:r>
      <w:r w:rsidRPr="00A53571">
        <w:t>，不得有降压和渗水现象。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15min     </w:t>
      </w:r>
      <w:r w:rsidR="00FC6D82" w:rsidRPr="00A53571">
        <w:tab/>
      </w:r>
      <w:r w:rsidRPr="00A53571">
        <w:t>B.</w:t>
      </w:r>
      <w:r w:rsidR="00FC6D82" w:rsidRPr="00A53571">
        <w:t xml:space="preserve">10min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30min    </w:t>
      </w:r>
      <w:r w:rsidR="00FC6D82" w:rsidRPr="00A53571">
        <w:tab/>
      </w:r>
      <w:r w:rsidRPr="00A53571">
        <w:t>D.</w:t>
      </w:r>
      <w:r w:rsidR="00FC6D82" w:rsidRPr="00A53571">
        <w:t>1h</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沉管和桥管工程的管道功能性试验应符合相关规定，超过</w:t>
      </w:r>
      <w:r w:rsidR="00817765" w:rsidRPr="00A53571">
        <w:t>（  ）</w:t>
      </w:r>
      <w:r w:rsidRPr="00A53571">
        <w:t>的管道，可不分段进行整体水压试验。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0.5km   </w:t>
      </w:r>
      <w:r w:rsidR="00FC6D82" w:rsidRPr="00A53571">
        <w:tab/>
      </w:r>
      <w:r w:rsidRPr="00A53571">
        <w:t>B.</w:t>
      </w:r>
      <w:r w:rsidR="00FC6D82" w:rsidRPr="00A53571">
        <w:t>1km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1.5km   </w:t>
      </w:r>
      <w:r w:rsidR="00FC6D82" w:rsidRPr="00A53571">
        <w:tab/>
      </w:r>
      <w:r w:rsidRPr="00A53571">
        <w:t>D.</w:t>
      </w:r>
      <w:r w:rsidR="00FC6D82" w:rsidRPr="00A53571">
        <w:t>2km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给排水工程沉管施工中，水面浮运法可采取相应措施，正确组合选项是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①整体组对拼装、整体浮运、整体沉放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②整体组对拼装、分段浮运，分段沉放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③分段组对拼装、分段浮运，沉放后管段间接口在水下连接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④分段组对拼装、分段浮运，管间接口在水上连接后整体沉放</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给排水工程沉管管基处理应符合相关规定，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①管道及管道接口的基础，所用材料和结构形式应符合设计要求，投料位置应准确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②基槽宜设置基础高程标志，整平时可由潜水员或专用刮平装置进行水下粗平和细平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③管基顶面高程和宽度应符合设计要求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④采用管座、桩基时，施工应符合国家相关标准、规范的规定，管座、基础桩位置和顶面高程应符合设计和施工要求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给排水工程采用沉管施工，水面浮运至沉放位置时，在沉放前应做好哪些准备工作，</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w:t>
      </w:r>
      <w:r w:rsidRPr="00A53571">
        <w:t>(段)沉放定位标志已按规定设置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②基槽浚挖及管基处理经检查符合要求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w:t>
      </w:r>
      <w:r w:rsidRPr="00A53571">
        <w:t>(段)和工作船缆绳绑扎牢固，船只锚泊稳定；起重设备布置及安装完毕，试运转良好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④灌水设备及排气阀门齐全完好；采用压重助沉时，压重装置应安装准确、稳固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给排水工程沉管采用水面浮运法施工，管道沉放时应符合相关规定，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①测量定位准确，并在沉放中经常校测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w:t>
      </w:r>
      <w:r w:rsidRPr="00A53571">
        <w:t>(段)充水时同时排气，充水应快速，并应保证排气通畅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③应控制沉放速度，确保管道</w:t>
      </w:r>
      <w:r w:rsidRPr="00A53571">
        <w:t>(段)整体均匀、缓慢下沉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④两端起重设备在吊装时应保持管道</w:t>
      </w:r>
      <w:r w:rsidRPr="00A53571">
        <w:t>(段)水平，并同步沉放于基槽底，管</w:t>
      </w:r>
      <w:r w:rsidRPr="00A53571">
        <w:lastRenderedPageBreak/>
        <w:t>道(段)稳固后，再撤走起重设备，及时做好管道(段)沉放记录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给排水工程沉管采用水面浮运法施工，管道沉放时应符合相关规定，以下做法错误的是</w:t>
      </w:r>
      <w:r w:rsidR="00817765" w:rsidRPr="00A53571">
        <w:t>（  ）</w:t>
      </w:r>
      <w:r w:rsidRPr="00A53571">
        <w:t xml:space="preserve">。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测量定位准确，并在沉放中经常校测</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管道(段)充水时同时排气，充水应缓慢、适量，并应保证排气通畅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控制沉放速度，确保管道(段)整体均匀、快速下沉</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两端起重设备在吊装时应保持管道(段)水平，并同步沉放于基槽底，管道(段)稳固后，再撤走起重设备</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GB50268-2008——沉管和管桥</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给排水工程管道穿过井壁施工有相应要求，</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①混凝土类管道、金属类无压管道，其管外壁与砌筑井壁洞圈之间为刚性连接时水泥砂浆应坐浆饱满、密实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②金属类压力管道，井壁洞圈应预设套管，管道外壁与套管的间隙应四周均匀一致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③对于现浇混凝土结构井室，井壁洞圈应振捣密实；排水管道接入检查井时，管口外缘与井内壁平齐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④接入管径大于</w:t>
      </w:r>
      <w:r w:rsidRPr="00A53571">
        <w:t>300mm时，对于砌筑结构井室应砌砖圈加固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E70E95">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E70E9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E70E95">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E70E95">
      <w:pPr>
        <w:pStyle w:val="6"/>
        <w:widowControl w:val="0"/>
      </w:pPr>
      <w:r w:rsidRPr="00A53571">
        <w:rPr>
          <w:rFonts w:hint="eastAsia"/>
        </w:rPr>
        <w:t>根据《给水排水管道工程施工及验收规范》</w:t>
      </w:r>
      <w:r w:rsidRPr="00A53571">
        <w:t>GB50268-2008</w:t>
      </w:r>
      <w:r w:rsidRPr="00A53571">
        <w:rPr>
          <w:rFonts w:hint="eastAsia"/>
        </w:rPr>
        <w:t>，</w:t>
      </w:r>
      <w:r w:rsidRPr="00A53571">
        <w:t>给排水工程排水管道接入检查井时，管口外缘与井内壁平齐；接入管径大于</w:t>
      </w:r>
      <w:r w:rsidR="00817765" w:rsidRPr="00A53571">
        <w:t>（  ）</w:t>
      </w:r>
      <w:r w:rsidRPr="00A53571">
        <w:lastRenderedPageBreak/>
        <w:t>mm时，对于砌筑结构井室应砌砖圈加固。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300    </w:t>
      </w:r>
      <w:r w:rsidR="00FC6D82" w:rsidRPr="00A53571">
        <w:tab/>
      </w:r>
      <w:r w:rsidRPr="00A53571">
        <w:t>B.</w:t>
      </w:r>
      <w:r w:rsidR="00FC6D82" w:rsidRPr="00A53571">
        <w:t>500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800   </w:t>
      </w:r>
      <w:r w:rsidR="00FC6D82" w:rsidRPr="00A53571">
        <w:tab/>
      </w:r>
      <w:r w:rsidRPr="00A53571">
        <w:t>D.</w:t>
      </w:r>
      <w:r w:rsidR="00FC6D82" w:rsidRPr="00A53571">
        <w:t>1000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给排水工程预制装配式结构的井室施工应符合相关规定，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①预制构件装配位置和尺寸正确，安装牢固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②采用水泥砂浆接缝时，企口坐浆与竖缝灌浆应饱满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③设有橡胶密封圈时，胶圈应安装稳固，止水严密可靠</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④底板与井室、井室与盖板之间的拼缝，水泥砂浆应填塞严密，抹角光滑平整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给排水工程现浇钢筋混凝土结构的井室施工应符合相关规定，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①浇筑前，钢筋、模板工程经检验合格，混凝土配合比满足设计要求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②振捣密实，无漏振、走模、漏浆等现象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③及时进行养护，强度等级未达到设计要求可以受力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④浇筑时应同时安装踏步，踏步安装后在混凝土未达到规定抗压强度前不得踩踏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给排水工程检查井井室内部处理应符合相关规定，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①预留孔、预埋件应符合设计和管道施工工艺要求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②排水检查井的流槽表面应平顺、圆滑、光洁，并与上下游管道底部接顺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③透气井及排水落水井、跌水井的工艺尺寸应按设计要求进行施工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④阀门井的井底距承口或法兰盘下缘以及井壁与承口或法兰盘外缘应留有安装作业空间，其尺寸应符合设计要求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给排水工程雨水口基础施工应符合相关规定，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①开挖雨水口槽及雨水管支管槽，每侧宜留出</w:t>
      </w:r>
      <w:r w:rsidRPr="00A53571">
        <w:t>300～500mm的施工宽度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②槽底应夯实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③及时浇筑混凝土基础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④采用预制雨水口时，基础顶面宜铺设</w:t>
      </w:r>
      <w:r w:rsidRPr="00A53571">
        <w:t>30～50mm厚的砂垫层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给排水工程雨水口基础施工应符合相关规定，开挖雨水口槽及雨水管支管槽，每侧宜留出</w:t>
      </w:r>
      <w:r w:rsidR="00817765" w:rsidRPr="00A53571">
        <w:t>（  ）</w:t>
      </w:r>
      <w:r w:rsidRPr="00A53571">
        <w:t>的施工宽度。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300～500mm   </w:t>
      </w:r>
      <w:r w:rsidR="00FC6D82" w:rsidRPr="00A53571">
        <w:tab/>
      </w:r>
      <w:r w:rsidRPr="00A53571">
        <w:t>B.</w:t>
      </w:r>
      <w:r w:rsidR="00FC6D82" w:rsidRPr="00A53571">
        <w:t>500～700mm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100～200mm  </w:t>
      </w:r>
      <w:r w:rsidR="00FC6D82" w:rsidRPr="00A53571">
        <w:tab/>
      </w:r>
      <w:r w:rsidRPr="00A53571">
        <w:t>D.</w:t>
      </w:r>
      <w:r w:rsidR="00FC6D82" w:rsidRPr="00A53571">
        <w:t>700～1000mm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给排水工程雨水口基础施工应符合相关规定，以下做法错误的是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开挖雨水口槽及雨水管支管槽，每侧宜留出300～500mm的施工宽度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槽底应夯实</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及时浇筑混凝土基础</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采用预制雨水口时，基础顶面宜铺设30～50mm厚的砂垫层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给排水工程雨水口砌筑应符合相关规定，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①管端面在雨水口内的露出长度，不得大于</w:t>
      </w:r>
      <w:r w:rsidRPr="00A53571">
        <w:t>20mm，管端面应完整无破损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②砌筑时，灰浆应饱满，随砌、随勾缝，抹面应压实</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③雨水口底部应用水泥砂浆抹出雨水口泛水坡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④砌筑完成后雨水口内应保持清洁，及时加盖，保证安全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给排水工程雨水口砌筑应符合相关规定，以下做法错误的是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管端面在雨水口内的露出长度，不得大于30mm，管端面应完整无破损</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砌筑时，灰浆应饱满，随砌、随勾缝，抹面应压实</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雨水口底部应用水泥砂浆抹出雨水口泛水坡</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砌筑完成后雨水口内应保持清洁，及时加盖，保证安全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GB50268-2008——附属构筑物</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给排水管道采用两种（或两种以上）管材时试验应符合相关规定，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①管道采用两种（或两种以上）管材时，宜按不同管材分别进行试验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②管道采用两种（或两种以上）管材时，应按不同管材分别进行试验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③不具备分别试验的条件必须组合试验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④设计无具体要求时，应采用不同管材的管段中试验控制最严的标准进行试验</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给水管道和雨污水管道必须符合相关规定才能投入运行，</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①给水管道必须水压试验合格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②并网运行前进行冲洗与消毒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③经检验水质达到标准后，方可允许并网通水投入运行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④污水、雨污水合流管道及湿陷土、膨胀土、流砂地区的雨水管道，必须经严密性试验合格后方可投入运行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给水管道和雨污水管道必须符合相关规定才能投入运行，以下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给水管道必须水压试验合格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并网运行前进行冲洗与消毒</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经检验水质达到标准后，方可允许并网通水投入运行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污水、雨污水合流管道及湿陷土、膨胀土、流砂地区的雨水管道，必须经水压试验合格后方可投入运行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给排水工程压力管水压试验前准备工作应符合相关规定，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①试验管段所有敞口应封闭，不得有渗漏水现象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②试验管段可用闸阀做堵板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③不得含有消火栓、水锤消除器、安全阀等附件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④水压试验前清除管道内的杂物</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①②③④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给排水工程压力管水压试验前准备工作应符合相关规定，</w:t>
      </w:r>
      <w:r w:rsidR="00E70E95" w:rsidRPr="00A53571">
        <w:rPr>
          <w:rFonts w:hint="eastAsia"/>
        </w:rPr>
        <w:t>选项组合正确的是</w:t>
      </w:r>
      <w:r w:rsidR="00817765" w:rsidRPr="00A53571">
        <w:t>（  ）</w:t>
      </w:r>
      <w:r w:rsidRPr="00A53571">
        <w:t xml:space="preserve">。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①试验管段所有敞口应封闭，不得有渗漏水现象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②试验管段不得用闸阀做堵板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③可含有消火栓、水锤消除器、安全阀等附件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④水压试验前应清除管道内的杂物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给排水工程无压管道闭水试验应符合相关规定，当试验段上游设计水头不超过管顶内壁时，试验水头应以试验段上游管顶内壁加</w:t>
      </w:r>
      <w:r w:rsidR="00817765" w:rsidRPr="00A53571">
        <w:t>（  ）</w:t>
      </w:r>
      <w:r w:rsidRPr="00A53571">
        <w:t>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1m    </w:t>
      </w:r>
      <w:r w:rsidR="00FC6D82" w:rsidRPr="00A53571">
        <w:tab/>
      </w:r>
      <w:r w:rsidRPr="00A53571">
        <w:t>B.</w:t>
      </w:r>
      <w:r w:rsidR="00FC6D82" w:rsidRPr="00A53571">
        <w:t>2m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3m    </w:t>
      </w:r>
      <w:r w:rsidR="00FC6D82" w:rsidRPr="00A53571">
        <w:tab/>
      </w:r>
      <w:r w:rsidRPr="00A53571">
        <w:t>D.</w:t>
      </w:r>
      <w:r w:rsidR="00FC6D82" w:rsidRPr="00A53571">
        <w:t>4m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给排水工程无压管道闭水试验应符合相应规定，</w:t>
      </w:r>
      <w:r w:rsidR="00E70E9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①试验段上游设计水头不超过管顶内壁时，试验水头应以试验段上游管顶内壁加</w:t>
      </w:r>
      <w:r w:rsidRPr="00A53571">
        <w:t>2m计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②试验段上游设计水头超过管顶内壁时，试验水头应以试验段上游设计水头加</w:t>
      </w:r>
      <w:r w:rsidRPr="00A53571">
        <w:t>2m计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③计算出的试验水头小于</w:t>
      </w:r>
      <w:r w:rsidRPr="00A53571">
        <w:t>10m，</w:t>
      </w:r>
      <w:r w:rsidRPr="00A53571">
        <w:rPr>
          <w:rFonts w:hint="eastAsia"/>
        </w:rPr>
        <w:t>但</w:t>
      </w:r>
      <w:r w:rsidRPr="00A53571">
        <w:t>不超过上游检查井井口时，试验水头应以上游检查井井口高度为准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④管道闭水试验浸泡时间和实测渗水量应满足规范要求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①②③④  </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给水管道冲洗和消毒应符合相关规定，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①给水管道严禁取用污染水源进行水压试验、冲洗，施工管段处于污染水水域较近时，必须严格控制污染水进入管道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②管道冲洗与消毒应编制实施方案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③施工单位应在建设单位、管理单位的配合下进行冲洗与消毒</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④冲洗时，应避开用水高峰，冲洗流速不小于</w:t>
      </w:r>
      <w:r w:rsidRPr="00A53571">
        <w:t>1.0m/s，连续冲洗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根据《给水排水管道工程施工及验收规范》</w:t>
      </w:r>
      <w:r w:rsidRPr="00A53571">
        <w:t>GB50268-2008</w:t>
      </w:r>
      <w:r w:rsidRPr="00A53571">
        <w:rPr>
          <w:rFonts w:hint="eastAsia"/>
        </w:rPr>
        <w:t>，</w:t>
      </w:r>
      <w:r w:rsidRPr="00A53571">
        <w:t>给水管道冲洗和消毒应符合相关规定，冲洗时，应避开用水高峰，冲洗流速不小于</w:t>
      </w:r>
      <w:r w:rsidR="00817765" w:rsidRPr="00A53571">
        <w:t>（  ）</w:t>
      </w:r>
      <w:r w:rsidRPr="00A53571">
        <w:t>，连续冲洗。</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0.5m/s     </w:t>
      </w:r>
      <w:r w:rsidR="00FC6D82" w:rsidRPr="00A53571">
        <w:tab/>
      </w:r>
      <w:r w:rsidRPr="00A53571">
        <w:t>B.</w:t>
      </w:r>
      <w:r w:rsidR="00FC6D82" w:rsidRPr="00A53571">
        <w:t>1.0m/s</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1.5m/s    </w:t>
      </w:r>
      <w:r w:rsidR="00FC6D82" w:rsidRPr="00A53571">
        <w:tab/>
      </w:r>
      <w:r w:rsidRPr="00A53571">
        <w:t>D.</w:t>
      </w:r>
      <w:r w:rsidR="00FC6D82" w:rsidRPr="00A53571">
        <w:t>2.0m/s</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索引词：管道工程、管廊工程——《给水排水管道工程施工及验收规范》</w:t>
      </w:r>
      <w:r w:rsidRPr="00A53571">
        <w:t>GB50268-2008——实验</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关于工业设备及管道绝热工程施工质量验收检验批的划分,</w:t>
      </w:r>
      <w:r w:rsidR="00763F9B"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①检验批应根据工程特点、施工及质量控制和专业验收的需要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②按设备的台（套）、管道的介质、压力等级和工程量进行划分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③设备可按单台划分为一个检验批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④管道可按介质、压力等级并视工程量大小划分为一个或若干个检验批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关于工业设备及管道绝热工程施工质量验收分项工程划分,</w:t>
      </w:r>
      <w:r w:rsidR="00763F9B"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①分项工程只能有一个检验批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②分项工程可以有若干个检验批组成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③分项工程的划分</w:t>
      </w:r>
      <w:r w:rsidRPr="00A53571">
        <w:t>,设备应以相同工作介质按台（套）进行划分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④管道应按相同的工作介质进行划分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工业设备及管道绝热层、防潮层、保护层的安装尺寸检查数量应符合相关规定，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①当设备面积为每</w:t>
      </w:r>
      <w:r w:rsidRPr="00A53571">
        <w:t>50</w:t>
      </w:r>
      <w:r w:rsidRPr="00A53571">
        <w:rPr>
          <w:rFonts w:ascii="宋体" w:eastAsia="宋体" w:hAnsi="宋体"/>
        </w:rPr>
        <w:t>m²</w:t>
      </w:r>
      <w:r w:rsidRPr="00A53571">
        <w:t>或不足50</w:t>
      </w:r>
      <w:r w:rsidRPr="00A53571">
        <w:rPr>
          <w:rFonts w:ascii="宋体" w:eastAsia="宋体" w:hAnsi="宋体"/>
        </w:rPr>
        <w:t>m²</w:t>
      </w:r>
      <w:r w:rsidRPr="00A53571">
        <w:t>，管道长度为每50m或不足50m时，均应抽查3处，每处检查布点不应少于3个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②当同一设备的面积超过</w:t>
      </w:r>
      <w:r w:rsidRPr="00A53571">
        <w:t>500</w:t>
      </w:r>
      <w:r w:rsidRPr="00A53571">
        <w:rPr>
          <w:rFonts w:ascii="宋体" w:eastAsia="宋体" w:hAnsi="宋体"/>
        </w:rPr>
        <w:t>m²</w:t>
      </w:r>
      <w:r w:rsidRPr="00A53571">
        <w:t>,或同一管道的长度超过500m时，取样检查处的间距可增大50%～100%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③可拆卸式绝热结构的检查数量为每</w:t>
      </w:r>
      <w:r w:rsidRPr="00A53571">
        <w:t>50个或不足50个时，均应抽查3个</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④当质量检查中有</w:t>
      </w:r>
      <w:r w:rsidRPr="00A53571">
        <w:t>1处不合格时，应在不合格处附近加倍取点复查，仍有1处不合格时，应认定该处为不合格</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①②④ </w:t>
      </w:r>
    </w:p>
    <w:p w:rsidR="00CA105A" w:rsidRPr="00A53571" w:rsidRDefault="00E23A02" w:rsidP="00763F9B">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763F9B">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763F9B">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763F9B">
      <w:pPr>
        <w:pStyle w:val="6"/>
        <w:widowControl w:val="0"/>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工业设备及管道绝热层、防潮层及保护层材料的包装、保管和运输存放应</w:t>
      </w:r>
      <w:r w:rsidRPr="00A53571">
        <w:lastRenderedPageBreak/>
        <w:t>符合相应规定，以下</w:t>
      </w:r>
      <w:r w:rsidR="00A53571">
        <w:t>表述错误</w:t>
      </w:r>
      <w:r w:rsidRPr="00A53571">
        <w:t>的是</w:t>
      </w:r>
      <w:r w:rsidR="00817765" w:rsidRPr="00A53571">
        <w:t>（  ）</w:t>
      </w:r>
      <w:r w:rsidRPr="00A53571">
        <w:t>。</w:t>
      </w:r>
    </w:p>
    <w:p w:rsidR="00CA105A" w:rsidRPr="00A53571" w:rsidRDefault="00E23A02" w:rsidP="00763F9B">
      <w:pPr>
        <w:pStyle w:val="4"/>
        <w:widowControl w:val="0"/>
        <w:tabs>
          <w:tab w:val="left" w:pos="5040"/>
        </w:tabs>
        <w:ind w:leftChars="0" w:left="0" w:right="210" w:firstLineChars="0" w:firstLine="0"/>
      </w:pPr>
      <w:r w:rsidRPr="00A53571">
        <w:t>A.</w:t>
      </w:r>
      <w:r w:rsidR="00FC6D82" w:rsidRPr="00A53571">
        <w:t>绝热材料及其制品不得挤压和抛掷</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应按材质分类存放在仓库或棚库内</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根据材料品种应分别设置防潮、防水、防冻、防变形和防火等设施</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软质及半硬质绝热材料的堆放高度不应超过3m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工业设备及管道绝热结构固定件和支承件的施工质量验收主控项目应符合相关要求，</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①固定件及支承件的材质、品种和规格应符合设计要求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②固定件宜穿透保冷层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③设备及管道经热处理后的部位不应焊接固定件和支承件</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④固定件和支承件的位置应避开设备及管道的焊缝、法兰和阀门</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工业设备及管道绝热结构固定件和支承件的施工质量验收要求，以下</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固定件不得穿透保冷层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设备及管道经热处理后的部位不应焊接固定件和支承件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固定件和支承件的位置应避开设备及管道的焊缝、法兰和阀门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当绝热层使用抱箍式支承件时，不得设置隔垫</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工业设备及管道固定件的安装，绝热层材料为保温层硬质、半硬质及软质制品时，每平方米侧部不宜少于6个、底部不宜少于</w:t>
      </w:r>
      <w:r w:rsidR="00817765" w:rsidRPr="00A53571">
        <w:t>（  ）</w:t>
      </w:r>
      <w:r w:rsidRPr="00A53571">
        <w:t>个。</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6   </w:t>
      </w:r>
      <w:r w:rsidR="00FC6D82" w:rsidRPr="00A53571">
        <w:tab/>
      </w:r>
      <w:r w:rsidRPr="00A53571">
        <w:t>B.</w:t>
      </w:r>
      <w:r w:rsidR="00FC6D82" w:rsidRPr="00A53571">
        <w:t>9</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  </w:t>
      </w:r>
      <w:r w:rsidR="00FC6D82" w:rsidRPr="00A53571">
        <w:tab/>
      </w:r>
      <w:r w:rsidRPr="00A53571">
        <w:t>D.</w:t>
      </w:r>
      <w:r w:rsidR="00FC6D82" w:rsidRPr="00A53571">
        <w:t>10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工业设备及管道支承件的安装，绝热层材料为保冷层硬质、半硬质制品时，立式设备及立管,平壁和圆筒间距均不得大于</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5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  </w:t>
      </w:r>
      <w:r w:rsidR="00FC6D82" w:rsidRPr="00A53571">
        <w:tab/>
      </w:r>
      <w:r w:rsidRPr="00A53571">
        <w:t>D.</w:t>
      </w:r>
      <w:r w:rsidR="00FC6D82" w:rsidRPr="00A53571">
        <w:t>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工业设备及管道绝热层当釆用一种绝热制品，厚度大于</w:t>
      </w:r>
      <w:r w:rsidR="00817765" w:rsidRPr="00A53571">
        <w:t>（  ）</w:t>
      </w:r>
      <w:r w:rsidRPr="00A53571">
        <w:t>时，施工应分层错缝进行，各层的厚度应接近。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20mm      </w:t>
      </w:r>
      <w:r w:rsidR="00FC6D82" w:rsidRPr="00A53571">
        <w:tab/>
      </w:r>
      <w:r w:rsidRPr="00A53571">
        <w:t>B.</w:t>
      </w:r>
      <w:r w:rsidR="00FC6D82" w:rsidRPr="00A53571">
        <w:t>50mm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80mm     </w:t>
      </w:r>
      <w:r w:rsidR="00FC6D82" w:rsidRPr="00A53571">
        <w:tab/>
      </w:r>
      <w:r w:rsidRPr="00A53571">
        <w:t>D.</w:t>
      </w:r>
      <w:r w:rsidR="00FC6D82" w:rsidRPr="00A53571">
        <w:t>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工业设备及管道绝热层厚度分层和绝热层拼缝等的施工质量验收一般项目应符合相关要求，</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①绝热层拼缝当使用硬质或半硬质材料时，角缝应为封盖式搭缝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②设备及管道的附件和管道端部或有盲板部位的保温应结构合理、安装牢固、拼缝严密和平整完好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③施工后的绝热层不得覆盖设备铭牌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④施工后的绝热层不得影响管道膨胀和管道膨胀指示装置的安装</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w:t>
      </w:r>
      <w:r w:rsidRPr="00A53571">
        <w:rPr>
          <w:rFonts w:hint="eastAsia"/>
        </w:rPr>
        <w:lastRenderedPageBreak/>
        <w:t>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工业设备及管道硬质绝热制品绝热层伸缩缝和膨胀间隙的质量验收应符合相关规定，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①两固定管架间的水平管道绝热层至少应留设一道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②在立式设备或垂直管道的支承件和法兰上面应留设</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③根据两弯头之间间距在两端直管段上可各留设一道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④保冷层伸缩缝外面应再进行保冷补偿</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工业设备及管道绝热层釆用硬质、半硬质或软质制品进行捆扎法施工的质量验收应符合相应规定，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①绝热层应捆扎牢固，铁丝头应扳平嵌入绝热层内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②硬质绝热制品捆扎间距不应大于</w:t>
      </w:r>
      <w:r w:rsidRPr="00A53571">
        <w:t>400mm,半硬质绝热制品捆扎间距不应大于300mm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③每块绝热制品上的捆扎件不得少于</w:t>
      </w:r>
      <w:r w:rsidRPr="00A53571">
        <w:t>3道，宜螺旋式缠绕捆扎</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④当设备封头、管道弯头部位的绝热层表面应平整、密实，拼缝应均匀、严密，并应无碎块填砌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rPr>
          <w:rFonts w:hint="eastAsia"/>
        </w:rPr>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工业设备及管道绝热层釆用硬质、半硬质或软质制品进行捆扎法施工的质量验收应符合相关规定硬质绝热制品捆扎间距不应大于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400   </w:t>
      </w:r>
      <w:r w:rsidR="00FC6D82" w:rsidRPr="00A53571">
        <w:tab/>
      </w:r>
      <w:r w:rsidRPr="00A53571">
        <w:t>B.</w:t>
      </w:r>
      <w:r w:rsidR="00FC6D82" w:rsidRPr="00A53571">
        <w:t>300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600 </w:t>
      </w:r>
      <w:r w:rsidR="00FC6D82" w:rsidRPr="00A53571">
        <w:tab/>
      </w:r>
      <w:r w:rsidRPr="00A53571">
        <w:t>D.</w:t>
      </w:r>
      <w:r w:rsidR="00FC6D82" w:rsidRPr="00A53571">
        <w:t>500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工业设备及管道绝热层采用粘贴法施工的质量验收应符合相关规定，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①当设备封头、异型件和管道弯头等部位进行绝热层粘贴时，绝热制品加工面应平整、尺寸正确、拼缝规整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②设备及管道的绝热层采用软质、半硬质制品粘贴时应粘贴牢固，并应拼缝规整严密，缝内粘结剂饱满，表面平整美观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③绝热层应粘贴牢固，无断裂现象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④粘结剂涂抹部位应准确均匀，无漏涂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工业设备及管道上观察孔、检测点和维修处等可拆卸式绝热层的质量验收应符合相关规定,</w:t>
      </w:r>
      <w:r w:rsidR="00763F9B"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①设备或管道在法兰绝热断开处的绝热结构应留出螺栓的拆卸距离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②设备法兰的两侧应留岀</w:t>
      </w:r>
      <w:r w:rsidRPr="00A53571">
        <w:t>3倍螺母厚度的距离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③管道法兰螺母一侧留岀</w:t>
      </w:r>
      <w:r w:rsidRPr="00A53571">
        <w:t>3倍螺母厚度的距离，另一侧应留出螺栓长度加50mm的距离</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④可拆卸式保温层采用软质制品敷设时，装设应平整、严密、牢固，应紧贴工件和护壳，并应外形平顺美观</w:t>
      </w:r>
      <w:r w:rsidRPr="00A53571">
        <w:t>,工件操作方便，便于安装拆卸</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763F9B">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763F9B">
      <w:pPr>
        <w:pStyle w:val="6"/>
        <w:widowControl w:val="0"/>
      </w:pPr>
      <w:r w:rsidRPr="00A53571">
        <w:rPr>
          <w:rFonts w:hint="eastAsia"/>
        </w:rPr>
        <w:t>根据《工业设备及管道绝热工程施工质量验收标准》</w:t>
      </w:r>
      <w:r w:rsidRPr="00A53571">
        <w:t>GB/T50185-2019</w:t>
      </w:r>
      <w:r w:rsidRPr="00A53571">
        <w:rPr>
          <w:rFonts w:hint="eastAsia"/>
        </w:rPr>
        <w:t>，</w:t>
      </w:r>
      <w:r w:rsidRPr="00A53571">
        <w:t>关于工业设备及管道绝热层釆用高分子发泡材料、轻质粒状材料或纤维状材料进行浇注、喷涂法施工的质量验收的主控项目及一般项目，</w:t>
      </w:r>
      <w:r w:rsidR="00763F9B" w:rsidRPr="00A53571">
        <w:rPr>
          <w:rFonts w:hint="eastAsia"/>
        </w:rPr>
        <w:t>选项组合</w:t>
      </w:r>
      <w:r w:rsidR="00763F9B" w:rsidRPr="00A53571">
        <w:rPr>
          <w:rFonts w:hint="eastAsia"/>
        </w:rPr>
        <w:lastRenderedPageBreak/>
        <w:t>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①浇注、喷涂绝热层施工材料的配合比和配制应符合设计要求和产品使用说明书的规定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②预制成型管中管结构施工完毕后，补口处的绝热层应整体严密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③大面积喷涂宜分层、分段、分片进行，接茬处应结合良好，喷涂层应均匀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④高分子发泡材料进行浇注、喷涂的基面应干净，绝热层与工件应粘贴牢固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工业设备及管道工程胶泥类防潮层中胶泥的施工质量应符合相关规定，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①胶泥与绝热层外表面应结合紧密，无虚粘</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②涂抹应均匀一致，无漏涂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③胶泥与纤维布、塑料网格布等加强布应粘贴密实、无漏涂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④涂抹后的胶泥表层应平整，并应无脱层、流挂、空鼓和褶皱等缺陷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工业设备及管道工程胶泥类防潮层中纤维布或塑料网格布等加强布的施工质量应符合相关规定，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①加强布缠绕应紧密、无皱折和起鼓</w:t>
      </w:r>
      <w:r w:rsidRPr="00A53571">
        <w:t>,搭接应均匀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②加强布的环向和纵向搭接尺寸不应小于</w:t>
      </w:r>
      <w:r w:rsidRPr="00A53571">
        <w:t>60mm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③接口搭接尺寸不应小于</w:t>
      </w:r>
      <w:r w:rsidRPr="00A53571">
        <w:t>100mm,接头应牢固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④加强布与胶泥之间应粘贴紧密，网格内应布满复合胶泥涂料，并应无漏涂</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 xml:space="preserve">①②③④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工业设备及管道工程成型卷材类防潮层的施工质量应符合相关规定，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①防潮层搭接和压接应均匀，松紧应适度，并应无皱折、起鼓和翻边现象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②防潮层环向和纵向接缝搭接尺寸不应小于</w:t>
      </w:r>
      <w:r w:rsidRPr="00A53571">
        <w:t>50mm,接口搭接尺寸不应小于50mm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③成型卷材类防潮层采用缠绕法施工时，宜反向缠绕，当同向缠绕时，上下层应压缝，压缝尺寸不应小于5</w:t>
      </w:r>
      <w:r w:rsidRPr="00A53571">
        <w:t>0mm,且应压接均匀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④成型卷材类防潮层采用搭接法施工时，搭接缝应顺水压缝</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工业设备及管道工程中，管道在法兰断开处及三通部位金属保护层的施工质量验收应符合相关规定，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管道保温在法兰断开处的端面应用金属保护层做成防水结构进行封堵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②可以与奥氏体不锈钢管材或高温管道相接触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③管道保冷在法兰断开处的端面应做成封闭的防潮防水结构或用防水胶泥抹成</w:t>
      </w:r>
      <w:r w:rsidRPr="00A53571">
        <w:t>10°～20°的圆锥形状抹面保护层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④管道三通部位金属保护层支管与主管在相交部位宜翻边固定，并应顺水搭接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lastRenderedPageBreak/>
        <w:t>根据《工业设备及管道绝热工程施工质量验收标准》</w:t>
      </w:r>
      <w:r w:rsidRPr="00A53571">
        <w:t>GB/T50185-2019</w:t>
      </w:r>
      <w:r w:rsidRPr="00A53571">
        <w:rPr>
          <w:rFonts w:hint="eastAsia"/>
        </w:rPr>
        <w:t>，</w:t>
      </w:r>
      <w:r w:rsidRPr="00A53571">
        <w:t>工业设备及管道工程中，管道在法兰断开处及三通部位金属保护层的施工质量验收应符合相关规定，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①管道保温在法兰断开处的端面应用金属保护层做成防水结构进行封堵</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②不得与奥氏体不锈钢管材或高温管道相接触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③管道保冷在法兰断开处的端面应做成封闭的防潮防水结构或用防水胶泥抹成</w:t>
      </w:r>
      <w:r w:rsidRPr="00A53571">
        <w:t>15°～25°的圆锥形状抹面保护层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④管道三通部位金属保护层支管与主管在相交部位宜翻边固定，并应顺水搭接</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工业设备及管道工程中，大型贮罐及设备金属保护层的施工质量验收应符合相关规定，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①当采用平壁非压型板金属保护层时，保护层的接缝应呈棋盘形错列布置，纵向接缝应上、下错缝</w:t>
      </w:r>
      <w:r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②环缝应与水平一致，搭接缝应上口压下口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③当采用大截面平壁压型板金属保护层时，保护层的结构形式应满足强度和防水要求，并应接缝严密、平整美观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④风力较大地区的大型贮罐及设备应设置加固金属箍带，加固金属箍带之间的间距应小于</w:t>
      </w:r>
      <w:r w:rsidRPr="00A53571">
        <w:t>550mm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工业设备及管道工程中，圆形封头设备及球形容器金属保护层的施工质量验收应符合相应规定,</w:t>
      </w:r>
      <w:r w:rsidR="00763F9B"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①金属保护层的接缝应呈棋盘形错列布置，纵向接缝应上、下错缝</w:t>
      </w:r>
      <w:r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②环缝应与水平一致，搭接缝应上口压下口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③当圆形设备绝热层外径小于</w:t>
      </w:r>
      <w:r w:rsidRPr="00A53571">
        <w:t>800mm时，封头可做成平盖式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④当绝热层外径大于或等于</w:t>
      </w:r>
      <w:r w:rsidRPr="00A53571">
        <w:t>600mm时，封头应做成橘瓣式</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工业设备及管道工程中，非金属保护层的施工质量验收主控项目应符合相关要求,</w:t>
      </w:r>
      <w:r w:rsidR="00763F9B"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①当采用毡、箔、布、防水卷材和玻璃钢制品等包缠型保护层时，搭接方向应上搭下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②逆水搭接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③当釆用现场成型玻璃钢时，铺衬的基布应贴合紧密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④胶料涂刷应饱满，层数和厚度应符合设计要求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根据《工业设备及管道绝热工程施工质量验收标准》</w:t>
      </w:r>
      <w:r w:rsidRPr="00A53571">
        <w:t>GB/T50185-2019</w:t>
      </w:r>
      <w:r w:rsidRPr="00A53571">
        <w:rPr>
          <w:rFonts w:hint="eastAsia"/>
        </w:rPr>
        <w:t>，</w:t>
      </w:r>
      <w:r w:rsidRPr="00A53571">
        <w:t>工业设备及管道工程中，采用毡、箔、布、防水卷材和玻璃钢制品等包缠型保护层的施工质量验收应符合相关规定，</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①外观应无松脱、翻边、豁口、翘缝、气泡等缺陷，表面应整洁美观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②接缝粘贴应严密、牢固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③管道环向与纵向接缝搭接尺寸不应小于</w:t>
      </w:r>
      <w:r w:rsidRPr="00A53571">
        <w:t>60mm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④接缝搭接尺寸应均匀，并应整齐美观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w:t>
      </w:r>
      <w:r w:rsidR="00FC6D82" w:rsidRPr="00A53571">
        <w:rPr>
          <w:rFonts w:hint="eastAsia"/>
        </w:rPr>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lastRenderedPageBreak/>
        <w:t>根据《工业设备及管道绝热工程施工质量验收标准》</w:t>
      </w:r>
      <w:r w:rsidRPr="00A53571">
        <w:t>GB/T50185-2019</w:t>
      </w:r>
      <w:r w:rsidRPr="00A53571">
        <w:rPr>
          <w:rFonts w:hint="eastAsia"/>
        </w:rPr>
        <w:t>，</w:t>
      </w:r>
      <w:r w:rsidRPr="00A53571">
        <w:t>工业设备及管道工程中，绝热工程验收应提交相关资料，</w:t>
      </w:r>
      <w:r w:rsidR="00763F9B"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①绝热工程的材料质量证明文件，绝热材料性能检测报告应由第三方有资质的检测单位提供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②现场抽样的检测报告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③设计变更通知单、材料代用技术文件及施工过程中对重大技术问题的处理记录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④隐蔽工程记录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索引词：管道工程、管廊工程——《工业设备及管道绝热工程施工质量验收标准》</w:t>
      </w:r>
      <w:r w:rsidRPr="00A53571">
        <w:t>GB/T50185-2019</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现场设备、工业管道焊接工程分项工程应按相关规定划分，</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①现场设备焊接工程的分项工程应按现场设备的台数划分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②现场设备焊接工程的分项工程应按现场设备的套数划分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③工业管道焊接工程的分项工程应按管道级别划分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④工业管道焊接工程的分项工程应按管道材质划分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rPr>
          <w:rFonts w:hint="eastAsia"/>
        </w:rPr>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rPr>
          <w:rFonts w:hint="eastAsia"/>
        </w:rPr>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现场设备、工业管道焊接材料使用前，应做好相关检查及准备工作，</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①应全部检查外观质量、质量证明文件、外包装和包装标记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②有疑义时应进行相应的试验或复验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③焊接材料在使用前应按规定进行烘干，并应在使用过程中保持干燥，烘烤条件应符合焊材说明书和有关技术文件的规定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④焊丝使用前应按规定进行除油、除锈及清洗处理，清洗质量应符合国家现行有关标准和技术文件的规定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r w:rsidRPr="00A53571">
        <w:tab/>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对于现场设备及工业管道工程，当设计文件有要求时，对坡口表面需进行哪些无损检测，正确选项是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外观检查   </w:t>
      </w:r>
      <w:r w:rsidR="00FC6D82" w:rsidRPr="00A53571">
        <w:tab/>
      </w:r>
      <w:r w:rsidRPr="00A53571">
        <w:t>B.</w:t>
      </w:r>
      <w:r w:rsidR="00FC6D82" w:rsidRPr="00A53571">
        <w:t>超声波检测</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射线检测   </w:t>
      </w:r>
      <w:r w:rsidR="00FC6D82" w:rsidRPr="00A53571">
        <w:tab/>
      </w:r>
      <w:r w:rsidRPr="00A53571">
        <w:t>D.</w:t>
      </w:r>
      <w:r w:rsidR="00FC6D82" w:rsidRPr="00A53571">
        <w:t>磁粉检测或渗透检测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对于现场设备及工业管道工程，管道同一直管段上两对接焊缝中心面间的距离应符合相关规定，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①当公称尺寸大于或等于</w:t>
      </w:r>
      <w:r w:rsidRPr="00A53571">
        <w:t>150mm时，不应小于150mm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②当公称尺寸大于或等于</w:t>
      </w:r>
      <w:r w:rsidRPr="00A53571">
        <w:t>150mm时，不应小于100mm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③当公称尺寸小于</w:t>
      </w:r>
      <w:r w:rsidRPr="00A53571">
        <w:t>150mm时，不应小于管子外径，且不小于100mm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④当公称尺寸小于</w:t>
      </w:r>
      <w:r w:rsidRPr="00A53571">
        <w:t>150mm时，不应小于管子外径，且不小于200mm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对于现场设备及工业管道工程，焊件的主要结构尺寸与形状、坡口形式和尺寸、坡口表面的质量应符合相关规定，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①结构尺寸应符合设计文件的规定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②坡口形式和尺寸、组对间隙应符合焊接工艺文件的规定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③坡口表面应平整、光滑</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④不得有裂纹、夹层、加工损伤、夹渣、毛刺及火焰切割熔渣等缺陷</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对于现场设备及工业管道工程，有冲击韧性要求的焊缝，应做相关检查，</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①施焊前应测量焊接线能量，但不需要作记录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②施焊时应测量焊接线能量，并应作记录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③焊接线能量应符合焊接工艺文件的规定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④焊接线能量与焊接工艺文件无关</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现场设备及工业管道工程，对道间温度有明确规定的焊缝，道间温度应符合相关要求，</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应符合焊接工艺文件的规定</w:t>
      </w:r>
      <w:r w:rsidRPr="00A53571">
        <w:rPr>
          <w:rFonts w:hint="eastAsia"/>
        </w:rPr>
        <w:tab/>
        <w:t>②高于规定的预热温度范围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③在规定的预热温度范围内</w:t>
      </w:r>
      <w:r w:rsidRPr="00A53571">
        <w:rPr>
          <w:rFonts w:hint="eastAsia"/>
        </w:rPr>
        <w:tab/>
        <w:t>④低于规定的预热温度范围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w:t>
      </w:r>
      <w:r w:rsidR="00FC6D82" w:rsidRPr="00A53571">
        <w:tab/>
      </w:r>
      <w:r w:rsidRPr="00A53571">
        <w:t>B.</w:t>
      </w:r>
      <w:r w:rsidR="00FC6D82" w:rsidRPr="00A53571">
        <w:t xml:space="preserve">①②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对于现场设备及工业管道工程，规定背面清根的焊缝，应进行相关检查，</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①规定背面清根的焊缝，在清根后应进行外观检查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②清根后的焊缝应露出金属光泽</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③坡口形状应规整，满足焊接工艺要求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④磁粉检测或渗透检测的焊缝质量不应低于现行行业标准《承压设备无损检测》</w:t>
      </w:r>
      <w:r w:rsidRPr="00A53571">
        <w:t>JB/T4730 规定的 II 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现场设备及工业管道工程，对规定进行酸洗、钝化处理后的焊缝及其附近表面的质量应符合设计文件及相关规定，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酸洗后的焊缝及其附近表面有明显腐蚀痕迹</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②有颜色不均匀的斑纹和氧化色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③酸洗后的焊缝表面应用水冲洗干净，不得残留酸洗液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④钝化后的焊缝表面应用水冲洗，呈中性后擦干水迹</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现场设备及工业管道工程，焊后热处理的加热区域宽度和保温层应符合设计文件和相关规定，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采用局部加热热处理时，加热范围应包括焊缝、热影响区及其相邻母材，焊缝每侧不应小于焊缝宽度的</w:t>
      </w:r>
      <w:r w:rsidRPr="00A53571">
        <w:t>5倍</w:t>
      </w:r>
    </w:p>
    <w:p w:rsidR="00CA105A" w:rsidRPr="00A53571" w:rsidRDefault="00FC6D82" w:rsidP="001A6FC8">
      <w:pPr>
        <w:pStyle w:val="4"/>
        <w:widowControl w:val="0"/>
        <w:tabs>
          <w:tab w:val="left" w:pos="5040"/>
        </w:tabs>
        <w:ind w:leftChars="0" w:left="0" w:right="210" w:firstLineChars="0" w:firstLine="0"/>
      </w:pPr>
      <w:r w:rsidRPr="00A53571">
        <w:t>②</w:t>
      </w:r>
      <w:r w:rsidRPr="00A53571">
        <w:rPr>
          <w:rFonts w:hint="eastAsia"/>
        </w:rPr>
        <w:t>热范围以外部分至少</w:t>
      </w:r>
      <w:r w:rsidRPr="00A53571">
        <w:t>100mm范围应进行保温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③炉外整体热处理和局部加热热处理的保温材料和保温层厚度应符合相关标准和热处理工艺文件的规定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④炉内分段加热时，加热各段重叠部分长度不应小于</w:t>
      </w:r>
      <w:r w:rsidRPr="00A53571">
        <w:t>1500mm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w:t>
      </w:r>
      <w:r w:rsidRPr="00A53571">
        <w:rPr>
          <w:rFonts w:hint="eastAsia"/>
        </w:rPr>
        <w:lastRenderedPageBreak/>
        <w:t>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现场设备及工业管道工程焊缝外观质量有哪些要求，</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①焊缝外观应成形良好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②不应有电弧擦伤</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③焊道与焊道、焊道与母材之间应平滑过渡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④焊渣和飞溅物应清除干净</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对于现场设备及工业管道工程，管道对接焊缝处的角变形应符合相关规定，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①当管子公称尺寸小于</w:t>
      </w:r>
      <w:r w:rsidRPr="00A53571">
        <w:t>100mm时，允许偏差为2mm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②当管子公称尺寸小于</w:t>
      </w:r>
      <w:r w:rsidRPr="00A53571">
        <w:t>100mm时，允许偏差为3mm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③当管子公称尺寸大于或等于</w:t>
      </w:r>
      <w:r w:rsidRPr="00A53571">
        <w:t>100mm时，允许偏差为3mm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④当管子公称尺寸大于或等于</w:t>
      </w:r>
      <w:r w:rsidRPr="00A53571">
        <w:t>100mm时，允许偏差为4mm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对于现场设备及工业管道工程，当焊缝磁粉检测（或渗透检测）的局部检验或抽样检验发现有不合格时，处理方法是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判定不合格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同一检验批中采用原规定的检验方法做第二次检验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同一检验批中采用原规定的检验方法做扩大检验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应在该焊工所焊的同一检验批中采用原规定的检验方法做扩大检验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根据《现场设备、工业管道焊接工程施工质量验收规范》</w:t>
      </w:r>
      <w:r w:rsidRPr="00A53571">
        <w:t>GB50683-2011</w:t>
      </w:r>
      <w:r w:rsidRPr="00A53571">
        <w:rPr>
          <w:rFonts w:hint="eastAsia"/>
        </w:rPr>
        <w:t>，</w:t>
      </w:r>
      <w:r w:rsidRPr="00A53571">
        <w:t>对于现场设备及工业管道工程，焊缝内部质量应怎样检测，</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①应按设计文件规定进行射线检测或超声检测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②对射线检测或超声检测发现有不合格的焊缝，进行返修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③经返修后，应采用原规定的检验方法重新进行检验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④经返修后，可改变原规定的检验方法重新进行检验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索引词：管道工程、管廊工程——《现场设备、工业管道焊接工程施工质量验收规范》</w:t>
      </w:r>
      <w:r w:rsidRPr="00A53571">
        <w:t>GB50683-2011</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关于综合管廊的概念，正确的选项是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建于城市地下用于容纳两类城市工程管线的构筑物</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建于城市地下用于容纳两类以上城市工程管线的附属设施</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建于城市地下用于容纳两类及以上城市工程管线的构筑物</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建于城市地下用于容纳两类及以上城市工程管线的构筑物及附属设施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城市综合管廊可以按照断面大小及使用功能分类，</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干线综合管廊</w:t>
      </w:r>
      <w:r w:rsidRPr="00A53571">
        <w:rPr>
          <w:rFonts w:hint="eastAsia"/>
        </w:rPr>
        <w:tab/>
        <w:t>②支线综合管廊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③缆线管廊（沟）</w:t>
      </w:r>
      <w:r w:rsidRPr="00A53571">
        <w:rPr>
          <w:rFonts w:hint="eastAsia"/>
        </w:rPr>
        <w:tab/>
        <w:t>④现浇混凝土综合管廊结构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rPr>
          <w:rFonts w:hint="eastAsia"/>
        </w:rPr>
        <w:tab/>
      </w:r>
      <w:r w:rsidRPr="00A53571">
        <w:t>B.</w:t>
      </w:r>
      <w:r w:rsidR="00FC6D82" w:rsidRPr="00A53571">
        <w:t>①③</w:t>
      </w:r>
    </w:p>
    <w:p w:rsidR="00CA105A" w:rsidRPr="00A53571" w:rsidRDefault="00E23A02" w:rsidP="00353615">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353615">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353615">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GB50838-2015</w:t>
      </w:r>
    </w:p>
    <w:p w:rsidR="00CA105A" w:rsidRPr="00A53571" w:rsidRDefault="00FC6D82" w:rsidP="00353615">
      <w:pPr>
        <w:pStyle w:val="6"/>
        <w:widowControl w:val="0"/>
      </w:pPr>
      <w:r w:rsidRPr="00A53571">
        <w:rPr>
          <w:rFonts w:hint="eastAsia"/>
        </w:rPr>
        <w:t>根据《城市综合管廊工程技术规范》</w:t>
      </w:r>
      <w:r w:rsidRPr="00A53571">
        <w:t xml:space="preserve"> GB50838-2015</w:t>
      </w:r>
      <w:r w:rsidRPr="00A53571">
        <w:rPr>
          <w:rFonts w:hint="eastAsia"/>
        </w:rPr>
        <w:t>，</w:t>
      </w:r>
      <w:r w:rsidRPr="00A53571">
        <w:t>综合管廊按照</w:t>
      </w:r>
      <w:r w:rsidRPr="00A53571">
        <w:lastRenderedPageBreak/>
        <w:t>施工工艺分类，</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干线综合管廊</w:t>
      </w:r>
      <w:r w:rsidRPr="00A53571">
        <w:rPr>
          <w:rFonts w:hint="eastAsia"/>
        </w:rPr>
        <w:tab/>
        <w:t>②支线综合管廊</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③现浇混凝土综合管廊结构</w:t>
      </w:r>
      <w:r w:rsidRPr="00A53571">
        <w:rPr>
          <w:rFonts w:hint="eastAsia"/>
        </w:rPr>
        <w:tab/>
        <w:t>④预制拼装综合管廊结构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综合管廊可以纳入哪些城市工程管线，</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给水、雨水</w:t>
      </w:r>
      <w:r w:rsidRPr="00A53571">
        <w:rPr>
          <w:rFonts w:hint="eastAsia"/>
        </w:rPr>
        <w:tab/>
        <w:t>②污水、再生水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③天然气、热力、电力</w:t>
      </w:r>
      <w:r w:rsidRPr="00A53571">
        <w:rPr>
          <w:rFonts w:hint="eastAsia"/>
        </w:rPr>
        <w:tab/>
        <w:t>④通信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综合管廊通道净宽，应满足管道、配件及设备运输的要求，并应符合相关规定，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①综合管廊内两侧设置支架或管道时，检修通道净宽不宜小于</w:t>
      </w:r>
      <w:r w:rsidRPr="00A53571">
        <w:t>1.2m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②单侧设置支架时，检修通道净宽不宜小于</w:t>
      </w:r>
      <w:r w:rsidRPr="00A53571">
        <w:t>0.9m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③单侧设置管道时，检修通道净宽不宜小于</w:t>
      </w:r>
      <w:r w:rsidRPr="00A53571">
        <w:t>0.9m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④配备检修车的综合管廊检修通道宽度不宜小于</w:t>
      </w:r>
      <w:r w:rsidRPr="00A53571">
        <w:t>2.2m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综合管廊的每个舱室应设置哪些构造设计，</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人员出入口、逃生口</w:t>
      </w:r>
      <w:r w:rsidRPr="00A53571">
        <w:rPr>
          <w:rFonts w:hint="eastAsia"/>
        </w:rPr>
        <w:tab/>
        <w:t>②吊装口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③进风口、排风口</w:t>
      </w:r>
      <w:r w:rsidRPr="00A53571">
        <w:rPr>
          <w:rFonts w:hint="eastAsia"/>
        </w:rPr>
        <w:tab/>
        <w:t>④管线分支口</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综合管廊逃生口的设置应符合相关规定，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①敷设电力电缆的舱室，逃生口间距不宜大于</w:t>
      </w:r>
      <w:r w:rsidRPr="00A53571">
        <w:t>200m;敷设天然气管道的舱室，逃生口间距不宜大于200m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②敷设热力管道的舱室，逃生口间距不应大于</w:t>
      </w:r>
      <w:r w:rsidRPr="00A53571">
        <w:t>400m；当热力管道采用蒸汽介质时，逃生口间距不应大于200m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③敷设其他管道的舱室，逃生口间距不宜大于</w:t>
      </w:r>
      <w:r w:rsidRPr="00A53571">
        <w:t>400m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④逃生口尺寸不应小于</w:t>
      </w:r>
      <w:r w:rsidRPr="00A53571">
        <w:t>1m×1m，当为圆形时，内径不应小于1m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066AC6" w:rsidRDefault="00066AC6" w:rsidP="00066AC6">
      <w:pPr>
        <w:pStyle w:val="6"/>
      </w:pPr>
      <w:r>
        <w:rPr>
          <w:rFonts w:hint="eastAsia"/>
        </w:rPr>
        <w:t>根据《城市综合管廊工程技术规范》</w:t>
      </w:r>
      <w:r>
        <w:t xml:space="preserve"> GB50838-2015，预制拼装综合管廊结构的接头形式有哪些，选项组合正确的是（  ）。</w:t>
      </w:r>
    </w:p>
    <w:p w:rsidR="00066AC6" w:rsidRDefault="00066AC6" w:rsidP="00066AC6">
      <w:pPr>
        <w:pStyle w:val="4"/>
        <w:tabs>
          <w:tab w:val="left" w:pos="5040"/>
        </w:tabs>
        <w:ind w:leftChars="0" w:left="0" w:right="210" w:firstLineChars="0" w:firstLine="0"/>
      </w:pPr>
      <w:r>
        <w:t>①</w:t>
      </w:r>
      <w:r>
        <w:rPr>
          <w:rFonts w:hint="eastAsia"/>
        </w:rPr>
        <w:t>预应力筋连接接头</w:t>
      </w:r>
      <w:r>
        <w:rPr>
          <w:rFonts w:hint="eastAsia"/>
        </w:rPr>
        <w:tab/>
      </w:r>
      <w:r>
        <w:t>②螺栓连接接头</w:t>
      </w:r>
    </w:p>
    <w:p w:rsidR="00066AC6" w:rsidRDefault="00066AC6" w:rsidP="00066AC6">
      <w:pPr>
        <w:pStyle w:val="4"/>
        <w:tabs>
          <w:tab w:val="left" w:pos="5040"/>
        </w:tabs>
        <w:ind w:leftChars="0" w:left="0" w:right="210" w:firstLineChars="0" w:firstLine="0"/>
      </w:pPr>
      <w:r>
        <w:t>③</w:t>
      </w:r>
      <w:r>
        <w:rPr>
          <w:rFonts w:hint="eastAsia"/>
        </w:rPr>
        <w:t>承插式接头</w:t>
      </w:r>
      <w:r>
        <w:t xml:space="preserve"> </w:t>
      </w:r>
      <w:r>
        <w:rPr>
          <w:rFonts w:hint="eastAsia"/>
        </w:rPr>
        <w:tab/>
      </w:r>
      <w:r>
        <w:t>④其他</w:t>
      </w:r>
    </w:p>
    <w:p w:rsidR="00066AC6" w:rsidRDefault="00066AC6" w:rsidP="00066AC6">
      <w:pPr>
        <w:pStyle w:val="4"/>
        <w:tabs>
          <w:tab w:val="left" w:pos="5040"/>
        </w:tabs>
        <w:ind w:leftChars="0" w:left="0" w:right="210" w:firstLineChars="0" w:firstLine="0"/>
      </w:pPr>
      <w:r>
        <w:t xml:space="preserve">A.①②③ </w:t>
      </w:r>
      <w:r>
        <w:rPr>
          <w:rFonts w:hint="eastAsia"/>
        </w:rPr>
        <w:tab/>
      </w:r>
      <w:r>
        <w:t>B.②④</w:t>
      </w:r>
    </w:p>
    <w:p w:rsidR="00066AC6" w:rsidRDefault="00066AC6" w:rsidP="00066AC6">
      <w:pPr>
        <w:pStyle w:val="4"/>
        <w:tabs>
          <w:tab w:val="left" w:pos="5040"/>
        </w:tabs>
        <w:ind w:leftChars="0" w:left="0" w:right="210" w:firstLineChars="0" w:firstLine="0"/>
      </w:pPr>
      <w:r>
        <w:t>C.②③④</w:t>
      </w:r>
      <w:r>
        <w:rPr>
          <w:rFonts w:hint="eastAsia"/>
        </w:rPr>
        <w:tab/>
      </w:r>
      <w:r>
        <w:t>D.③④</w:t>
      </w:r>
    </w:p>
    <w:p w:rsidR="00066AC6" w:rsidRDefault="00066AC6" w:rsidP="00066AC6">
      <w:pPr>
        <w:pStyle w:val="4"/>
        <w:tabs>
          <w:tab w:val="left" w:pos="5040"/>
        </w:tabs>
        <w:ind w:leftChars="0" w:left="0" w:right="210" w:firstLineChars="0" w:firstLine="0"/>
      </w:pPr>
      <w:r>
        <w:rPr>
          <w:rFonts w:hint="eastAsia"/>
        </w:rPr>
        <w:t>答案：</w:t>
      </w:r>
      <w:r>
        <w:t>A</w:t>
      </w:r>
    </w:p>
    <w:p w:rsidR="00CA105A" w:rsidRPr="00A53571" w:rsidRDefault="00066AC6" w:rsidP="00066AC6">
      <w:pPr>
        <w:pStyle w:val="4"/>
        <w:widowControl w:val="0"/>
        <w:tabs>
          <w:tab w:val="left" w:pos="5040"/>
        </w:tabs>
        <w:ind w:leftChars="0" w:left="0" w:right="210" w:firstLineChars="0" w:firstLine="0"/>
      </w:pPr>
      <w:r>
        <w:rPr>
          <w:rFonts w:hint="eastAsia"/>
        </w:rPr>
        <w:t>索引词：管道工程、管廊工程——《城市综合管廊工程技术规范》</w:t>
      </w:r>
      <w:r>
        <w:t>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综合管廊混凝土结构厚度应符合相关规定，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①主要承重侧壁的厚度不宜小于</w:t>
      </w:r>
      <w:r w:rsidRPr="00A53571">
        <w:t>350mm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②主要承重侧壁的厚度不宜小于</w:t>
      </w:r>
      <w:r w:rsidRPr="00A53571">
        <w:t>250mm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③非承重侧壁的厚度不宜小于</w:t>
      </w:r>
      <w:r w:rsidRPr="00A53571">
        <w:t>200mm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④隔墙等构件的厚度不宜小于</w:t>
      </w:r>
      <w:r w:rsidRPr="00A53571">
        <w:t>250mm</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 xml:space="preserve">①②③  </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②③④</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综合管廊的防水有相应的规定，</w:t>
      </w:r>
      <w:r w:rsidR="00353615"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①综合管廊防水等级标准应为一级，综合管廊的地下工程不应漏水，结构表面可有少量湿渍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②总湿渍面积不应大于总防水面积的</w:t>
      </w:r>
      <w:r w:rsidRPr="00A53571">
        <w:t>1/1000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③任意</w:t>
      </w:r>
      <w:r w:rsidRPr="00A53571">
        <w:t>100</w:t>
      </w:r>
      <w:r w:rsidRPr="00A53571">
        <w:rPr>
          <w:rFonts w:ascii="宋体" w:eastAsia="宋体" w:hAnsi="宋体"/>
        </w:rPr>
        <w:t>m²</w:t>
      </w:r>
      <w:r w:rsidRPr="00A53571">
        <w:t>防水面积上的湿渍不超过1处，单个湿渍的最大面积不得大于0.1</w:t>
      </w:r>
      <w:r w:rsidRPr="00A53571">
        <w:rPr>
          <w:rFonts w:ascii="宋体" w:eastAsia="宋体" w:hAnsi="宋体"/>
        </w:rPr>
        <w:t>m²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④综合管廊的变形缝、施工缝和预制接缝等部位是管廊结构的薄弱部位，应对其防水和防火措施进行适当加强</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 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建于城市地下用于容纳两类及以上城市工程管线的构筑物及附属设施是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缆线沟</w:t>
      </w:r>
      <w:r w:rsidR="00FC6D82" w:rsidRPr="00A53571">
        <w:tab/>
      </w:r>
      <w:r w:rsidRPr="00A53571">
        <w:t>B.</w:t>
      </w:r>
      <w:r w:rsidR="00FC6D82" w:rsidRPr="00A53571">
        <w:t>综合管廊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缆线管廊</w:t>
      </w:r>
      <w:r w:rsidR="00FC6D82" w:rsidRPr="00A53571">
        <w:tab/>
      </w:r>
      <w:r w:rsidRPr="00A53571">
        <w:t>D.</w:t>
      </w:r>
      <w:r w:rsidR="00FC6D82" w:rsidRPr="00A53571">
        <w:t>缆线槽</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综合管廊按照断面大小及使用功能划分错误的是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干线综合管廊</w:t>
      </w:r>
      <w:r w:rsidR="00FC6D82" w:rsidRPr="00A53571">
        <w:tab/>
      </w:r>
      <w:r w:rsidRPr="00A53571">
        <w:t>B.</w:t>
      </w:r>
      <w:r w:rsidR="00FC6D82" w:rsidRPr="00A53571">
        <w:t>次干线综合管廊</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支线综合管廊</w:t>
      </w:r>
      <w:r w:rsidR="00FC6D82" w:rsidRPr="00A53571">
        <w:tab/>
      </w:r>
      <w:r w:rsidRPr="00A53571">
        <w:t>D.</w:t>
      </w:r>
      <w:r w:rsidR="00FC6D82" w:rsidRPr="00A53571">
        <w:t>缆线管廊（沟）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lastRenderedPageBreak/>
        <w:t>根据《城市综合管廊工程技术规范》</w:t>
      </w:r>
      <w:r w:rsidRPr="00A53571">
        <w:t xml:space="preserve"> GB50838-2015</w:t>
      </w:r>
      <w:r w:rsidRPr="00A53571">
        <w:rPr>
          <w:rFonts w:hint="eastAsia"/>
        </w:rPr>
        <w:t>，</w:t>
      </w:r>
      <w:r w:rsidRPr="00A53571">
        <w:t>综合管廊按照施工工艺分类正确的是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现浇混凝土</w:t>
      </w:r>
    </w:p>
    <w:p w:rsidR="00CA105A" w:rsidRPr="00A53571" w:rsidRDefault="00FC6D82" w:rsidP="001A6FC8">
      <w:pPr>
        <w:pStyle w:val="4"/>
        <w:widowControl w:val="0"/>
        <w:tabs>
          <w:tab w:val="left" w:pos="5040"/>
        </w:tabs>
        <w:ind w:leftChars="0" w:left="0" w:right="210" w:firstLineChars="0" w:firstLine="0"/>
      </w:pPr>
      <w:r w:rsidRPr="00A53571">
        <w:t>②预制拼装</w:t>
      </w:r>
    </w:p>
    <w:p w:rsidR="00CA105A" w:rsidRPr="00A53571" w:rsidRDefault="00FC6D82" w:rsidP="001A6FC8">
      <w:pPr>
        <w:pStyle w:val="4"/>
        <w:widowControl w:val="0"/>
        <w:tabs>
          <w:tab w:val="left" w:pos="5040"/>
        </w:tabs>
        <w:ind w:leftChars="0" w:left="0" w:right="210" w:firstLineChars="0" w:firstLine="0"/>
      </w:pPr>
      <w:r w:rsidRPr="00A53571">
        <w:t>③预拌混凝土</w:t>
      </w:r>
    </w:p>
    <w:p w:rsidR="00CA105A" w:rsidRPr="00A53571" w:rsidRDefault="00E23A02" w:rsidP="001A6FC8">
      <w:pPr>
        <w:pStyle w:val="4"/>
        <w:widowControl w:val="0"/>
        <w:tabs>
          <w:tab w:val="left" w:pos="5040"/>
        </w:tabs>
        <w:ind w:leftChars="0" w:left="0" w:right="210" w:firstLineChars="0" w:firstLine="0"/>
      </w:pPr>
      <w:r w:rsidRPr="00A53571">
        <w:rPr>
          <w:rFonts w:hint="eastAsia"/>
        </w:rPr>
        <w:t>A.</w:t>
      </w:r>
      <w:r w:rsidR="00FC6D82" w:rsidRPr="00A53571">
        <w:rPr>
          <w:rFonts w:hint="eastAsia"/>
        </w:rPr>
        <w:t>①②</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下列城市工程管线中，</w:t>
      </w:r>
      <w:r w:rsidR="00817765" w:rsidRPr="00A53571">
        <w:t>（  ）</w:t>
      </w:r>
      <w:r w:rsidRPr="00A53571">
        <w:t>不可以纳入综合管廊。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给水、雨水</w:t>
      </w:r>
      <w:r w:rsidR="00FC6D82" w:rsidRPr="00A53571">
        <w:tab/>
      </w:r>
      <w:r w:rsidRPr="00A53571">
        <w:t>B.</w:t>
      </w:r>
      <w:r w:rsidR="00FC6D82" w:rsidRPr="00A53571">
        <w:t>污水、再生水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有毒气体</w:t>
      </w:r>
      <w:r w:rsidR="00FC6D82" w:rsidRPr="00A53571">
        <w:tab/>
      </w:r>
      <w:r w:rsidRPr="00A53571">
        <w:t>D.</w:t>
      </w:r>
      <w:r w:rsidR="00FC6D82" w:rsidRPr="00A53571">
        <w:t>热力、电力、通信等城市工程管线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 xml:space="preserve">综合管廊通道净宽应满足管道、配件及设备运输的要求，两侧设置支架或管道时，检修通道净宽不宜小于 </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w:t>
      </w:r>
      <w:r w:rsidR="00FC6D82" w:rsidRPr="00A53571">
        <w:tab/>
      </w:r>
      <w:r w:rsidRPr="00A53571">
        <w:t>D.</w:t>
      </w:r>
      <w:r w:rsidR="00FC6D82" w:rsidRPr="00A53571">
        <w:t>2.5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综合管廊通道净宽应满足管道、配件及设备运输的要求，单侧设置支架或管道时，检修通道净宽不宜小于</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0.8</w:t>
      </w:r>
      <w:r w:rsidR="00FC6D82" w:rsidRPr="00A53571">
        <w:tab/>
      </w:r>
      <w:r w:rsidRPr="00A53571">
        <w:t>B.</w:t>
      </w:r>
      <w:r w:rsidR="00FC6D82" w:rsidRPr="00A53571">
        <w:t>0.9</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w:t>
      </w:r>
      <w:r w:rsidR="00FC6D82" w:rsidRPr="00A53571">
        <w:tab/>
      </w:r>
      <w:r w:rsidRPr="00A53571">
        <w:t>D.</w:t>
      </w:r>
      <w:r w:rsidR="00FC6D82" w:rsidRPr="00A53571">
        <w:t>1.2</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lastRenderedPageBreak/>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综合管廊通道净宽应满足管道、配件及设备运输的要求，配备检修车的综合管廊检修通道宽度不宜小于</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tab/>
      </w:r>
      <w:r w:rsidRPr="00A53571">
        <w:t>B.</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2.2</w:t>
      </w:r>
      <w:r w:rsidR="00FC6D82" w:rsidRPr="00A53571">
        <w:tab/>
      </w:r>
      <w:r w:rsidRPr="00A53571">
        <w:t>D.</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GB50838-2015</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关于综合管廊舱室应设置的构造设计，错误的是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人员出入口、逃生口</w:t>
      </w:r>
      <w:r w:rsidR="00FC6D82" w:rsidRPr="00A53571">
        <w:tab/>
      </w:r>
      <w:r w:rsidRPr="00A53571">
        <w:t>B.</w:t>
      </w:r>
      <w:r w:rsidR="00FC6D82" w:rsidRPr="00A53571">
        <w:t>吊装口、进风口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浇筑口、检修口</w:t>
      </w:r>
      <w:r w:rsidR="00FC6D82" w:rsidRPr="00A53571">
        <w:tab/>
      </w:r>
      <w:r w:rsidRPr="00A53571">
        <w:t>D.</w:t>
      </w:r>
      <w:r w:rsidR="00FC6D82" w:rsidRPr="00A53571">
        <w:t>管线分支口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C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敷设电力电缆的综合管廊逃生口间距不宜大于</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150</w:t>
      </w:r>
      <w:r w:rsidR="00FC6D82" w:rsidRPr="00A53571">
        <w:tab/>
      </w:r>
      <w:r w:rsidRPr="00A53571">
        <w:t>B.</w:t>
      </w:r>
      <w:r w:rsidR="00FC6D82" w:rsidRPr="00A53571">
        <w:t>300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200</w:t>
      </w:r>
      <w:r w:rsidR="00FC6D82" w:rsidRPr="00A53571">
        <w:tab/>
      </w:r>
      <w:r w:rsidRPr="00A53571">
        <w:t>D.</w:t>
      </w:r>
      <w:r w:rsidR="00FC6D82" w:rsidRPr="00A53571">
        <w:t>400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敷设热力管道的综合管廊舱室，逃生口间距不宜大于</w:t>
      </w:r>
      <w:r w:rsidR="00817765" w:rsidRPr="00A53571">
        <w:t>（  ）</w:t>
      </w:r>
      <w:r w:rsidRPr="00A53571">
        <w:t>m,当热力管道采用蒸汽介质时，逃生口间距不应大于100m。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100</w:t>
      </w:r>
      <w:r w:rsidR="00FC6D82" w:rsidRPr="00A53571">
        <w:tab/>
      </w:r>
      <w:r w:rsidRPr="00A53571">
        <w:t>B.</w:t>
      </w:r>
      <w:r w:rsidR="00FC6D82" w:rsidRPr="00A53571">
        <w:t>200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300</w:t>
      </w:r>
      <w:r w:rsidR="00FC6D82" w:rsidRPr="00A53571">
        <w:tab/>
      </w:r>
      <w:r w:rsidRPr="00A53571">
        <w:t>D.</w:t>
      </w:r>
      <w:r w:rsidR="00FC6D82" w:rsidRPr="00A53571">
        <w:t>400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综合管廊逃生口尺寸不应小于1m×1m，当为圆形时，内径不应小于</w:t>
      </w:r>
      <w:r w:rsidR="00817765" w:rsidRPr="00A53571">
        <w:t>（  ）</w:t>
      </w:r>
      <w:r w:rsidRPr="00A53571">
        <w:t>m。</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1.0</w:t>
      </w:r>
      <w:r w:rsidR="00FC6D82" w:rsidRPr="00A53571">
        <w:tab/>
      </w:r>
      <w:r w:rsidRPr="00A53571">
        <w:t>B.</w:t>
      </w:r>
      <w:r w:rsidR="00FC6D82" w:rsidRPr="00A53571">
        <w:t>1.2</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1.5</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综合管廊工程中，天然气管道管材应选择</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化学管材</w:t>
      </w:r>
      <w:r w:rsidR="00FC6D82" w:rsidRPr="00A53571">
        <w:tab/>
      </w:r>
      <w:r w:rsidRPr="00A53571">
        <w:t>B.</w:t>
      </w:r>
      <w:r w:rsidR="00FC6D82" w:rsidRPr="00A53571">
        <w:t>混凝土管</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普通钢管</w:t>
      </w:r>
      <w:r w:rsidR="00FC6D82" w:rsidRPr="00A53571">
        <w:tab/>
      </w:r>
      <w:r w:rsidRPr="00A53571">
        <w:t>D.</w:t>
      </w:r>
      <w:r w:rsidR="00FC6D82" w:rsidRPr="00A53571">
        <w:t>无缝钢管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综合管廊的通风方式宜采用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自然进风</w:t>
      </w:r>
      <w:r w:rsidR="00FC6D82" w:rsidRPr="00A53571">
        <w:tab/>
      </w:r>
      <w:r w:rsidRPr="00A53571">
        <w:t>B.</w:t>
      </w:r>
      <w:r w:rsidR="00FC6D82" w:rsidRPr="00A53571">
        <w:t>机械排风</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自然进风和机械排风相结合</w:t>
      </w:r>
      <w:r w:rsidR="00FC6D82" w:rsidRPr="00A53571">
        <w:tab/>
      </w:r>
      <w:r w:rsidRPr="00A53571">
        <w:t>D.</w:t>
      </w:r>
      <w:r w:rsidR="00FC6D82" w:rsidRPr="00A53571">
        <w:t>以上选项均不正确</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综合管廊内应急电源持续供电时间不应小于</w:t>
      </w:r>
      <w:r w:rsidR="00817765" w:rsidRPr="00A53571">
        <w:t>（  ）</w:t>
      </w:r>
      <w:r w:rsidRPr="00A53571">
        <w:t>min。</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30</w:t>
      </w:r>
      <w:r w:rsidR="00FC6D82" w:rsidRPr="00A53571">
        <w:tab/>
      </w:r>
      <w:r w:rsidRPr="00A53571">
        <w:t>B.</w:t>
      </w:r>
      <w:r w:rsidR="00FC6D82" w:rsidRPr="00A53571">
        <w:t>60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90</w:t>
      </w:r>
      <w:r w:rsidR="00FC6D82" w:rsidRPr="00A53571">
        <w:tab/>
      </w:r>
      <w:r w:rsidRPr="00A53571">
        <w:t>D.</w:t>
      </w:r>
      <w:r w:rsidR="00FC6D82" w:rsidRPr="00A53571">
        <w:t>120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综合管廊安装高度低于 2.2m的照明灯具应采用</w:t>
      </w:r>
      <w:r w:rsidR="00817765" w:rsidRPr="00A53571">
        <w:t>（  ）</w:t>
      </w:r>
      <w:r w:rsidRPr="00A53571">
        <w:t>V及以下安全电压供电。</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tab/>
      </w:r>
      <w:r w:rsidRPr="00A53571">
        <w:t>B.</w:t>
      </w:r>
      <w:r w:rsidR="00FC6D82" w:rsidRPr="00A53571">
        <w:t>24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36</w:t>
      </w:r>
      <w:r w:rsidR="00FC6D82" w:rsidRPr="00A53571">
        <w:tab/>
      </w:r>
      <w:r w:rsidRPr="00A53571">
        <w:t>D.</w:t>
      </w:r>
      <w:r w:rsidR="00FC6D82" w:rsidRPr="00A53571">
        <w:t>48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lastRenderedPageBreak/>
        <w:t>根据《城市综合管廊工程技术规范》</w:t>
      </w:r>
      <w:r w:rsidRPr="00A53571">
        <w:t xml:space="preserve"> GB50838-2015</w:t>
      </w:r>
      <w:r w:rsidRPr="00A53571">
        <w:rPr>
          <w:rFonts w:hint="eastAsia"/>
        </w:rPr>
        <w:t>，</w:t>
      </w:r>
      <w:r w:rsidRPr="00A53571">
        <w:t>综合管廊照明线路导线应采用</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铝质软导线</w:t>
      </w:r>
      <w:r w:rsidR="00FC6D82" w:rsidRPr="00A53571">
        <w:tab/>
      </w:r>
      <w:r w:rsidRPr="00A53571">
        <w:t>B.</w:t>
      </w:r>
      <w:r w:rsidR="00FC6D82" w:rsidRPr="00A53571">
        <w:t>铝质硬导线</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铜质软导线</w:t>
      </w:r>
      <w:r w:rsidR="00FC6D82" w:rsidRPr="00A53571">
        <w:tab/>
      </w:r>
      <w:r w:rsidRPr="00A53571">
        <w:t>D.</w:t>
      </w:r>
      <w:r w:rsidR="00FC6D82" w:rsidRPr="00A53571">
        <w:t>铜质硬导线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综合管廊照明线路导线应采用硬铜导线，截面面积不应小于</w:t>
      </w:r>
      <w:r w:rsidR="00817765" w:rsidRPr="00A53571">
        <w:t>（  ）</w:t>
      </w:r>
      <w:r w:rsidRPr="00A53571">
        <w:t>m</w:t>
      </w:r>
      <w:r w:rsidRPr="00A53571">
        <w:rPr>
          <w:rFonts w:ascii="宋体" w:eastAsia="宋体" w:hAnsi="宋体"/>
        </w:rPr>
        <w:t>m²</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10</w:t>
      </w:r>
      <w:r w:rsidR="00FC6D82" w:rsidRPr="00A53571">
        <w:tab/>
      </w:r>
      <w:r w:rsidRPr="00A53571">
        <w:t>B.</w:t>
      </w:r>
      <w:r w:rsidR="00FC6D82" w:rsidRPr="00A53571">
        <w:t>6</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w:t>
      </w:r>
      <w:r w:rsidR="00FC6D82" w:rsidRPr="00A53571">
        <w:tab/>
      </w:r>
      <w:r w:rsidRPr="00A53571">
        <w:t>D.</w:t>
      </w:r>
      <w:r w:rsidR="00FC6D82" w:rsidRPr="00A53571">
        <w:t>2.5</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综合管廊监控与报警系统应包括</w:t>
      </w:r>
      <w:r w:rsidR="00817765" w:rsidRPr="00A53571">
        <w:t>（  ）</w:t>
      </w:r>
      <w:r w:rsidRPr="00A53571">
        <w:t>。</w:t>
      </w:r>
    </w:p>
    <w:p w:rsidR="00CA105A" w:rsidRPr="00A53571" w:rsidRDefault="00FC6D82" w:rsidP="004362DE">
      <w:pPr>
        <w:pStyle w:val="6"/>
        <w:numPr>
          <w:ilvl w:val="0"/>
          <w:numId w:val="0"/>
        </w:numPr>
      </w:pPr>
      <w:r w:rsidRPr="00A53571">
        <w:t>①</w:t>
      </w:r>
      <w:r w:rsidRPr="00A53571">
        <w:rPr>
          <w:rFonts w:hint="eastAsia"/>
        </w:rPr>
        <w:t>环境与设备监控系统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②安全防范系统、通信系统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③预警与报警系统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④地理信息系统和统一管理信息平台</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综合管廊工程的结构设计使用年限为</w:t>
      </w:r>
      <w:r w:rsidR="00817765" w:rsidRPr="00A53571">
        <w:t>（  ）</w:t>
      </w:r>
      <w:r w:rsidRPr="00A53571">
        <w:t>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50</w:t>
      </w:r>
      <w:r w:rsidR="00FC6D82" w:rsidRPr="00A53571">
        <w:tab/>
      </w:r>
      <w:r w:rsidRPr="00A53571">
        <w:t>B.</w:t>
      </w:r>
      <w:r w:rsidR="00FC6D82" w:rsidRPr="00A53571">
        <w:t>100</w:t>
      </w:r>
    </w:p>
    <w:p w:rsidR="00CA105A" w:rsidRPr="00A53571" w:rsidRDefault="00E23A02" w:rsidP="004362DE">
      <w:pPr>
        <w:pStyle w:val="4"/>
        <w:widowControl w:val="0"/>
        <w:tabs>
          <w:tab w:val="left" w:pos="5040"/>
        </w:tabs>
        <w:ind w:leftChars="0" w:left="0" w:right="210" w:firstLineChars="0" w:firstLine="0"/>
      </w:pPr>
      <w:r w:rsidRPr="00A53571">
        <w:t>C.</w:t>
      </w:r>
      <w:r w:rsidR="00FC6D82" w:rsidRPr="00A53571">
        <w:t>200</w:t>
      </w:r>
      <w:r w:rsidR="00FC6D82" w:rsidRPr="00A53571">
        <w:tab/>
      </w:r>
      <w:r w:rsidRPr="00A53571">
        <w:t>D.</w:t>
      </w:r>
      <w:r w:rsidR="00FC6D82" w:rsidRPr="00A53571">
        <w:t>结构设计合理使用年限</w:t>
      </w:r>
    </w:p>
    <w:p w:rsidR="00CA105A" w:rsidRPr="00A53571" w:rsidRDefault="00FC6D82" w:rsidP="004362DE">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4362DE">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4362DE">
      <w:pPr>
        <w:pStyle w:val="6"/>
        <w:widowControl w:val="0"/>
      </w:pPr>
      <w:r w:rsidRPr="00A53571">
        <w:rPr>
          <w:rFonts w:hint="eastAsia"/>
        </w:rPr>
        <w:t>根据《城市综合管廊工程技术规范》</w:t>
      </w:r>
      <w:r w:rsidRPr="00A53571">
        <w:t xml:space="preserve"> GB50838-2015</w:t>
      </w:r>
      <w:r w:rsidRPr="00A53571">
        <w:rPr>
          <w:rFonts w:hint="eastAsia"/>
        </w:rPr>
        <w:t>，</w:t>
      </w:r>
      <w:r w:rsidRPr="00A53571">
        <w:t>综合管廊结构</w:t>
      </w:r>
      <w:r w:rsidRPr="00A53571">
        <w:lastRenderedPageBreak/>
        <w:t>构件的裂缝控制等级应为</w:t>
      </w:r>
      <w:r w:rsidR="00817765" w:rsidRPr="00A53571">
        <w:t>（  ）</w:t>
      </w:r>
      <w:r w:rsidRPr="00A53571">
        <w:t>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w:t>
      </w:r>
      <w:r w:rsidR="00FC6D82" w:rsidRPr="00A53571">
        <w:tab/>
      </w:r>
      <w:r w:rsidRPr="00A53571">
        <w:t>B.</w:t>
      </w:r>
      <w:r w:rsidR="00FC6D82" w:rsidRPr="00A53571">
        <w:t>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三</w:t>
      </w:r>
      <w:r w:rsidR="00FC6D82" w:rsidRPr="00A53571">
        <w:tab/>
      </w:r>
      <w:r w:rsidRPr="00A53571">
        <w:t>D.</w:t>
      </w:r>
      <w:r w:rsidR="00FC6D82" w:rsidRPr="00A53571">
        <w:t>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综合管廊结构构件的最大裂缝宽度限值应</w:t>
      </w:r>
      <w:r w:rsidR="00817765" w:rsidRPr="00A53571">
        <w:t>（  ）</w:t>
      </w:r>
      <w:r w:rsidRPr="00A53571">
        <w:t>且不得贯通。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小于等于 0.2mm</w:t>
      </w:r>
      <w:r w:rsidR="00FC6D82" w:rsidRPr="00A53571">
        <w:tab/>
      </w:r>
      <w:r w:rsidRPr="00A53571">
        <w:t>B.</w:t>
      </w:r>
      <w:r w:rsidR="00FC6D82" w:rsidRPr="00A53571">
        <w:t>大于等于 0.2mm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小于等于 0.3mm</w:t>
      </w:r>
      <w:r w:rsidR="00FC6D82" w:rsidRPr="00A53571">
        <w:tab/>
      </w:r>
      <w:r w:rsidRPr="00A53571">
        <w:t>D.</w:t>
      </w:r>
      <w:r w:rsidR="00FC6D82" w:rsidRPr="00A53571">
        <w:t>大于等于 0.3mm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关于预制拼装综合管廊结构的接头形式，错误的是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预应力筋连接接头</w:t>
      </w:r>
      <w:r w:rsidR="00FC6D82" w:rsidRPr="00A53571">
        <w:tab/>
      </w:r>
      <w:r w:rsidRPr="00A53571">
        <w:t>B.</w:t>
      </w:r>
      <w:r w:rsidR="00FC6D82" w:rsidRPr="00A53571">
        <w:t>螺栓连接接头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承插式接头</w:t>
      </w:r>
      <w:r w:rsidR="00FC6D82" w:rsidRPr="00A53571">
        <w:tab/>
      </w:r>
      <w:r w:rsidRPr="00A53571">
        <w:t>D.</w:t>
      </w:r>
      <w:r w:rsidR="00FC6D82" w:rsidRPr="00A53571">
        <w:t>混凝土接头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混凝土综合管廊结构主要承重侧壁的厚度不宜小于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150</w:t>
      </w:r>
      <w:r w:rsidR="00FC6D82" w:rsidRPr="00A53571">
        <w:tab/>
      </w:r>
      <w:r w:rsidRPr="00A53571">
        <w:t>B.</w:t>
      </w:r>
      <w:r w:rsidR="00FC6D82" w:rsidRPr="00A53571">
        <w:t>200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250</w:t>
      </w:r>
      <w:r w:rsidR="00FC6D82" w:rsidRPr="00A53571">
        <w:tab/>
      </w:r>
      <w:r w:rsidRPr="00A53571">
        <w:t>D.</w:t>
      </w:r>
      <w:r w:rsidR="00FC6D82" w:rsidRPr="00A53571">
        <w:t>300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综合管廊混凝土结构的非承重侧壁和隔墙等构件的厚度不宜小于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150</w:t>
      </w:r>
      <w:r w:rsidR="00FC6D82" w:rsidRPr="00A53571">
        <w:tab/>
      </w:r>
      <w:r w:rsidRPr="00A53571">
        <w:t>B.</w:t>
      </w:r>
      <w:r w:rsidR="00FC6D82" w:rsidRPr="00A53571">
        <w:t>200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250</w:t>
      </w:r>
      <w:r w:rsidR="00FC6D82" w:rsidRPr="00A53571">
        <w:tab/>
      </w:r>
      <w:r w:rsidRPr="00A53571">
        <w:t>D.</w:t>
      </w:r>
      <w:r w:rsidR="00FC6D82" w:rsidRPr="00A53571">
        <w:t>300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lastRenderedPageBreak/>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综合管廊防水等级标准应为</w:t>
      </w:r>
      <w:r w:rsidR="00817765" w:rsidRPr="00A53571">
        <w:t>（  ）</w:t>
      </w:r>
      <w:r w:rsidRPr="00A53571">
        <w:t>级。</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一</w:t>
      </w:r>
      <w:r w:rsidR="00FC6D82" w:rsidRPr="00A53571">
        <w:tab/>
      </w:r>
      <w:r w:rsidRPr="00A53571">
        <w:t>B.</w:t>
      </w:r>
      <w:r w:rsidR="00FC6D82" w:rsidRPr="00A53571">
        <w:t>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三</w:t>
      </w:r>
      <w:r w:rsidR="00FC6D82" w:rsidRPr="00A53571">
        <w:tab/>
      </w:r>
      <w:r w:rsidRPr="00A53571">
        <w:t>D.</w:t>
      </w:r>
      <w:r w:rsidR="00FC6D82" w:rsidRPr="00A53571">
        <w:t>四</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下列关于综合管廊的防水规定中，正确的是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综合管廊防水等级标准应为二级，综合管廊的地下工程不应漏水，结构表面不能有湿渍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总湿渍面积不应大于总防水面积的2/1000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任意100</w:t>
      </w:r>
      <w:r w:rsidR="00FC6D82" w:rsidRPr="00A53571">
        <w:rPr>
          <w:rFonts w:ascii="宋体" w:eastAsia="宋体" w:hAnsi="宋体"/>
        </w:rPr>
        <w:t>m²</w:t>
      </w:r>
      <w:r w:rsidR="00FC6D82" w:rsidRPr="00A53571">
        <w:t>防水面积上的湿渍不超过1处，单个湿渍的最大面积不得大于0.2</w:t>
      </w:r>
      <w:r w:rsidR="00FC6D82" w:rsidRPr="00A53571">
        <w:rPr>
          <w:rFonts w:ascii="宋体" w:eastAsia="宋体" w:hAnsi="宋体"/>
        </w:rPr>
        <w:t>m²</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综合管廊的变形缝、施工缝和预制接缝等部位是管廊结构的薄弱部位，应对其防水和防火措施进行适当加强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t>根据《城市综合管廊工程技术规范》</w:t>
      </w:r>
      <w:r w:rsidRPr="00A53571">
        <w:t xml:space="preserve"> GB50838-2015</w:t>
      </w:r>
      <w:r w:rsidRPr="00A53571">
        <w:rPr>
          <w:rFonts w:hint="eastAsia"/>
        </w:rPr>
        <w:t>，</w:t>
      </w:r>
      <w:r w:rsidRPr="00A53571">
        <w:t>下列关于综合管廊的防水规定中，错误的是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综合管廊防水等级标准应为二级，综合管廊的地下工程不应漏水，结构表面可有少量湿渍。总湿渍面积不应大于总防水面积的1/1000</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综合管廊防水等级标准应为二级，综合管廊的地下工程不应漏水，结构表面可有少量湿渍。总湿渍面积不应大于总防水面积的2/1000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任意100</w:t>
      </w:r>
      <w:r w:rsidR="00FC6D82" w:rsidRPr="00A53571">
        <w:rPr>
          <w:rFonts w:ascii="宋体" w:eastAsia="宋体" w:hAnsi="宋体"/>
        </w:rPr>
        <w:t>m²</w:t>
      </w:r>
      <w:r w:rsidR="00FC6D82" w:rsidRPr="00A53571">
        <w:t>防水面积上的湿渍不超过1处，单个湿渍的最大面积不得大于0.1</w:t>
      </w:r>
      <w:r w:rsidR="00FC6D82" w:rsidRPr="00A53571">
        <w:rPr>
          <w:rFonts w:ascii="宋体" w:eastAsia="宋体" w:hAnsi="宋体"/>
        </w:rPr>
        <w:t>m²</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综合管廊的变形缝、施工缝和预制接缝等部位是管廊结构的薄弱部位，应对其防水和防火措施进行适当加强</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索引词：管道工程、管廊工程——《城市综合管廊工程技术规范》</w:t>
      </w:r>
      <w:r w:rsidRPr="00A53571">
        <w:t xml:space="preserve">GB50838-2015 </w:t>
      </w:r>
    </w:p>
    <w:p w:rsidR="00CA105A" w:rsidRPr="00A53571" w:rsidRDefault="00FC6D82" w:rsidP="001A6FC8">
      <w:pPr>
        <w:pStyle w:val="6"/>
      </w:pPr>
      <w:r w:rsidRPr="00A53571">
        <w:rPr>
          <w:rFonts w:hint="eastAsia"/>
        </w:rPr>
        <w:lastRenderedPageBreak/>
        <w:t>根据《非开挖顶管技术规程》</w:t>
      </w:r>
      <w:r w:rsidRPr="00A53571">
        <w:t>DBJ/T13-309-2019</w:t>
      </w:r>
      <w:r w:rsidRPr="00A53571">
        <w:rPr>
          <w:rFonts w:hint="eastAsia"/>
        </w:rPr>
        <w:t>，</w:t>
      </w:r>
      <w:r w:rsidRPr="00A53571">
        <w:t>当相距较近的两条或多条平行管道采用顶管法施工时，实施原则是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先深后浅、先小后大      </w:t>
      </w:r>
      <w:r w:rsidR="00FC6D82" w:rsidRPr="00A53571">
        <w:tab/>
      </w:r>
      <w:r w:rsidRPr="00A53571">
        <w:t>B.</w:t>
      </w:r>
      <w:r w:rsidR="00FC6D82" w:rsidRPr="00A53571">
        <w:t>先浅后深、先</w:t>
      </w:r>
      <w:r w:rsidR="00FC6D82" w:rsidRPr="00A53571">
        <w:rPr>
          <w:rFonts w:hint="eastAsia"/>
        </w:rPr>
        <w:t>小</w:t>
      </w:r>
      <w:r w:rsidR="00FC6D82" w:rsidRPr="00A53571">
        <w:t>后</w:t>
      </w:r>
      <w:r w:rsidR="00FC6D82" w:rsidRPr="00A53571">
        <w:rPr>
          <w:rFonts w:hint="eastAsia"/>
        </w:rPr>
        <w:t>大</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先深后浅、先大后小      </w:t>
      </w:r>
      <w:r w:rsidR="00FC6D82" w:rsidRPr="00A53571">
        <w:tab/>
      </w:r>
      <w:r w:rsidRPr="00A53571">
        <w:t>D.</w:t>
      </w:r>
      <w:r w:rsidR="00FC6D82" w:rsidRPr="00A53571">
        <w:t>先浅后深、先大后小</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顶管工程岩土勘查应根据初步勘察成果综合判定实施顶管的可行性；对线路长、沿线情况复杂的工程，宜进行线路比选的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详细勘察  </w:t>
      </w:r>
      <w:r w:rsidR="00FC6D82" w:rsidRPr="00A53571">
        <w:tab/>
      </w:r>
      <w:r w:rsidRPr="00A53571">
        <w:t>B.</w:t>
      </w:r>
      <w:r w:rsidR="00FC6D82" w:rsidRPr="00A53571">
        <w:t>初步勘察</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施工勘察    </w:t>
      </w:r>
      <w:r w:rsidR="00FC6D82" w:rsidRPr="00A53571">
        <w:tab/>
      </w:r>
      <w:r w:rsidRPr="00A53571">
        <w:t>D.</w:t>
      </w:r>
      <w:r w:rsidR="00FC6D82" w:rsidRPr="00A53571">
        <w:t>选线勘察</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顶管管材需要有相应的证明文件,正确选项是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质量合格证书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复试合格的证明文件</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必要时使用单位可对交付使用的管材进行复检 </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上述全部包括</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非开挖顶管时，钢管管壁厚度应采用计算厚度加腐蚀量厚度，腐蚀量厚度应根据使用年限及环境条件确定，且不应小于</w:t>
      </w:r>
      <w:r w:rsidR="00817765" w:rsidRPr="00A53571">
        <w:t>（  ）</w:t>
      </w:r>
      <w:r w:rsidRPr="00A53571">
        <w:t>mm。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2  </w:t>
      </w:r>
      <w:r w:rsidR="00FC6D82" w:rsidRPr="00A53571">
        <w:tab/>
      </w:r>
      <w:r w:rsidRPr="00A53571">
        <w:t>B.</w:t>
      </w:r>
      <w:r w:rsidR="00FC6D82" w:rsidRPr="00A53571">
        <w:t>3</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4  </w:t>
      </w:r>
      <w:r w:rsidR="00FC6D82" w:rsidRPr="00A53571">
        <w:tab/>
      </w:r>
      <w:r w:rsidRPr="00A53571">
        <w:t>D.</w:t>
      </w:r>
      <w:r w:rsidR="00FC6D82" w:rsidRPr="00A53571">
        <w:t>5</w:t>
      </w:r>
    </w:p>
    <w:p w:rsidR="00CA105A" w:rsidRPr="00A53571" w:rsidRDefault="00FC6D82" w:rsidP="004362DE">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4362DE">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4362DE">
      <w:pPr>
        <w:pStyle w:val="6"/>
        <w:widowControl w:val="0"/>
      </w:pPr>
      <w:r w:rsidRPr="00A53571">
        <w:rPr>
          <w:rFonts w:hint="eastAsia"/>
        </w:rPr>
        <w:t>根据《非开挖顶管技术规程》</w:t>
      </w:r>
      <w:r w:rsidRPr="00A53571">
        <w:t>DBJ/T13-309-2019</w:t>
      </w:r>
      <w:r w:rsidRPr="00A53571">
        <w:rPr>
          <w:rFonts w:hint="eastAsia"/>
        </w:rPr>
        <w:t>，</w:t>
      </w:r>
      <w:r w:rsidRPr="00A53571">
        <w:t>非开挖顶管时，钢</w:t>
      </w:r>
      <w:r w:rsidRPr="00A53571">
        <w:lastRenderedPageBreak/>
        <w:t>管焊缝质量检验应符合相关标准，非压力管应不低于焊缝质量分级的</w:t>
      </w:r>
      <w:r w:rsidR="00817765" w:rsidRPr="00A53571">
        <w:t>（  ）</w:t>
      </w:r>
      <w:r w:rsidRPr="00A53571">
        <w:t>级标准；压力管应不低于焊缝质量分级的</w:t>
      </w:r>
      <w:r w:rsidR="00817765" w:rsidRPr="00A53571">
        <w:t>（  ）</w:t>
      </w:r>
      <w:r w:rsidRPr="00A53571">
        <w:t>级标准。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III</w:t>
      </w:r>
      <w:r w:rsidR="00FC6D82" w:rsidRPr="00A53571">
        <w:rPr>
          <w:rFonts w:hint="eastAsia"/>
        </w:rPr>
        <w:t>，</w:t>
      </w:r>
      <w:r w:rsidR="00FC6D82" w:rsidRPr="00A53571">
        <w:t xml:space="preserve">II    </w:t>
      </w:r>
      <w:r w:rsidR="00FC6D82" w:rsidRPr="00A53571">
        <w:tab/>
      </w:r>
      <w:r w:rsidRPr="00A53571">
        <w:t>B.</w:t>
      </w:r>
      <w:r w:rsidR="00FC6D82" w:rsidRPr="00A53571">
        <w:t>II</w:t>
      </w:r>
      <w:r w:rsidR="00FC6D82" w:rsidRPr="00A53571">
        <w:rPr>
          <w:rFonts w:hint="eastAsia"/>
        </w:rPr>
        <w:t>，</w:t>
      </w:r>
      <w:r w:rsidR="00FC6D82" w:rsidRPr="00A53571">
        <w:t>III</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III</w:t>
      </w:r>
      <w:r w:rsidR="00FC6D82" w:rsidRPr="00A53571">
        <w:rPr>
          <w:rFonts w:hint="eastAsia"/>
        </w:rPr>
        <w:t>，</w:t>
      </w:r>
      <w:r w:rsidR="00FC6D82" w:rsidRPr="00A53571">
        <w:t>III</w:t>
      </w:r>
      <w:r w:rsidR="00FC6D82" w:rsidRPr="00A53571">
        <w:tab/>
      </w:r>
      <w:r w:rsidRPr="00A53571">
        <w:t>D.</w:t>
      </w:r>
      <w:r w:rsidR="00FC6D82" w:rsidRPr="00A53571">
        <w:t>II</w:t>
      </w:r>
      <w:r w:rsidR="00FC6D82" w:rsidRPr="00A53571">
        <w:rPr>
          <w:rFonts w:hint="eastAsia"/>
        </w:rPr>
        <w:t>，</w:t>
      </w:r>
      <w:r w:rsidR="00FC6D82" w:rsidRPr="00A53571">
        <w:t>II</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非开挖顶管时，钢筋混凝土管的混凝土强度等级、抗渗等级、钢筋级别有相应要求，</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钢筋混凝土管的混凝土强度等级不应低于C50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②抗渗等级不应低于</w:t>
      </w:r>
      <w:r w:rsidRPr="00A53571">
        <w:t>P10</w:t>
      </w:r>
    </w:p>
    <w:p w:rsidR="00CA105A" w:rsidRPr="00A53571" w:rsidRDefault="00FC6D82" w:rsidP="004362DE">
      <w:pPr>
        <w:pStyle w:val="6"/>
        <w:numPr>
          <w:ilvl w:val="0"/>
          <w:numId w:val="0"/>
        </w:numPr>
      </w:pPr>
      <w:r w:rsidRPr="00A53571">
        <w:rPr>
          <w:rFonts w:hint="eastAsia"/>
        </w:rPr>
        <w:t>③钢筋混凝土管的钢筋应选用</w:t>
      </w:r>
      <w:r w:rsidRPr="00A53571">
        <w:t xml:space="preserve"> HPB300</w:t>
      </w:r>
      <w:r w:rsidRPr="00A53571">
        <w:rPr>
          <w:rFonts w:hint="eastAsia"/>
        </w:rPr>
        <w:t>、</w:t>
      </w:r>
      <w:r w:rsidRPr="00A53571">
        <w:t>HRB400及更高级别钢筋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④钢筋性能应分别符合相关国家及行业标准</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哪些顶管工程需进行施工专项论证，</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①采用手掘式顶管工程需进行施工专项论证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②采用手掘式顶管工程不需进行施工专项论证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③采用挤压式顶管工程需进行施工专项论证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④采用挤压式顶管工程不需进行施工专项论证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软土地区，顶管进洞时应采取相关措施防止顶管机倾斜下沉，</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①基坑导轨前端应尽量接近洞口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②加大顶管机的悬空长度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③进、出洞作业应迅速连续不可停顿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④宜在洞口内设置支撑顶管机的临时装置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管道顶进时应符合相关要求，</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①顶进速度宜控制在</w:t>
      </w:r>
      <w:r w:rsidRPr="00A53571">
        <w:t>20mm～50mm/min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②顶进速度宜控制在</w:t>
      </w:r>
      <w:r w:rsidRPr="00A53571">
        <w:t>30mm～60mm/min</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③出土量宜控制在理论出土量的</w:t>
      </w:r>
      <w:r w:rsidRPr="00A53571">
        <w:t>98％～100％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④工作面压力值应根据顶管机机型确定</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管道顶进时应采取哪些抗扭转措施，</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①顶管机宜设置限扭装置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②在顶管机及每个中继间设管道扭转指示针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③管道扭转时不宜采用单侧压重</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④改变切削刀盘的转动方向进行纠正</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为了满足顶管施工精度要求，施工中必须对相关参数进行测量，</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顶进方向的垂直偏差</w:t>
      </w:r>
      <w:r w:rsidRPr="00A53571">
        <w:rPr>
          <w:rFonts w:hint="eastAsia"/>
        </w:rPr>
        <w:tab/>
        <w:t>②顶进方向的水平偏差</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③顶管机机身的转动</w:t>
      </w:r>
      <w:r w:rsidRPr="00A53571">
        <w:rPr>
          <w:rFonts w:hint="eastAsia"/>
        </w:rPr>
        <w:tab/>
        <w:t>④顶管机的姿态，顶进长度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顶管定向测量宜采用相应方法，</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①管道长度小于</w:t>
      </w:r>
      <w:r w:rsidRPr="00A53571">
        <w:t>80m时，可采用人工拉线法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②管道长度小于</w:t>
      </w:r>
      <w:r w:rsidRPr="00A53571">
        <w:t>300m时，宜采用激光指向法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③管道长度超过</w:t>
      </w:r>
      <w:r w:rsidRPr="00A53571">
        <w:t>300m时，应在管内设置测站，采用导线法转站测量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④管道长度超过</w:t>
      </w:r>
      <w:r w:rsidRPr="00A53571">
        <w:t>500m时，宜使用自动测量导向装置</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非开挖顶管时，管内运输应考虑相关因素，</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①土层的性质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②顶管机选型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③管内作业空间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④每次顶进的出土量、顶进长度</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非开挖顶管时，管内运输应考虑土层的性质、顶管机选型、管内作业空间、每次顶进的出土量、顶进长度等因素，选择合适的运输方法，</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①矿车输送</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②泥浆管道输送</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③渣土管道输送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非开挖顶管时，地下水需通过哪些方法进行排出或抑止，</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①开放式排水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②封闭式排水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③组合排水方法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④水力平衡抑止地下水；特殊的工艺方法（如：冰冻法）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进人作业的顶管管道，应采取相关措施，正确的选项组合是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①进人作业的顶管管道，必须确保施工人员安全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②管道位于回填土、淤泥等可能存在有毒有害气体的地层应安装有毒有害气体检测报警装置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③管径小于等于</w:t>
      </w:r>
      <w:r w:rsidRPr="00A53571">
        <w:t>2m，长度超过80m的顶管必须采取通风措施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④管径直径大于等于</w:t>
      </w:r>
      <w:r w:rsidRPr="00A53571">
        <w:t>2m，长度在150m以上的的顶管必须采取通风措施</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顶管施工用电输出端宜分为哪几路系统，</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①工作井井上供电系统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②井下顶管系统</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③主千斤顶用电系统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  </w:t>
      </w:r>
      <w:r w:rsidR="00FC6D82" w:rsidRPr="00A53571">
        <w:tab/>
      </w:r>
      <w:r w:rsidRPr="00A53571">
        <w:t>D.</w:t>
      </w:r>
      <w:r w:rsidR="00FC6D82" w:rsidRPr="00A53571">
        <w:t>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微型顶管施工的注意事项，</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①微型顶管不宜采用泥水平衡式或钻顶法施工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②应根据管材的允许顶力，确定顶管控制顶力</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③微型顶管的顶距宜小于</w:t>
      </w:r>
      <w:r w:rsidRPr="00A53571">
        <w:t>100m，不应超过150m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④严禁施工人员进入微口径管道内，单节管材长度不宜超过</w:t>
      </w:r>
      <w:r w:rsidRPr="00A53571">
        <w:t>2.0m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哪些情况宜进行顶管工程与周边环境的互相影响专项分析和评估,</w:t>
      </w:r>
      <w:r w:rsidR="004362DE"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①下穿或紧临建筑物</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②下穿或紧临已建建（构）筑物（如大型管道、地铁隧道、桥梁、驳岸等）</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③文物保护建（构）筑物在顶管工程施工影响范围内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④其它周边相关业主单位提出相应需求时</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 xml:space="preserve">非开挖顶管时，哪些情况应调整监测的范围, </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①采用地下水降水控制措施时，根据降水影响范围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②预计的地面沉降大小调整监测范围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③施工期间发生严重的渗漏水、涌砂、冒水、支护结构变形过大</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④邻近建（构）筑物或地下管线严重变形等异常情况时，宜根据工程实际情况增大监测范围</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①②④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根据《非开挖顶管技术规程》</w:t>
      </w:r>
      <w:r w:rsidRPr="00A53571">
        <w:t>DBJ/T13-309-2019</w:t>
      </w:r>
      <w:r w:rsidRPr="00A53571">
        <w:rPr>
          <w:rFonts w:hint="eastAsia"/>
        </w:rPr>
        <w:t>，</w:t>
      </w:r>
      <w:r w:rsidRPr="00A53571">
        <w:t>顶管顶进施工过程监测应包含哪些内容，</w:t>
      </w:r>
      <w:r w:rsidR="004362DE" w:rsidRPr="00A53571">
        <w:rPr>
          <w:rFonts w:hint="eastAsia"/>
        </w:rPr>
        <w:t>选项组合正确的是</w:t>
      </w:r>
      <w:r w:rsidR="00817765" w:rsidRPr="00A53571">
        <w:t>（  ）</w:t>
      </w:r>
      <w:r w:rsidRPr="00A53571">
        <w:t>。</w:t>
      </w:r>
    </w:p>
    <w:p w:rsidR="004362DE" w:rsidRPr="00A53571" w:rsidRDefault="004362DE" w:rsidP="004362DE">
      <w:pPr>
        <w:pStyle w:val="6"/>
        <w:numPr>
          <w:ilvl w:val="0"/>
          <w:numId w:val="0"/>
        </w:numPr>
      </w:pPr>
      <w:r w:rsidRPr="00A53571">
        <w:t>①</w:t>
      </w:r>
      <w:r w:rsidR="00FC6D82" w:rsidRPr="00A53571">
        <w:rPr>
          <w:rFonts w:hint="eastAsia"/>
        </w:rPr>
        <w:t>顶管结构管段变形及内力</w:t>
      </w:r>
    </w:p>
    <w:p w:rsidR="00CA105A" w:rsidRPr="00A53571" w:rsidRDefault="00FC6D82" w:rsidP="004362DE">
      <w:pPr>
        <w:pStyle w:val="6"/>
        <w:numPr>
          <w:ilvl w:val="0"/>
          <w:numId w:val="0"/>
        </w:numPr>
      </w:pPr>
      <w:r w:rsidRPr="00A53571">
        <w:rPr>
          <w:rFonts w:hint="eastAsia"/>
        </w:rPr>
        <w:t>②地下水分布及变化</w:t>
      </w:r>
    </w:p>
    <w:p w:rsidR="00CA105A" w:rsidRPr="00A53571" w:rsidRDefault="00FC6D82" w:rsidP="004362DE">
      <w:pPr>
        <w:pStyle w:val="6"/>
        <w:numPr>
          <w:ilvl w:val="0"/>
          <w:numId w:val="0"/>
        </w:numPr>
      </w:pPr>
      <w:r w:rsidRPr="00A53571">
        <w:rPr>
          <w:rFonts w:hint="eastAsia"/>
        </w:rPr>
        <w:t>③工作井影响范围内土体变形</w:t>
      </w:r>
      <w:r w:rsidRPr="00A53571">
        <w:rPr>
          <w:rFonts w:hint="eastAsia"/>
        </w:rPr>
        <w:tab/>
      </w:r>
    </w:p>
    <w:p w:rsidR="00CA105A" w:rsidRPr="00A53571" w:rsidRDefault="00E23A02" w:rsidP="004362DE">
      <w:pPr>
        <w:pStyle w:val="6"/>
        <w:numPr>
          <w:ilvl w:val="0"/>
          <w:numId w:val="0"/>
        </w:numPr>
      </w:pPr>
      <w:r w:rsidRPr="00A53571">
        <w:t>A.</w:t>
      </w:r>
      <w:r w:rsidR="00FC6D82" w:rsidRPr="00A53571">
        <w:t>①②③</w:t>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Pr="00A53571">
        <w:t>B.</w:t>
      </w:r>
      <w:r w:rsidR="00FC6D82" w:rsidRPr="00A53571">
        <w:t>①③</w:t>
      </w:r>
    </w:p>
    <w:p w:rsidR="00CA105A" w:rsidRPr="00A53571" w:rsidRDefault="00E23A02" w:rsidP="004362DE">
      <w:pPr>
        <w:pStyle w:val="6"/>
        <w:numPr>
          <w:ilvl w:val="0"/>
          <w:numId w:val="0"/>
        </w:numPr>
      </w:pPr>
      <w:r w:rsidRPr="00A53571">
        <w:t>C.</w:t>
      </w:r>
      <w:r w:rsidR="00FC6D82" w:rsidRPr="00A53571">
        <w:t>②③</w:t>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004362DE" w:rsidRPr="00A53571">
        <w:rPr>
          <w:rFonts w:hint="eastAsia"/>
        </w:rPr>
        <w:tab/>
      </w:r>
      <w:r w:rsidRPr="00A53571">
        <w:t>D.</w:t>
      </w:r>
      <w:r w:rsidR="00FC6D82" w:rsidRPr="00A53571">
        <w:t>①②</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索引词：管道工程、管廊工程——《非开挖顶管技术规程》</w:t>
      </w:r>
      <w:r w:rsidRPr="00A53571">
        <w:t>DBJ/T13-309-2019</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给排水构筑物应采取降排水措施，</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①受地表水、地下动水压力作用影响的地下结构工程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②采用排水法下沉和封底的沉井工程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③基坑底部存在承压含水层，且经验算基底开挖面至承压含水层顶板之间的土体重力不足以平衡承压水水头压力，需要减压降水的工程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④基坑位于承压水层中，必须降低承压水水位的工程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给排水构筑物工程基坑开挖的顺序、方法应符合设计要求，并应遵循的原则有哪些，</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对称平衡</w:t>
      </w:r>
      <w:r w:rsidRPr="00A53571">
        <w:rPr>
          <w:rFonts w:hint="eastAsia"/>
        </w:rPr>
        <w:tab/>
        <w:t>②分层分段（块）</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③限时挖土</w:t>
      </w:r>
      <w:r w:rsidRPr="00A53571">
        <w:rPr>
          <w:rFonts w:hint="eastAsia"/>
        </w:rPr>
        <w:tab/>
        <w:t>④限时支撑</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①②③④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给排水构筑物垫层、基础、底板施工前应对哪些项目进行复验，</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①基底标高及基坑几何尺寸、轴线位置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②天然岩土地基及地基处理</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③复合地基、桩基工程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④降排水系统</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②③④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给排水构筑物工程围堰质量验收主控项目应符合哪些规定，</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①围堰结构形式和围堰高度、堰底宽度、堰顶宽度以及悬臂桩式围堰板桩入土深度符合设计要求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②悬臂桩式围堰板桩入土深度符合设计要求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③堰体稳固，变位、沉降在限定值内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④无开裂、塌方、滑坡现象，背水面有线流</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①③④</w:t>
      </w:r>
    </w:p>
    <w:p w:rsidR="00CA105A" w:rsidRPr="00A53571" w:rsidRDefault="00E23A02" w:rsidP="004362DE">
      <w:pPr>
        <w:pStyle w:val="4"/>
        <w:widowControl w:val="0"/>
        <w:tabs>
          <w:tab w:val="left" w:pos="5040"/>
        </w:tabs>
        <w:ind w:leftChars="0" w:left="0" w:right="210" w:firstLineChars="0" w:firstLine="0"/>
      </w:pPr>
      <w:r w:rsidRPr="00A53571">
        <w:t>C.</w:t>
      </w:r>
      <w:r w:rsidR="00FC6D82" w:rsidRPr="00A53571">
        <w:t xml:space="preserve">①②③  </w:t>
      </w:r>
      <w:r w:rsidR="00FC6D82" w:rsidRPr="00A53571">
        <w:tab/>
      </w:r>
      <w:r w:rsidRPr="00A53571">
        <w:t>D.</w:t>
      </w:r>
      <w:r w:rsidR="00FC6D82" w:rsidRPr="00A53571">
        <w:t>①②③④</w:t>
      </w:r>
    </w:p>
    <w:p w:rsidR="00CA105A" w:rsidRPr="00A53571" w:rsidRDefault="00FC6D82" w:rsidP="004362DE">
      <w:pPr>
        <w:pStyle w:val="4"/>
        <w:widowControl w:val="0"/>
        <w:tabs>
          <w:tab w:val="left" w:pos="5040"/>
        </w:tabs>
        <w:ind w:leftChars="0" w:left="0" w:right="210" w:firstLineChars="0" w:firstLine="0"/>
      </w:pPr>
      <w:r w:rsidRPr="00A53571">
        <w:rPr>
          <w:rFonts w:hint="eastAsia"/>
        </w:rPr>
        <w:t>答案：C</w:t>
      </w:r>
    </w:p>
    <w:p w:rsidR="00CA105A" w:rsidRPr="00A53571" w:rsidRDefault="00FC6D82" w:rsidP="004362DE">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4362DE">
      <w:pPr>
        <w:pStyle w:val="6"/>
        <w:widowControl w:val="0"/>
      </w:pPr>
      <w:r w:rsidRPr="00A53571">
        <w:rPr>
          <w:rFonts w:hint="eastAsia"/>
        </w:rPr>
        <w:t>根据《给水排水构筑物工程施工及验收规范》</w:t>
      </w:r>
      <w:r w:rsidRPr="00A53571">
        <w:t>GB50141-2008</w:t>
      </w:r>
      <w:r w:rsidRPr="00A53571">
        <w:rPr>
          <w:rFonts w:hint="eastAsia"/>
        </w:rPr>
        <w:t>，</w:t>
      </w:r>
      <w:r w:rsidRPr="00A53571">
        <w:t>给排水构筑物工程抗浮锚杆质量验收主控项目应符合哪些规定，</w:t>
      </w:r>
      <w:r w:rsidR="004362DE" w:rsidRPr="00A53571">
        <w:rPr>
          <w:rFonts w:hint="eastAsia"/>
        </w:rPr>
        <w:t>选项组合正确的</w:t>
      </w:r>
      <w:r w:rsidR="004362DE" w:rsidRPr="00A53571">
        <w:rPr>
          <w:rFonts w:hint="eastAsia"/>
        </w:rPr>
        <w:lastRenderedPageBreak/>
        <w:t>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①钢杆件（钢筋、钢绞线等）以及焊接材料、锚头、压浆材料等的材质、规格应符合设计要求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②锚杆的结构、数量应符合设计要求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③锚杆的深度应符合设计要求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④锚杆抗拔能力、压浆强度等应符合设计要求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给排水构筑物预制取水头部沉放的主控项目有哪些，</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①沉放安装中所用的原材料、配件等的等级、规格、性能应符合国家有关标准规定和设计要求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②取水头部的沉放位置、高度以及预制构件之间的连接方式等符合设计要求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③拼装位置准确、连接稳固</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④进水孔、进水管口的中心位置符合设计要求；结构无变形、裂缝、歪斜</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给排水构筑物应进行相关的试验，水处理构筑物施工完毕必须进行</w:t>
      </w:r>
      <w:r w:rsidR="00817765" w:rsidRPr="00A53571">
        <w:t>（  ）</w:t>
      </w:r>
      <w:r w:rsidRPr="00A53571">
        <w:t>，消化池</w:t>
      </w:r>
      <w:r w:rsidR="00817765" w:rsidRPr="00A53571">
        <w:t>（  ）</w:t>
      </w:r>
      <w:r w:rsidRPr="00A53571">
        <w:t>合格后，还应进行</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满水试验</w:t>
      </w:r>
      <w:r w:rsidR="00FC6D82" w:rsidRPr="00A53571">
        <w:rPr>
          <w:rFonts w:hint="eastAsia"/>
        </w:rPr>
        <w:t>，</w:t>
      </w:r>
      <w:r w:rsidR="00FC6D82" w:rsidRPr="00A53571">
        <w:t>满水试验</w:t>
      </w:r>
      <w:r w:rsidR="00FC6D82" w:rsidRPr="00A53571">
        <w:rPr>
          <w:rFonts w:hint="eastAsia"/>
        </w:rPr>
        <w:t>，</w:t>
      </w:r>
      <w:r w:rsidR="00FC6D82" w:rsidRPr="00A53571">
        <w:t>气密性试验</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气密性试验</w:t>
      </w:r>
      <w:r w:rsidR="00FC6D82" w:rsidRPr="00A53571">
        <w:rPr>
          <w:rFonts w:hint="eastAsia"/>
        </w:rPr>
        <w:t>，</w:t>
      </w:r>
      <w:r w:rsidR="00FC6D82" w:rsidRPr="00A53571">
        <w:t>气密性试验</w:t>
      </w:r>
      <w:r w:rsidR="00FC6D82" w:rsidRPr="00A53571">
        <w:rPr>
          <w:rFonts w:hint="eastAsia"/>
        </w:rPr>
        <w:t>，</w:t>
      </w:r>
      <w:r w:rsidR="00FC6D82" w:rsidRPr="00A53571">
        <w:t>满水试验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气密性试验</w:t>
      </w:r>
      <w:r w:rsidR="00FC6D82" w:rsidRPr="00A53571">
        <w:rPr>
          <w:rFonts w:hint="eastAsia"/>
        </w:rPr>
        <w:t>，</w:t>
      </w:r>
      <w:r w:rsidR="00FC6D82" w:rsidRPr="00A53571">
        <w:t>满水试验</w:t>
      </w:r>
      <w:r w:rsidR="00FC6D82" w:rsidRPr="00A53571">
        <w:rPr>
          <w:rFonts w:hint="eastAsia"/>
        </w:rPr>
        <w:t>，</w:t>
      </w:r>
      <w:r w:rsidR="00FC6D82" w:rsidRPr="00A53571">
        <w:t>气密性试验</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满水试验</w:t>
      </w:r>
      <w:r w:rsidR="00FC6D82" w:rsidRPr="00A53571">
        <w:rPr>
          <w:rFonts w:hint="eastAsia"/>
        </w:rPr>
        <w:t>，</w:t>
      </w:r>
      <w:r w:rsidR="00FC6D82" w:rsidRPr="00A53571">
        <w:t>气密性试验</w:t>
      </w:r>
      <w:r w:rsidR="00FC6D82" w:rsidRPr="00A53571">
        <w:rPr>
          <w:rFonts w:hint="eastAsia"/>
        </w:rPr>
        <w:t>，</w:t>
      </w:r>
      <w:r w:rsidR="00FC6D82" w:rsidRPr="00A53571">
        <w:t>满水试验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lastRenderedPageBreak/>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给排水构筑物池壁的施工缝设置应符合设计要求,构筑物处地下水位或设计运行水位高于底板顶面</w:t>
      </w:r>
      <w:r w:rsidR="00817765" w:rsidRPr="00A53571">
        <w:t>（  ）</w:t>
      </w:r>
      <w:r w:rsidRPr="00A53571">
        <w:t>时，施工缝处宜设置高度不小于200mm、厚度不小于</w:t>
      </w:r>
      <w:r w:rsidR="00817765" w:rsidRPr="00A53571">
        <w:t>（  ）</w:t>
      </w:r>
      <w:r w:rsidRPr="00A53571">
        <w:t>的止水钢板。</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5m</w:t>
      </w:r>
      <w:r w:rsidR="00FC6D82" w:rsidRPr="00A53571">
        <w:rPr>
          <w:rFonts w:hint="eastAsia"/>
        </w:rPr>
        <w:t>，</w:t>
      </w:r>
      <w:r w:rsidR="00FC6D82" w:rsidRPr="00A53571">
        <w:t xml:space="preserve">2mm      </w:t>
      </w:r>
      <w:r w:rsidR="00FC6D82" w:rsidRPr="00A53571">
        <w:tab/>
      </w:r>
      <w:r w:rsidRPr="00A53571">
        <w:t>B.</w:t>
      </w:r>
      <w:r w:rsidR="00FC6D82" w:rsidRPr="00A53571">
        <w:t>8m</w:t>
      </w:r>
      <w:r w:rsidR="00FC6D82" w:rsidRPr="00A53571">
        <w:rPr>
          <w:rFonts w:hint="eastAsia"/>
        </w:rPr>
        <w:t>，</w:t>
      </w:r>
      <w:r w:rsidR="00FC6D82" w:rsidRPr="00A53571">
        <w:t>2mm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5m</w:t>
      </w:r>
      <w:r w:rsidR="00FC6D82" w:rsidRPr="00A53571">
        <w:rPr>
          <w:rFonts w:hint="eastAsia"/>
        </w:rPr>
        <w:t>，</w:t>
      </w:r>
      <w:r w:rsidR="00FC6D82" w:rsidRPr="00A53571">
        <w:t xml:space="preserve">3mm      </w:t>
      </w:r>
      <w:r w:rsidR="00FC6D82" w:rsidRPr="00A53571">
        <w:tab/>
      </w:r>
      <w:r w:rsidRPr="00A53571">
        <w:t>D.</w:t>
      </w:r>
      <w:r w:rsidR="00FC6D82" w:rsidRPr="00A53571">
        <w:t>8m</w:t>
      </w:r>
      <w:r w:rsidR="00FC6D82" w:rsidRPr="00A53571">
        <w:rPr>
          <w:rFonts w:hint="eastAsia"/>
        </w:rPr>
        <w:t>，</w:t>
      </w:r>
      <w:r w:rsidR="00FC6D82" w:rsidRPr="00A53571">
        <w:t>3mm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给排水构筑物工程构件运输及吊装时的混凝土强度应符合设计要求，当设计无要求时，不应低于设计强度的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100      </w:t>
      </w:r>
      <w:r w:rsidR="00FC6D82" w:rsidRPr="00A53571">
        <w:tab/>
      </w:r>
      <w:r w:rsidRPr="00A53571">
        <w:t>B.</w:t>
      </w:r>
      <w:r w:rsidR="00FC6D82" w:rsidRPr="00A53571">
        <w:t>50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75       </w:t>
      </w:r>
      <w:r w:rsidR="00FC6D82" w:rsidRPr="00A53571">
        <w:tab/>
      </w:r>
      <w:r w:rsidRPr="00A53571">
        <w:t>D.</w:t>
      </w:r>
      <w:r w:rsidR="00FC6D82" w:rsidRPr="00A53571">
        <w:t>80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给排水构筑物工程中，沉井排水下沉施工应符合相关规定，</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①应采取措施，确保下沉和降低地下水过程中不危及周围建（构）筑物、道路或地下管线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②并保证下沉过程和终沉时的坑底稳定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③下沉过程中应进行连续排水，保证沉井范围内地层水疏干</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④挖土应分层、均匀、对称进行；对于有底梁或支撑梁的沉井，其相邻格仓高差不宜超过</w:t>
      </w:r>
      <w:r w:rsidRPr="00A53571">
        <w:t>1.0m</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①②④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给排水构筑物工程中，沉井下沉及封底主控项目有哪些,</w:t>
      </w:r>
      <w:r w:rsidR="004362DE"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①封底所用工程材料应符合国家有关标准规定和设计要求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②封底混凝土强度以及抗渗、抗冻性能应符合设计要求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③封底前坑底标高应符合设计要求；封底后混土底板厚度不得小于设计要求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④沉井结构无线流现象，底板有局部渗水现象</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施工完毕的贮水调蓄构筑物必须进行</w:t>
      </w:r>
      <w:r w:rsidR="00817765" w:rsidRPr="00A53571">
        <w:t>（  ）</w:t>
      </w:r>
      <w:r w:rsidRPr="00A53571">
        <w:t>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满水试验     </w:t>
      </w:r>
      <w:r w:rsidR="00FC6D82" w:rsidRPr="00A53571">
        <w:tab/>
      </w:r>
      <w:r w:rsidRPr="00A53571">
        <w:t>B.</w:t>
      </w:r>
      <w:r w:rsidR="00FC6D82" w:rsidRPr="00A53571">
        <w:t>气密性试验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灌水试验   </w:t>
      </w:r>
      <w:r w:rsidR="00FC6D82" w:rsidRPr="00A53571">
        <w:tab/>
      </w:r>
      <w:r w:rsidRPr="00A53571">
        <w:t>D.</w:t>
      </w:r>
      <w:r w:rsidR="00FC6D82" w:rsidRPr="00A53571">
        <w:t>水压试验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给排水构筑物工程中，水柜的保温层施工应符合相关规定，</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①应在水柜的满水试验合格后进行喷涂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②应在水柜的满水试验合格后进行安装</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③采用装配式保温层时，保温罩上的固定装置应与水柜上预埋件位置一致</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④采用空气层保温时，保温罩接缝处的水泥砂浆必须填塞密实</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①②③④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  </w:t>
      </w:r>
      <w:r w:rsidR="00FC6D82" w:rsidRPr="00A53571">
        <w:tab/>
      </w:r>
      <w:r w:rsidRPr="00A53571">
        <w:t>D.</w:t>
      </w:r>
      <w:r w:rsidR="00FC6D82" w:rsidRPr="00A53571">
        <w:t>①②③</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w:t>
      </w:r>
      <w:r w:rsidRPr="00A53571">
        <w:t xml:space="preserve">  规范》GB50141-2008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水处理、调蓄构筑物施工完毕后，功能性试验需符合哪些条件,</w:t>
      </w:r>
      <w:r w:rsidR="004362DE"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①池内清理洁净，水池内外壁的缺陷尚未修补</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②设计预留孔洞、预埋管口及进出水口等已做临时封堵，且经验算能安全</w:t>
      </w:r>
      <w:r w:rsidRPr="00A53571">
        <w:rPr>
          <w:rFonts w:hint="eastAsia"/>
        </w:rPr>
        <w:lastRenderedPageBreak/>
        <w:t>承受试验压力；池体抗浮稳定性满足设计要求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③试验用充水、亢气和排水系统已准备就绪，经检查充水、充气及排水闸门不得渗漏</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④各项保证试验安全的措施已满足要求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 xml:space="preserve">①②③④ </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给排水构筑物工程满水试验的准备应符合相应规定，</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①选定洁净、充足的水源；注水和放水系统设施及安全措施准备完毕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②有盖池体顶部的通气孔、人孔盖已安装完毕，必要的防护设施和照明等标志已配备齐全</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③安装水位观测标尺，标定水位测针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④现场测定蒸发量的设备选用透水材料制成，试验时固定在水池中</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给排水构筑物工程水位观测应符合相关规定，</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①用水位标尺测针观测、记录注水时的水位值</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②注水至设计水深进行水量测定时，应采用水位测针测定水位，水位测针的读数精确度应达</w:t>
      </w:r>
      <w:r w:rsidRPr="00A53571">
        <w:t>1/20mm</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③注水至设计水深</w:t>
      </w:r>
      <w:r w:rsidRPr="00A53571">
        <w:t>24h后，开始测读水位测针的初读数</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④测读水位的初读数与末读数之间的间隔时间应不少于</w:t>
      </w:r>
      <w:r w:rsidRPr="00A53571">
        <w:t>24h</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lastRenderedPageBreak/>
        <w:t>根据《给水排水构筑物工程施工及验收规范》</w:t>
      </w:r>
      <w:r w:rsidRPr="00A53571">
        <w:t>GB50141-2008</w:t>
      </w:r>
      <w:r w:rsidRPr="00A53571">
        <w:rPr>
          <w:rFonts w:hint="eastAsia"/>
        </w:rPr>
        <w:t>，</w:t>
      </w:r>
      <w:r w:rsidRPr="00A53571">
        <w:t>给排水构筑物工程蒸发量测定应符合哪些规定,</w:t>
      </w:r>
      <w:r w:rsidR="004362DE" w:rsidRPr="00A53571">
        <w:rPr>
          <w:rFonts w:hint="eastAsia"/>
        </w:rPr>
        <w:t xml:space="preserve"> 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①池体有盖时蒸发量忽略不计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②池体无盖时，蒸发量忽略不计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③池体无盖时，必须进行蒸发量测定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④每次测定水池中水位时，同时测定水箱中的水位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给排水构筑物工程满水试验时，钢筋混凝土结构水池渗水量不得超过</w:t>
      </w:r>
      <w:r w:rsidR="00817765" w:rsidRPr="00A53571">
        <w:t>（  ）</w:t>
      </w:r>
      <w:r w:rsidRPr="00A53571">
        <w:t>/（</w:t>
      </w:r>
      <w:r w:rsidRPr="00A53571">
        <w:rPr>
          <w:rFonts w:ascii="宋体" w:eastAsia="宋体" w:hAnsi="宋体"/>
        </w:rPr>
        <w:t>m²</w:t>
      </w:r>
      <w:r w:rsidRPr="00A53571">
        <w:t>.</w:t>
      </w:r>
      <w:r w:rsidRPr="00A53571">
        <w:rPr>
          <w:rFonts w:hint="eastAsia"/>
        </w:rPr>
        <w:t>d</w:t>
      </w:r>
      <w:r w:rsidRPr="00A53571">
        <w:t>）；砌体结构水池渗水量不得超过</w:t>
      </w:r>
      <w:r w:rsidR="00817765" w:rsidRPr="00A53571">
        <w:t>（  ）</w:t>
      </w:r>
      <w:r w:rsidRPr="00A53571">
        <w:t>/（</w:t>
      </w:r>
      <w:r w:rsidRPr="00A53571">
        <w:rPr>
          <w:rFonts w:ascii="宋体" w:eastAsia="宋体" w:hAnsi="宋体"/>
        </w:rPr>
        <w:t>m²</w:t>
      </w:r>
      <w:r w:rsidRPr="00A53571">
        <w:t>.</w:t>
      </w:r>
      <w:r w:rsidRPr="00A53571">
        <w:rPr>
          <w:rFonts w:hint="eastAsia"/>
        </w:rPr>
        <w:t>d</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2L</w:t>
      </w:r>
      <w:r w:rsidR="00FC6D82" w:rsidRPr="00A53571">
        <w:rPr>
          <w:rFonts w:hint="eastAsia"/>
        </w:rPr>
        <w:t>，</w:t>
      </w:r>
      <w:r w:rsidR="00FC6D82" w:rsidRPr="00A53571">
        <w:t xml:space="preserve">3L   </w:t>
      </w:r>
      <w:r w:rsidR="00FC6D82" w:rsidRPr="00A53571">
        <w:tab/>
      </w:r>
      <w:r w:rsidRPr="00A53571">
        <w:t>B.</w:t>
      </w:r>
      <w:r w:rsidR="00FC6D82" w:rsidRPr="00A53571">
        <w:t>3L</w:t>
      </w:r>
      <w:r w:rsidR="00FC6D82" w:rsidRPr="00A53571">
        <w:rPr>
          <w:rFonts w:hint="eastAsia"/>
        </w:rPr>
        <w:t>，</w:t>
      </w:r>
      <w:r w:rsidR="00FC6D82" w:rsidRPr="00A53571">
        <w:t>2L</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3L</w:t>
      </w:r>
      <w:r w:rsidR="00FC6D82" w:rsidRPr="00A53571">
        <w:rPr>
          <w:rFonts w:hint="eastAsia"/>
        </w:rPr>
        <w:t>，</w:t>
      </w:r>
      <w:r w:rsidR="00FC6D82" w:rsidRPr="00A53571">
        <w:t>3L</w:t>
      </w:r>
      <w:r w:rsidR="00FC6D82" w:rsidRPr="00A53571">
        <w:tab/>
      </w:r>
      <w:r w:rsidRPr="00A53571">
        <w:t>D.</w:t>
      </w:r>
      <w:r w:rsidR="00FC6D82" w:rsidRPr="00A53571">
        <w:t>2L</w:t>
      </w:r>
      <w:r w:rsidR="00FC6D82" w:rsidRPr="00A53571">
        <w:rPr>
          <w:rFonts w:hint="eastAsia"/>
        </w:rPr>
        <w:t>，</w:t>
      </w:r>
      <w:r w:rsidR="00FC6D82" w:rsidRPr="00A53571">
        <w:t>2L</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给排水构筑物工程气密性试验应符合相关要求，</w:t>
      </w:r>
      <w:r w:rsidR="004362DE" w:rsidRPr="00A53571">
        <w:rPr>
          <w:rFonts w:hint="eastAsia"/>
        </w:rPr>
        <w:t>选项组合正确的是</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①应在满水试验合格后，再进行气密性试验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②应在气密性试验合格后，再进行满水试验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③工艺测温孔的加堵封闭、池顶盖板的封闭、安装测温仪、测压仪及充气截门等均已完成</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④所需的空气压缩机等设备已准备就绪</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①②③  </w:t>
      </w:r>
      <w:r w:rsidR="00FC6D82" w:rsidRPr="00A53571">
        <w:tab/>
      </w:r>
      <w:r w:rsidRPr="00A53571">
        <w:t>B.</w:t>
      </w:r>
      <w:r w:rsidR="00FC6D82" w:rsidRPr="00A53571">
        <w:t>①②④</w:t>
      </w:r>
    </w:p>
    <w:p w:rsidR="00CA105A" w:rsidRPr="00A53571" w:rsidRDefault="00E23A02" w:rsidP="004362DE">
      <w:pPr>
        <w:pStyle w:val="4"/>
        <w:widowControl w:val="0"/>
        <w:tabs>
          <w:tab w:val="left" w:pos="5040"/>
        </w:tabs>
        <w:ind w:leftChars="0" w:left="0" w:right="210" w:firstLineChars="0" w:firstLine="0"/>
      </w:pPr>
      <w:r w:rsidRPr="00A53571">
        <w:t>C.</w:t>
      </w:r>
      <w:r w:rsidR="00FC6D82" w:rsidRPr="00A53571">
        <w:t xml:space="preserve">①③④ </w:t>
      </w:r>
      <w:r w:rsidR="00FC6D82" w:rsidRPr="00A53571">
        <w:tab/>
      </w:r>
      <w:r w:rsidRPr="00A53571">
        <w:t>D.</w:t>
      </w:r>
      <w:r w:rsidR="00FC6D82" w:rsidRPr="00A53571">
        <w:t>②③④</w:t>
      </w:r>
    </w:p>
    <w:p w:rsidR="00CA105A" w:rsidRPr="00A53571" w:rsidRDefault="00FC6D82" w:rsidP="004362DE">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4362DE">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4362DE">
      <w:pPr>
        <w:pStyle w:val="6"/>
        <w:widowControl w:val="0"/>
      </w:pPr>
      <w:r w:rsidRPr="00A53571">
        <w:rPr>
          <w:rFonts w:hint="eastAsia"/>
        </w:rPr>
        <w:t>根据《给水排水构筑物工程施工及验收规范》</w:t>
      </w:r>
      <w:r w:rsidRPr="00A53571">
        <w:t>GB50141-2008</w:t>
      </w:r>
      <w:r w:rsidRPr="00A53571">
        <w:rPr>
          <w:rFonts w:hint="eastAsia"/>
        </w:rPr>
        <w:t>，</w:t>
      </w:r>
      <w:r w:rsidRPr="00A53571">
        <w:t>给排水构筑物工程气密性试验合格标准应达到相关要求，试验压力宜为池体工作</w:t>
      </w:r>
      <w:r w:rsidRPr="00A53571">
        <w:lastRenderedPageBreak/>
        <w:t>压力的</w:t>
      </w:r>
      <w:r w:rsidR="00817765" w:rsidRPr="00A53571">
        <w:t>（  ）</w:t>
      </w:r>
      <w:r w:rsidRPr="00A53571">
        <w:t>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 xml:space="preserve">1.2   </w:t>
      </w:r>
      <w:r w:rsidR="00FC6D82" w:rsidRPr="00A53571">
        <w:tab/>
      </w:r>
      <w:r w:rsidRPr="00A53571">
        <w:t>B.</w:t>
      </w:r>
      <w:r w:rsidR="00FC6D82" w:rsidRPr="00A53571">
        <w:t>1.5</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 xml:space="preserve">1.8   </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6"/>
      </w:pPr>
      <w:r w:rsidRPr="00A53571">
        <w:rPr>
          <w:rFonts w:hint="eastAsia"/>
        </w:rPr>
        <w:t>根据《给水排水构筑物工程施工及验收规范》</w:t>
      </w:r>
      <w:r w:rsidRPr="00A53571">
        <w:t>GB50141-2008</w:t>
      </w:r>
      <w:r w:rsidRPr="00A53571">
        <w:rPr>
          <w:rFonts w:hint="eastAsia"/>
        </w:rPr>
        <w:t>，</w:t>
      </w:r>
      <w:r w:rsidRPr="00A53571">
        <w:t>给排水构筑物工程气密性试验合格标准应达到相关要求，</w:t>
      </w:r>
      <w:r w:rsidR="00817765" w:rsidRPr="00A53571">
        <w:t>（  ）</w:t>
      </w:r>
      <w:r w:rsidRPr="00A53571">
        <w:t xml:space="preserve"> h的气压降不超过试验压力的(   ）。</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rPr>
          <w:rFonts w:hint="eastAsia"/>
        </w:rPr>
        <w:t>，</w:t>
      </w:r>
      <w:r w:rsidR="00FC6D82" w:rsidRPr="00A53571">
        <w:t xml:space="preserve">20％   </w:t>
      </w:r>
      <w:r w:rsidR="00FC6D82" w:rsidRPr="00A53571">
        <w:tab/>
      </w:r>
      <w:r w:rsidRPr="00A53571">
        <w:t>B.</w:t>
      </w:r>
      <w:r w:rsidR="00FC6D82" w:rsidRPr="00A53571">
        <w:t>24</w:t>
      </w:r>
      <w:r w:rsidR="00FC6D82" w:rsidRPr="00A53571">
        <w:rPr>
          <w:rFonts w:hint="eastAsia"/>
        </w:rPr>
        <w:t>，</w:t>
      </w:r>
      <w:r w:rsidR="00FC6D82" w:rsidRPr="00A53571">
        <w:t>20％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48</w:t>
      </w:r>
      <w:r w:rsidR="00FC6D82" w:rsidRPr="00A53571">
        <w:rPr>
          <w:rFonts w:hint="eastAsia"/>
        </w:rPr>
        <w:t>，</w:t>
      </w:r>
      <w:r w:rsidR="00FC6D82" w:rsidRPr="00A53571">
        <w:t xml:space="preserve">20％    </w:t>
      </w:r>
      <w:r w:rsidR="00FC6D82" w:rsidRPr="00A53571">
        <w:tab/>
      </w:r>
      <w:r w:rsidRPr="00A53571">
        <w:t>D.</w:t>
      </w:r>
      <w:r w:rsidR="00FC6D82" w:rsidRPr="00A53571">
        <w:t>48</w:t>
      </w:r>
      <w:r w:rsidR="00FC6D82" w:rsidRPr="00A53571">
        <w:rPr>
          <w:rFonts w:hint="eastAsia"/>
        </w:rPr>
        <w:t>，</w:t>
      </w:r>
      <w:r w:rsidR="00FC6D82" w:rsidRPr="00A53571">
        <w:t>30％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索引词：管道工程、管廊工程——《给水排水构筑物工程施工及验收规范》</w:t>
      </w:r>
      <w:r w:rsidRPr="00A53571">
        <w:t>GB50141-2008</w:t>
      </w:r>
    </w:p>
    <w:p w:rsidR="00CA105A" w:rsidRPr="00A53571" w:rsidRDefault="00FC6D82" w:rsidP="001A6FC8">
      <w:pPr>
        <w:pStyle w:val="11"/>
        <w:spacing w:before="312" w:after="312"/>
        <w:ind w:leftChars="0" w:left="0" w:right="210"/>
      </w:pPr>
      <w:bookmarkStart w:id="24" w:name="_Toc136955139"/>
      <w:bookmarkStart w:id="25" w:name="_Toc136957635"/>
      <w:r w:rsidRPr="00A53571">
        <w:rPr>
          <w:rFonts w:hint="eastAsia"/>
        </w:rPr>
        <w:lastRenderedPageBreak/>
        <w:t>第十三</w:t>
      </w:r>
      <w:r w:rsidRPr="00A53571">
        <w:t>章节：园林绿化工程、其他市政工程规范规程</w:t>
      </w:r>
      <w:bookmarkEnd w:id="24"/>
      <w:bookmarkEnd w:id="25"/>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园林绿化工程中，关于乔木分枝点高度定义正确的是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乔木从树根至树冠第一个分枝点的高度称为分枝点高度</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乔木从地表面至树冠第一个分枝点的高度称为分枝点高度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乔木从土球底面至树冠第一个分枝点的高度称为分枝点高度</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乔木从土球表面至树冠第一个分枝点的高度称为分枝点高度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园林绿化工程乔木胸径定义的说法，正确的是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乔木主干高度在1.0m处的树干直径</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乔木主干高度在1.2m处的树干直径</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乔木主干高度在1.3m处的树干直径</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乔木主干高度在1.5m处的树干直径</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非绿地绿化方式的植物栽植基础结构包括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耐根穿刺防水层</w:t>
      </w:r>
      <w:r w:rsidRPr="00A53571">
        <w:rPr>
          <w:rFonts w:hint="eastAsia"/>
        </w:rPr>
        <w:tab/>
        <w:t>②排蓄水层</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③过滤层</w:t>
      </w:r>
      <w:r w:rsidRPr="00A53571">
        <w:rPr>
          <w:rFonts w:hint="eastAsia"/>
        </w:rPr>
        <w:tab/>
        <w:t>④栽植土层</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w:t>
      </w:r>
      <w:r w:rsidR="00FC6D82" w:rsidRPr="00A53571">
        <w:tab/>
      </w:r>
      <w:r w:rsidRPr="00A53571">
        <w:t>B.</w:t>
      </w:r>
      <w:r w:rsidR="00FC6D82" w:rsidRPr="00A53571">
        <w:t>②③④</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D21A2E">
      <w:pPr>
        <w:pStyle w:val="6"/>
        <w:widowControl w:val="0"/>
      </w:pPr>
      <w:r w:rsidRPr="00A53571">
        <w:rPr>
          <w:rFonts w:hint="eastAsia"/>
        </w:rPr>
        <w:t>根据《园林绿化工程施工及验收规范》</w:t>
      </w:r>
      <w:r w:rsidRPr="00A53571">
        <w:t>CJJ 82-2012</w:t>
      </w:r>
      <w:r w:rsidRPr="00A53571">
        <w:rPr>
          <w:rFonts w:hint="eastAsia"/>
        </w:rPr>
        <w:t>，</w:t>
      </w:r>
      <w:r w:rsidRPr="00A53571">
        <w:t>园林植物栽植土土壤pH值范围应在</w:t>
      </w:r>
      <w:r w:rsidR="00817765" w:rsidRPr="00A53571">
        <w:t>（  ）</w:t>
      </w:r>
      <w:r w:rsidRPr="00A53571">
        <w:t>之间。</w:t>
      </w:r>
    </w:p>
    <w:p w:rsidR="00CA105A" w:rsidRPr="00A53571" w:rsidRDefault="00E23A02" w:rsidP="00D21A2E">
      <w:pPr>
        <w:pStyle w:val="4"/>
        <w:widowControl w:val="0"/>
        <w:tabs>
          <w:tab w:val="left" w:pos="5040"/>
        </w:tabs>
        <w:ind w:leftChars="0" w:left="0" w:right="210" w:firstLineChars="0" w:firstLine="0"/>
      </w:pPr>
      <w:r w:rsidRPr="00A53571">
        <w:t>A.</w:t>
      </w:r>
      <w:r w:rsidR="00FC6D82" w:rsidRPr="00A53571">
        <w:t>5.0</w:t>
      </w:r>
      <w:r w:rsidR="00FC6D82" w:rsidRPr="00A53571">
        <w:rPr>
          <w:rFonts w:ascii="微软雅黑" w:eastAsia="微软雅黑" w:hAnsi="微软雅黑" w:cs="微软雅黑" w:hint="eastAsia"/>
        </w:rPr>
        <w:t>〜</w:t>
      </w:r>
      <w:r w:rsidR="00FC6D82" w:rsidRPr="00A53571">
        <w:t>7.0</w:t>
      </w:r>
      <w:r w:rsidR="00FC6D82" w:rsidRPr="00A53571">
        <w:tab/>
      </w:r>
      <w:r w:rsidRPr="00A53571">
        <w:t>B.</w:t>
      </w:r>
      <w:r w:rsidR="00FC6D82" w:rsidRPr="00A53571">
        <w:t>5.0</w:t>
      </w:r>
      <w:r w:rsidR="00FC6D82" w:rsidRPr="00A53571">
        <w:rPr>
          <w:rFonts w:ascii="微软雅黑" w:eastAsia="微软雅黑" w:hAnsi="微软雅黑" w:cs="微软雅黑" w:hint="eastAsia"/>
        </w:rPr>
        <w:t>〜</w:t>
      </w:r>
      <w:r w:rsidR="00FC6D82" w:rsidRPr="00A53571">
        <w:t>8.0</w:t>
      </w:r>
    </w:p>
    <w:p w:rsidR="00CA105A" w:rsidRPr="00A53571" w:rsidRDefault="00E23A02" w:rsidP="00D21A2E">
      <w:pPr>
        <w:pStyle w:val="4"/>
        <w:widowControl w:val="0"/>
        <w:tabs>
          <w:tab w:val="left" w:pos="5040"/>
        </w:tabs>
        <w:ind w:leftChars="0" w:left="0" w:right="210" w:firstLineChars="0" w:firstLine="0"/>
      </w:pPr>
      <w:r w:rsidRPr="00A53571">
        <w:lastRenderedPageBreak/>
        <w:t>C.</w:t>
      </w:r>
      <w:r w:rsidR="00FC6D82" w:rsidRPr="00A53571">
        <w:t>5.6</w:t>
      </w:r>
      <w:r w:rsidR="00FC6D82" w:rsidRPr="00A53571">
        <w:rPr>
          <w:rFonts w:ascii="微软雅黑" w:eastAsia="微软雅黑" w:hAnsi="微软雅黑" w:cs="微软雅黑" w:hint="eastAsia"/>
        </w:rPr>
        <w:t>〜</w:t>
      </w:r>
      <w:r w:rsidR="00FC6D82" w:rsidRPr="00A53571">
        <w:t>7.0</w:t>
      </w:r>
      <w:r w:rsidR="00FC6D82" w:rsidRPr="00A53571">
        <w:tab/>
      </w:r>
      <w:r w:rsidRPr="00A53571">
        <w:t>D.</w:t>
      </w:r>
      <w:r w:rsidR="00FC6D82" w:rsidRPr="00A53571">
        <w:t>5.6</w:t>
      </w:r>
      <w:r w:rsidR="00FC6D82" w:rsidRPr="00A53571">
        <w:rPr>
          <w:rFonts w:ascii="微软雅黑" w:eastAsia="微软雅黑" w:hAnsi="微软雅黑" w:cs="微软雅黑" w:hint="eastAsia"/>
        </w:rPr>
        <w:t>〜</w:t>
      </w:r>
      <w:r w:rsidR="00FC6D82" w:rsidRPr="00A53571">
        <w:t>8.0</w:t>
      </w:r>
    </w:p>
    <w:p w:rsidR="00CA105A" w:rsidRPr="00A53571" w:rsidRDefault="00FC6D82" w:rsidP="00D21A2E">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D21A2E">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C612A4" w:rsidP="001A6FC8">
      <w:pPr>
        <w:pStyle w:val="6"/>
      </w:pPr>
      <w:r w:rsidRPr="00A53571">
        <w:rPr>
          <w:rFonts w:hint="eastAsia"/>
        </w:rPr>
        <w:t>根据《园林绿化工程施工及验收规范》</w:t>
      </w:r>
      <w:r w:rsidRPr="00A53571">
        <w:t>CJJ 82-2012</w:t>
      </w:r>
      <w:r w:rsidRPr="00A53571">
        <w:rPr>
          <w:rFonts w:hint="eastAsia"/>
        </w:rPr>
        <w:t>，</w:t>
      </w:r>
      <w:r w:rsidR="00FC6D82" w:rsidRPr="00A53571">
        <w:t>园林植物栽植土土壤块径不应大于</w:t>
      </w:r>
      <w:r w:rsidR="00817765" w:rsidRPr="00A53571">
        <w:t>（  ）</w:t>
      </w:r>
      <w:r w:rsidR="00FC6D82"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3cm</w:t>
      </w:r>
      <w:r w:rsidR="00FC6D82" w:rsidRPr="00A53571">
        <w:tab/>
      </w:r>
      <w:r w:rsidRPr="00A53571">
        <w:t>B.</w:t>
      </w:r>
      <w:r w:rsidR="00FC6D82" w:rsidRPr="00A53571">
        <w:t>4cm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5cm</w:t>
      </w:r>
      <w:r w:rsidR="00FC6D82" w:rsidRPr="00A53571">
        <w:tab/>
      </w:r>
      <w:r w:rsidRPr="00A53571">
        <w:t>D.</w:t>
      </w:r>
      <w:r w:rsidR="00FC6D82" w:rsidRPr="00A53571">
        <w:t>6cm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关于园林植物栽植土施肥的规定，错误的是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商品肥料应有产品合格证明，或已经过试验证明符合要求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有机肥应充分腐熟方可使用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有机肥不需腐熟即可使用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施用无机肥料应测定绿地土壤有效养分含量，并宜采用缓释性无机肥</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乔木灌木的病虫害危害程度不超过树体的</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w:t>
      </w:r>
      <w:r w:rsidR="00FC6D82" w:rsidRPr="00A53571">
        <w:rPr>
          <w:rFonts w:ascii="微软雅黑" w:eastAsia="微软雅黑" w:hAnsi="微软雅黑" w:cs="微软雅黑" w:hint="eastAsia"/>
        </w:rPr>
        <w:t>〜</w:t>
      </w:r>
      <w:r w:rsidR="00FC6D82" w:rsidRPr="00A53571">
        <w:t>5%</w:t>
      </w:r>
      <w:r w:rsidR="00FC6D82" w:rsidRPr="00A53571">
        <w:tab/>
      </w:r>
      <w:r w:rsidRPr="00A53571">
        <w:t>B.</w:t>
      </w:r>
      <w:r w:rsidR="00FC6D82" w:rsidRPr="00A53571">
        <w:t>5%</w:t>
      </w:r>
      <w:r w:rsidR="00FC6D82" w:rsidRPr="00A53571">
        <w:rPr>
          <w:rFonts w:ascii="微软雅黑" w:eastAsia="微软雅黑" w:hAnsi="微软雅黑" w:cs="微软雅黑" w:hint="eastAsia"/>
        </w:rPr>
        <w:t>〜</w:t>
      </w:r>
      <w:r w:rsidR="00FC6D82" w:rsidRPr="00A53571">
        <w:t>10%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10%</w:t>
      </w:r>
      <w:r w:rsidR="00FC6D82" w:rsidRPr="00A53571">
        <w:rPr>
          <w:rFonts w:ascii="微软雅黑" w:eastAsia="微软雅黑" w:hAnsi="微软雅黑" w:cs="微软雅黑" w:hint="eastAsia"/>
        </w:rPr>
        <w:t>〜</w:t>
      </w:r>
      <w:r w:rsidR="00FC6D82" w:rsidRPr="00A53571">
        <w:t>15%</w:t>
      </w:r>
      <w:r w:rsidR="00FC6D82" w:rsidRPr="00A53571">
        <w:tab/>
      </w:r>
      <w:r w:rsidRPr="00A53571">
        <w:t>D.</w:t>
      </w:r>
      <w:r w:rsidR="00FC6D82" w:rsidRPr="00A53571">
        <w:t>15%</w:t>
      </w:r>
      <w:r w:rsidR="00FC6D82" w:rsidRPr="00A53571">
        <w:rPr>
          <w:rFonts w:ascii="微软雅黑" w:eastAsia="微软雅黑" w:hAnsi="微软雅黑" w:cs="微软雅黑" w:hint="eastAsia"/>
        </w:rPr>
        <w:t>〜</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乔木灌木的外观质量检查数量是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每100株 检査5株，每株为1点，少于10株全数检査</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每100株 检査10株，每株为1点，少于20株全数检査</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每200株 检査10株，每株为1点，少于10株全数检査</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每200株 检査10株，每株为1点，少于20株全数检査</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关于苗木假植的说法，错误的是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裸根苗可在栽植现场附近选择适合地点，根据根幅大小, 挖假植沟假植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假植时间较长时，根系应用湿土埋严，不得透风，根系不得失水</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假植时间较长时，根系应用干土埋严，不得透风，根系不得失水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带土球苗木的假植，可将苗木码放整齐，土球四周培土, 喷水保持土球湿润</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关于树木浇灌水规定的说法，正确的是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浇水时不应在穴中放置缓冲垫</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每次浇灌水量应满足植物成活3天用量</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树木栽植后应在栽植穴直径周围筑高10cm</w:t>
      </w:r>
      <w:r w:rsidR="00FC6D82" w:rsidRPr="00A53571">
        <w:rPr>
          <w:rFonts w:ascii="微软雅黑" w:eastAsia="微软雅黑" w:hAnsi="微软雅黑" w:cs="微软雅黑" w:hint="eastAsia"/>
        </w:rPr>
        <w:t>〜</w:t>
      </w:r>
      <w:r w:rsidR="00FC6D82" w:rsidRPr="00A53571">
        <w:t>30cm围堰, 堰应筑实</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新栽树木应在浇透水后及时封堰，以后根据当地情况及时补水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以下属于大树移植的范畴的是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胸径在10cm以上的落叶和阔叶常绿乔木</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胸径在20cm以上的落叶和阔叶常绿乔木</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株高在5m以上的针叶常绿乔木</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地径在16cm以上的针叶常绿乔木</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当树木胸径大于</w:t>
      </w:r>
      <w:r w:rsidR="00817765" w:rsidRPr="00A53571">
        <w:t>（  ）</w:t>
      </w:r>
      <w:r w:rsidRPr="00A53571">
        <w:t>时，可釆用土台移栽，用箱板包装。</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10cm</w:t>
      </w:r>
      <w:r w:rsidR="00FC6D82" w:rsidRPr="00A53571">
        <w:tab/>
      </w:r>
      <w:r w:rsidRPr="00A53571">
        <w:t>B.</w:t>
      </w:r>
      <w:r w:rsidR="00FC6D82" w:rsidRPr="00A53571">
        <w:t>15cm</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20cm</w:t>
      </w:r>
      <w:r w:rsidR="00FC6D82" w:rsidRPr="00A53571">
        <w:tab/>
      </w:r>
      <w:r w:rsidRPr="00A53571">
        <w:t>D.</w:t>
      </w:r>
      <w:r w:rsidR="00FC6D82" w:rsidRPr="00A53571">
        <w:t>25cm</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大树移植的吊装运输，应符合</w:t>
      </w:r>
      <w:r w:rsidR="00817765" w:rsidRPr="00A53571">
        <w:t>（  ）</w:t>
      </w:r>
      <w:r w:rsidRPr="00A53571">
        <w:t>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①大树吊装、运输的机具、设备应符合规范的规定</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②吊装、运输时，应对大树的树干、枝条、根部的土球、土台釆取保护措施</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③大树吊装就位时，应注意选好主要观赏面的方向</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④应及时用软垫层支撑、固定树体</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⑤吊装应采用</w:t>
      </w:r>
      <w:r w:rsidRPr="00A53571">
        <w:t>3点起吊</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①②③⑤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①②④⑤</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关于混播草坪的规定，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混播草坪的草种及配合比应符合设计要求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混播草坪应符合互补原则，草种叶色相近，融合性强</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混播草坪应符合互补原则，草种叶色不同，融合性强</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播种时宜单个品种依次单独撒播，应保持各草种分布均匀</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花苗应覆盖地面，成活率不应低于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85%</w:t>
      </w:r>
      <w:r w:rsidR="00FC6D82" w:rsidRPr="00A53571">
        <w:tab/>
      </w:r>
      <w:r w:rsidRPr="00A53571">
        <w:t>B.</w:t>
      </w:r>
      <w:r w:rsidR="00FC6D82" w:rsidRPr="00A53571">
        <w:t>90%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95%</w:t>
      </w:r>
      <w:r w:rsidR="00FC6D82" w:rsidRPr="00A53571">
        <w:tab/>
      </w:r>
      <w:r w:rsidRPr="00A53571">
        <w:t>D.</w:t>
      </w:r>
      <w:r w:rsidR="00FC6D82" w:rsidRPr="00A53571">
        <w:t>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w:t>
      </w:r>
      <w:r w:rsidRPr="00A53571">
        <w:rPr>
          <w:rFonts w:hint="eastAsia"/>
        </w:rPr>
        <w:lastRenderedPageBreak/>
        <w:t>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花卉栽植顺序的说法，正确的是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大型花坛，宜整体栽植、不宜分块栽植</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独立花坛，应由外侧向中心顺序栽植</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坡式花坛应由下向上栽植</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高矮不同品种的花苗混植时，应先高后矮的顺序栽植</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园林地面铺装碎拼花岗岩面层时，</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材料边缘应机械切割，呈规则形状</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材料形态基本相似，不宜出现尖锐角及规则形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色泽及大小搭配协调，接缝大小、深浅一致</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表面洁净，地面不积水</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关于园林地面铺装水泥花砖、混凝土板块、花岗岩等面层的规定，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板块的规格尺寸、外观质量、色泽等应符合规范要求</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在铺贴前，</w:t>
      </w:r>
      <w:r w:rsidR="00FC6D82" w:rsidRPr="00A53571">
        <w:rPr>
          <w:rFonts w:hint="eastAsia"/>
        </w:rPr>
        <w:t>应</w:t>
      </w:r>
      <w:r w:rsidR="00FC6D82" w:rsidRPr="00A53571">
        <w:t>对材料进行预选，</w:t>
      </w:r>
      <w:r w:rsidR="00FC6D82" w:rsidRPr="00A53571">
        <w:rPr>
          <w:rFonts w:hint="eastAsia"/>
        </w:rPr>
        <w:t>并浸水湿润</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勾缝和压缝应采用同品种、同强度等级、同颜色的水泥, 并做好养护和保护</w:t>
      </w:r>
    </w:p>
    <w:p w:rsidR="00CA105A" w:rsidRPr="00A53571" w:rsidRDefault="00E23A02" w:rsidP="001A6FC8">
      <w:pPr>
        <w:pStyle w:val="4"/>
        <w:widowControl w:val="0"/>
        <w:tabs>
          <w:tab w:val="left" w:pos="5040"/>
        </w:tabs>
        <w:ind w:leftChars="0" w:left="0" w:right="210" w:firstLineChars="0" w:firstLine="0"/>
      </w:pPr>
      <w:r w:rsidRPr="00A53571">
        <w:t>D.</w:t>
      </w:r>
      <w:r w:rsidR="00FC6D82" w:rsidRPr="00A53571">
        <w:t>面层的表面应洁净，图案清晰，色泽一致，接缝平整，深浅一致，周边顺直，板块无裂缝、掉角和缺楞等缺陷</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园林假山地基基础承载力应大于山石总荷载的</w:t>
      </w:r>
      <w:r w:rsidR="00817765" w:rsidRPr="00A53571">
        <w:t>（  ）</w:t>
      </w:r>
      <w:r w:rsidRPr="00A53571">
        <w:t>倍。</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tab/>
      </w:r>
      <w:r w:rsidRPr="00A53571">
        <w:t>B.</w:t>
      </w:r>
      <w:r w:rsidR="00FC6D82" w:rsidRPr="00A53571">
        <w:t>1.3</w:t>
      </w:r>
    </w:p>
    <w:p w:rsidR="00CA105A" w:rsidRPr="00A53571" w:rsidRDefault="00E23A02" w:rsidP="001A6FC8">
      <w:pPr>
        <w:pStyle w:val="4"/>
        <w:widowControl w:val="0"/>
        <w:tabs>
          <w:tab w:val="left" w:pos="5040"/>
        </w:tabs>
        <w:ind w:leftChars="0" w:left="0" w:right="210" w:firstLineChars="0" w:firstLine="0"/>
      </w:pPr>
      <w:r w:rsidRPr="00A53571">
        <w:lastRenderedPageBreak/>
        <w:t>C.</w:t>
      </w:r>
      <w:r w:rsidR="00FC6D82" w:rsidRPr="00A53571">
        <w:t>1.5</w:t>
      </w:r>
      <w:r w:rsidR="00FC6D82" w:rsidRPr="00A53571">
        <w:tab/>
      </w:r>
      <w:r w:rsidRPr="00A53571">
        <w:t>D.</w:t>
      </w:r>
      <w:r w:rsidR="00FC6D82" w:rsidRPr="00A53571">
        <w:t>2.0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园林绿化工程中，置石的主要布置形式包括</w:t>
      </w:r>
      <w:r w:rsidR="00817765" w:rsidRPr="00A53571">
        <w:t>（  ）</w:t>
      </w:r>
      <w:r w:rsidRPr="00A53571">
        <w:t>。</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①特置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②对置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③散置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④群置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⑤山石器设</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①③④⑤</w:t>
      </w:r>
      <w:r w:rsidR="00FC6D82" w:rsidRPr="00A53571">
        <w:tab/>
      </w:r>
      <w:r w:rsidRPr="00A53571">
        <w:t>B.</w:t>
      </w:r>
      <w:r w:rsidR="00FC6D82" w:rsidRPr="00A53571">
        <w:t>②③④⑤</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①②③④</w:t>
      </w:r>
      <w:r w:rsidR="00FC6D82" w:rsidRPr="00A53571">
        <w:tab/>
      </w:r>
      <w:r w:rsidRPr="00A53571">
        <w:t>D.</w:t>
      </w:r>
      <w:r w:rsidR="00FC6D82" w:rsidRPr="00A53571">
        <w:t>①②③④⑤</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园林绿化工程中，浸入水中的电缆电压应采用</w:t>
      </w:r>
      <w:r w:rsidR="00817765" w:rsidRPr="00A53571">
        <w:t>（  ）</w:t>
      </w:r>
      <w:r w:rsidRPr="00A53571">
        <w:t>V。</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12</w:t>
      </w:r>
      <w:r w:rsidR="00FC6D82" w:rsidRPr="00A53571">
        <w:tab/>
      </w:r>
      <w:r w:rsidRPr="00A53571">
        <w:t>B.</w:t>
      </w:r>
      <w:r w:rsidR="00FC6D82" w:rsidRPr="00A53571">
        <w:t>24</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36</w:t>
      </w:r>
      <w:r w:rsidR="00FC6D82" w:rsidRPr="00A53571">
        <w:tab/>
      </w:r>
      <w:r w:rsidRPr="00A53571">
        <w:t>D.</w:t>
      </w:r>
      <w:r w:rsidR="00FC6D82" w:rsidRPr="00A53571">
        <w:t>48</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rPr>
          <w:rFonts w:hint="eastAsia"/>
        </w:rPr>
        <w:t>根据《园林绿化工程施工及验收规范》</w:t>
      </w:r>
      <w:r w:rsidRPr="00A53571">
        <w:t>CJJ 82-2012</w:t>
      </w:r>
      <w:r w:rsidRPr="00A53571">
        <w:rPr>
          <w:rFonts w:hint="eastAsia"/>
        </w:rPr>
        <w:t>，</w:t>
      </w:r>
      <w:r w:rsidRPr="00A53571">
        <w:t>关于园林绿化工程施工质量验收的规定，</w:t>
      </w:r>
      <w:r w:rsidR="00A53571">
        <w:t>表述错误</w:t>
      </w:r>
      <w:r w:rsidRPr="00A53571">
        <w:t>的是</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参加工程施工质量验收的各方人员应具备规定的资格</w:t>
      </w:r>
    </w:p>
    <w:p w:rsidR="00CA105A" w:rsidRPr="00A53571" w:rsidRDefault="00E23A02" w:rsidP="001A6FC8">
      <w:pPr>
        <w:pStyle w:val="4"/>
        <w:widowControl w:val="0"/>
        <w:tabs>
          <w:tab w:val="left" w:pos="5040"/>
        </w:tabs>
        <w:ind w:leftChars="0" w:left="0" w:right="210" w:firstLineChars="0" w:firstLine="0"/>
      </w:pPr>
      <w:r w:rsidRPr="00A53571">
        <w:t>B.</w:t>
      </w:r>
      <w:r w:rsidR="00FC6D82" w:rsidRPr="00A53571">
        <w:t>工程质量的验收均应在监理单位自行检查评定的基础上进行</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分项工程的质量应按主控项目和一般项目验收</w:t>
      </w:r>
    </w:p>
    <w:p w:rsidR="00CA105A" w:rsidRPr="00A53571" w:rsidRDefault="00E23A02" w:rsidP="00D21A2E">
      <w:pPr>
        <w:pStyle w:val="4"/>
        <w:widowControl w:val="0"/>
        <w:tabs>
          <w:tab w:val="left" w:pos="5040"/>
        </w:tabs>
        <w:ind w:leftChars="0" w:left="0" w:right="210" w:firstLineChars="0" w:firstLine="0"/>
      </w:pPr>
      <w:r w:rsidRPr="00A53571">
        <w:t>D.</w:t>
      </w:r>
      <w:r w:rsidR="00FC6D82" w:rsidRPr="00A53571">
        <w:t>关系到植物成活的水、土、基质，涉及结构安全的试块、 试件及有关材料，应按规定进行见证取样检测</w:t>
      </w:r>
    </w:p>
    <w:p w:rsidR="00CA105A" w:rsidRPr="00A53571" w:rsidRDefault="00FC6D82" w:rsidP="00D21A2E">
      <w:pPr>
        <w:pStyle w:val="4"/>
        <w:widowControl w:val="0"/>
        <w:tabs>
          <w:tab w:val="left" w:pos="5040"/>
        </w:tabs>
        <w:ind w:leftChars="0" w:left="0" w:right="210" w:firstLineChars="0" w:firstLine="0"/>
      </w:pPr>
      <w:r w:rsidRPr="00A53571">
        <w:rPr>
          <w:rFonts w:hint="eastAsia"/>
        </w:rPr>
        <w:t>答案：</w:t>
      </w:r>
      <w:r w:rsidRPr="00A53571">
        <w:t xml:space="preserve">B </w:t>
      </w:r>
    </w:p>
    <w:p w:rsidR="00CA105A" w:rsidRPr="00A53571" w:rsidRDefault="00FC6D82" w:rsidP="00D21A2E">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D21A2E">
      <w:pPr>
        <w:pStyle w:val="6"/>
        <w:widowControl w:val="0"/>
      </w:pPr>
      <w:r w:rsidRPr="00A53571">
        <w:rPr>
          <w:rFonts w:hint="eastAsia"/>
        </w:rPr>
        <w:lastRenderedPageBreak/>
        <w:t>根据《园林绿化工程施工及验收规范》</w:t>
      </w:r>
      <w:r w:rsidRPr="00A53571">
        <w:t>CJJ 82-2012</w:t>
      </w:r>
      <w:r w:rsidRPr="00A53571">
        <w:rPr>
          <w:rFonts w:hint="eastAsia"/>
        </w:rPr>
        <w:t>，</w:t>
      </w:r>
      <w:r w:rsidRPr="00A53571">
        <w:t>乔灌木成活率及草坪覆盖率应不低于</w:t>
      </w:r>
      <w:r w:rsidR="00817765" w:rsidRPr="00A53571">
        <w:t>（  ）</w:t>
      </w:r>
      <w:r w:rsidRPr="00A53571">
        <w:t>%。</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85</w:t>
      </w:r>
      <w:r w:rsidR="00FC6D82" w:rsidRPr="00A53571">
        <w:tab/>
      </w:r>
      <w:r w:rsidRPr="00A53571">
        <w:t>B.</w:t>
      </w:r>
      <w:r w:rsidR="00FC6D82" w:rsidRPr="00A53571">
        <w:t>90</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95</w:t>
      </w:r>
      <w:r w:rsidR="00FC6D82" w:rsidRPr="00A53571">
        <w:tab/>
      </w:r>
      <w:r w:rsidRPr="00A53571">
        <w:t>D.</w:t>
      </w:r>
      <w:r w:rsidR="00FC6D82" w:rsidRPr="00A53571">
        <w:t>100</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索引词：园林绿化工程、市政工程其他规范规程——《园林绿化工程施工及验收规范》</w:t>
      </w:r>
      <w:r w:rsidRPr="00A53571">
        <w:t xml:space="preserve"> CJJ 82-2012</w:t>
      </w:r>
    </w:p>
    <w:p w:rsidR="00CA105A" w:rsidRPr="00A53571" w:rsidRDefault="00FC6D82" w:rsidP="001A6FC8">
      <w:pPr>
        <w:pStyle w:val="6"/>
      </w:pPr>
      <w:r w:rsidRPr="00A53571">
        <w:t>根据《福建省市政工程施工技术文件管理规程》DBJ/T13-135-2017的规定，以下</w:t>
      </w:r>
      <w:r w:rsidR="00817765" w:rsidRPr="00A53571">
        <w:t>（  ）</w:t>
      </w:r>
      <w:r w:rsidRPr="00A53571">
        <w:t>是市政工程主要质量控制资料？</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①图纸会审、设计变更和工程洽商记录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②施工组织设计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③专项施工方案</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④技术交底记录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是市政工程主要质量控制资料 ？</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①图纸会审、设计变更和工程洽商记录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②施工组织设计</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③质量事故报告及处理记录</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④技术交底记录</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 xml:space="preserve">D </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是市政工程结构安全和重要使用功能检验主要资料？</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土的承载比（</w:t>
      </w:r>
      <w:r w:rsidRPr="00A53571">
        <w:t>CBR）</w:t>
      </w:r>
      <w:r w:rsidRPr="00A53571">
        <w:rPr>
          <w:rFonts w:hint="eastAsia"/>
        </w:rPr>
        <w:tab/>
        <w:t>②道路弯沉试验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③质量事故报告及处理记录</w:t>
      </w:r>
      <w:r w:rsidRPr="00A53571">
        <w:rPr>
          <w:rFonts w:hint="eastAsia"/>
        </w:rPr>
        <w:tab/>
        <w:t>④技术交底记录</w:t>
      </w:r>
    </w:p>
    <w:p w:rsidR="00CA105A" w:rsidRPr="00A53571" w:rsidRDefault="00E23A02" w:rsidP="001A6FC8">
      <w:pPr>
        <w:pStyle w:val="4"/>
        <w:widowControl w:val="0"/>
        <w:tabs>
          <w:tab w:val="left" w:pos="5040"/>
        </w:tabs>
        <w:ind w:leftChars="0" w:left="0" w:right="210" w:firstLineChars="0" w:firstLine="0"/>
      </w:pPr>
      <w:r w:rsidRPr="00A53571">
        <w:lastRenderedPageBreak/>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A</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是市政工程结构安全和重要使用功能检验主要资料？</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土的承载比（</w:t>
      </w:r>
      <w:r w:rsidRPr="00A53571">
        <w:t>CBR）</w:t>
      </w:r>
      <w:r w:rsidRPr="00A53571">
        <w:rPr>
          <w:rFonts w:hint="eastAsia"/>
        </w:rPr>
        <w:tab/>
        <w:t>②道路弯沉试验</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③排水管道检测与评估</w:t>
      </w:r>
      <w:r w:rsidRPr="00A53571">
        <w:rPr>
          <w:rFonts w:hint="eastAsia"/>
        </w:rPr>
        <w:tab/>
        <w:t>④照明系统全负荷试验</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是道路工程观感抽查项目？</w:t>
      </w:r>
      <w:bookmarkStart w:id="26" w:name="_GoBack"/>
      <w:bookmarkEnd w:id="26"/>
    </w:p>
    <w:p w:rsidR="00CA105A" w:rsidRPr="00A53571" w:rsidRDefault="00FC6D82" w:rsidP="001A6FC8">
      <w:pPr>
        <w:pStyle w:val="4"/>
        <w:widowControl w:val="0"/>
        <w:tabs>
          <w:tab w:val="left" w:pos="5040"/>
        </w:tabs>
        <w:ind w:leftChars="0" w:left="0" w:right="210" w:firstLineChars="0" w:firstLine="0"/>
      </w:pPr>
      <w:r w:rsidRPr="00A53571">
        <w:rPr>
          <w:rFonts w:hint="eastAsia"/>
        </w:rPr>
        <w:t>①车行道、人行道、路缘石</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②路基工程平整度</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③护坡、交通标志标线、声屏障、防眩板</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④其他附属构筑物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是桥梁工程观感抽查项目？</w:t>
      </w:r>
    </w:p>
    <w:p w:rsidR="00CA105A" w:rsidRPr="00A53571" w:rsidRDefault="00FC6D82" w:rsidP="001A6FC8">
      <w:pPr>
        <w:pStyle w:val="4"/>
        <w:widowControl w:val="0"/>
        <w:tabs>
          <w:tab w:val="left" w:pos="5040"/>
        </w:tabs>
        <w:ind w:leftChars="0" w:left="0" w:right="210" w:firstLineChars="0" w:firstLine="0"/>
      </w:pPr>
      <w:r w:rsidRPr="00A53571">
        <w:rPr>
          <w:rFonts w:hint="eastAsia"/>
        </w:rPr>
        <w:t>①混凝土梁、钢梁、拱部、拉索、吊索、钢结构焊缝</w:t>
      </w:r>
    </w:p>
    <w:p w:rsidR="00CA105A" w:rsidRPr="00A53571" w:rsidRDefault="00FC6D82" w:rsidP="001A6FC8">
      <w:pPr>
        <w:pStyle w:val="4"/>
        <w:widowControl w:val="0"/>
        <w:tabs>
          <w:tab w:val="left" w:pos="5040"/>
        </w:tabs>
        <w:ind w:leftChars="0" w:left="0" w:right="210" w:firstLineChars="0" w:firstLine="0"/>
      </w:pPr>
      <w:r w:rsidRPr="00A53571">
        <w:rPr>
          <w:rFonts w:hint="eastAsia"/>
        </w:rPr>
        <w:t>②引道工程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③涂饰、饰面</w:t>
      </w:r>
    </w:p>
    <w:p w:rsidR="00CA105A" w:rsidRPr="00A53571" w:rsidRDefault="00FC6D82" w:rsidP="001A6FC8">
      <w:pPr>
        <w:pStyle w:val="4"/>
        <w:widowControl w:val="0"/>
        <w:tabs>
          <w:tab w:val="left" w:pos="5040"/>
        </w:tabs>
        <w:ind w:leftChars="0" w:left="0" w:right="210" w:firstLineChars="0" w:firstLine="0"/>
      </w:pPr>
      <w:r w:rsidRPr="00A53571">
        <w:rPr>
          <w:rFonts w:hint="eastAsia"/>
        </w:rPr>
        <w:t>④其他附属构筑物</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lastRenderedPageBreak/>
        <w:t>答案：</w:t>
      </w:r>
      <w:r w:rsidRPr="00A53571">
        <w:t>B</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是隧道工程观感抽查项目？</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明洞、洞口工程</w:t>
      </w:r>
      <w:r w:rsidRPr="00A53571">
        <w:rPr>
          <w:rFonts w:hint="eastAsia"/>
        </w:rPr>
        <w:tab/>
        <w:t>②引道工程</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③装饰装修</w:t>
      </w:r>
      <w:r w:rsidRPr="00A53571">
        <w:rPr>
          <w:rFonts w:hint="eastAsia"/>
        </w:rPr>
        <w:tab/>
        <w:t>④机电工程</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①②③④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C</w:t>
      </w:r>
    </w:p>
    <w:p w:rsidR="00CA105A" w:rsidRPr="00A53571"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 xml:space="preserve"> DBJ/T13-135-2017</w:t>
      </w:r>
    </w:p>
    <w:p w:rsidR="00CA105A" w:rsidRPr="00A53571" w:rsidRDefault="00FC6D82" w:rsidP="001A6FC8">
      <w:pPr>
        <w:pStyle w:val="6"/>
      </w:pPr>
      <w:r w:rsidRPr="00A53571">
        <w:t>根据《福建省市政工程施工技术文件管理规程》 DBJ/T13-135-2017的规定，以下</w:t>
      </w:r>
      <w:r w:rsidR="00817765" w:rsidRPr="00A53571">
        <w:t>（  ）</w:t>
      </w:r>
      <w:r w:rsidRPr="00A53571">
        <w:t>是给排水主体构筑物观感抽查项目？</w:t>
      </w:r>
    </w:p>
    <w:p w:rsidR="00CA105A" w:rsidRPr="00A53571" w:rsidRDefault="00FC6D82" w:rsidP="001A6FC8">
      <w:pPr>
        <w:pStyle w:val="4"/>
        <w:widowControl w:val="0"/>
        <w:tabs>
          <w:tab w:val="left" w:pos="5040"/>
        </w:tabs>
        <w:ind w:leftChars="0" w:left="0" w:right="210" w:firstLineChars="0" w:firstLine="0"/>
      </w:pPr>
      <w:r w:rsidRPr="00A53571">
        <w:t>①</w:t>
      </w:r>
      <w:r w:rsidRPr="00A53571">
        <w:rPr>
          <w:rFonts w:hint="eastAsia"/>
        </w:rPr>
        <w:t>明洞、洞口工程</w:t>
      </w:r>
      <w:r w:rsidRPr="00A53571">
        <w:rPr>
          <w:rFonts w:hint="eastAsia"/>
        </w:rPr>
        <w:tab/>
        <w:t>②装配式混凝土结构</w:t>
      </w:r>
    </w:p>
    <w:p w:rsidR="00CA105A" w:rsidRPr="00A53571" w:rsidRDefault="00FC6D82" w:rsidP="001A6FC8">
      <w:pPr>
        <w:pStyle w:val="4"/>
        <w:widowControl w:val="0"/>
        <w:tabs>
          <w:tab w:val="left" w:pos="5040"/>
        </w:tabs>
        <w:ind w:leftChars="0" w:left="0" w:right="210" w:firstLineChars="0" w:firstLine="0"/>
      </w:pPr>
      <w:r w:rsidRPr="00A53571">
        <w:rPr>
          <w:rFonts w:hint="eastAsia"/>
        </w:rPr>
        <w:t>③钢结构</w:t>
      </w:r>
      <w:r w:rsidRPr="00A53571">
        <w:rPr>
          <w:rFonts w:hint="eastAsia"/>
        </w:rPr>
        <w:tab/>
        <w:t>④砌体结构</w:t>
      </w:r>
    </w:p>
    <w:p w:rsidR="00CA105A" w:rsidRPr="00A53571" w:rsidRDefault="00E23A02" w:rsidP="001A6FC8">
      <w:pPr>
        <w:pStyle w:val="4"/>
        <w:widowControl w:val="0"/>
        <w:tabs>
          <w:tab w:val="left" w:pos="5040"/>
        </w:tabs>
        <w:ind w:leftChars="0" w:left="0" w:right="210" w:firstLineChars="0" w:firstLine="0"/>
      </w:pPr>
      <w:r w:rsidRPr="00A53571">
        <w:t>A.</w:t>
      </w:r>
      <w:r w:rsidR="00FC6D82" w:rsidRPr="00A53571">
        <w:t>①②</w:t>
      </w:r>
      <w:r w:rsidR="00FC6D82" w:rsidRPr="00A53571">
        <w:tab/>
      </w:r>
      <w:r w:rsidRPr="00A53571">
        <w:t>B.</w:t>
      </w:r>
      <w:r w:rsidR="00FC6D82" w:rsidRPr="00A53571">
        <w:t>①②③</w:t>
      </w:r>
    </w:p>
    <w:p w:rsidR="00CA105A" w:rsidRPr="00A53571" w:rsidRDefault="00E23A02" w:rsidP="001A6FC8">
      <w:pPr>
        <w:pStyle w:val="4"/>
        <w:widowControl w:val="0"/>
        <w:tabs>
          <w:tab w:val="left" w:pos="5040"/>
        </w:tabs>
        <w:ind w:leftChars="0" w:left="0" w:right="210" w:firstLineChars="0" w:firstLine="0"/>
      </w:pPr>
      <w:r w:rsidRPr="00A53571">
        <w:t>C.</w:t>
      </w:r>
      <w:r w:rsidR="00FC6D82" w:rsidRPr="00A53571">
        <w:t>①③④</w:t>
      </w:r>
      <w:r w:rsidR="00FC6D82" w:rsidRPr="00A53571">
        <w:tab/>
      </w:r>
      <w:r w:rsidRPr="00A53571">
        <w:t>D.</w:t>
      </w:r>
      <w:r w:rsidR="00FC6D82" w:rsidRPr="00A53571">
        <w:t>②③④</w:t>
      </w:r>
    </w:p>
    <w:p w:rsidR="00CA105A" w:rsidRPr="00A53571" w:rsidRDefault="00FC6D82" w:rsidP="001A6FC8">
      <w:pPr>
        <w:pStyle w:val="4"/>
        <w:widowControl w:val="0"/>
        <w:tabs>
          <w:tab w:val="left" w:pos="5040"/>
        </w:tabs>
        <w:ind w:leftChars="0" w:left="0" w:right="210" w:firstLineChars="0" w:firstLine="0"/>
      </w:pPr>
      <w:r w:rsidRPr="00A53571">
        <w:rPr>
          <w:rFonts w:hint="eastAsia"/>
        </w:rPr>
        <w:t>答案：</w:t>
      </w:r>
      <w:r w:rsidRPr="00A53571">
        <w:t>D</w:t>
      </w:r>
    </w:p>
    <w:p w:rsidR="00CA105A" w:rsidRDefault="00FC6D82" w:rsidP="001A6FC8">
      <w:pPr>
        <w:pStyle w:val="4"/>
        <w:widowControl w:val="0"/>
        <w:tabs>
          <w:tab w:val="left" w:pos="5040"/>
        </w:tabs>
        <w:ind w:leftChars="0" w:left="0" w:right="210" w:firstLineChars="0" w:firstLine="0"/>
      </w:pPr>
      <w:r w:rsidRPr="00A53571">
        <w:rPr>
          <w:rFonts w:hint="eastAsia"/>
        </w:rPr>
        <w:t>索引词：园林绿化工程、其他市政工程规范规程——《福建省市政工程施工技术文件管理规程》</w:t>
      </w:r>
      <w:r w:rsidRPr="00A53571">
        <w:t>DBJ/T13-135-2017</w:t>
      </w:r>
    </w:p>
    <w:p w:rsidR="0053691E" w:rsidRPr="00A53571" w:rsidRDefault="0053691E" w:rsidP="001A6FC8">
      <w:pPr>
        <w:pStyle w:val="4"/>
        <w:widowControl w:val="0"/>
        <w:tabs>
          <w:tab w:val="left" w:pos="5040"/>
        </w:tabs>
        <w:ind w:leftChars="0" w:left="0" w:right="210" w:firstLineChars="0" w:firstLine="0"/>
      </w:pPr>
    </w:p>
    <w:sectPr w:rsidR="0053691E" w:rsidRPr="00A53571" w:rsidSect="00CA105A">
      <w:pgSz w:w="11906" w:h="16838"/>
      <w:pgMar w:top="1418" w:right="1418" w:bottom="1418"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BCF" w:rsidRDefault="001D0BCF" w:rsidP="001A6FC8">
      <w:pPr>
        <w:spacing w:line="240" w:lineRule="auto"/>
        <w:ind w:left="210" w:right="210"/>
      </w:pPr>
      <w:r>
        <w:separator/>
      </w:r>
    </w:p>
  </w:endnote>
  <w:endnote w:type="continuationSeparator" w:id="1">
    <w:p w:rsidR="001D0BCF" w:rsidRDefault="001D0BCF" w:rsidP="001A6FC8">
      <w:pPr>
        <w:spacing w:line="240" w:lineRule="auto"/>
        <w:ind w:left="210" w:right="21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Emoji">
    <w:altName w:val="Segoe UI"/>
    <w:panose1 w:val="020B0502040204020203"/>
    <w:charset w:val="00"/>
    <w:family w:val="swiss"/>
    <w:pitch w:val="variable"/>
    <w:sig w:usb0="00000003" w:usb1="02000000" w:usb2="00000000" w:usb3="00000000" w:csb0="00000001" w:csb1="00000000"/>
  </w:font>
  <w:font w:name="方正小标宋简体">
    <w:altName w:val="黑体"/>
    <w:charset w:val="86"/>
    <w:family w:val="auto"/>
    <w:pitch w:val="default"/>
    <w:sig w:usb0="00000000" w:usb1="00000000" w:usb2="00000010" w:usb3="00000000" w:csb0="00040000" w:csb1="00000000"/>
  </w:font>
  <w:font w:name="仿宋_GB2312">
    <w:altName w:val="Arial Unicode MS"/>
    <w:charset w:val="86"/>
    <w:family w:val="roman"/>
    <w:pitch w:val="default"/>
    <w:sig w:usb0="00000000"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MS Mincho">
    <w:altName w:val="ＭＳ 明朝"/>
    <w:panose1 w:val="02020609040205080304"/>
    <w:charset w:val="80"/>
    <w:family w:val="modern"/>
    <w:pitch w:val="fixed"/>
    <w:sig w:usb0="A00002BF" w:usb1="68C7FCFB" w:usb2="00000010" w:usb3="00000000" w:csb0="0002009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65" w:rsidRDefault="00835B65" w:rsidP="00B91502">
    <w:pPr>
      <w:pStyle w:val="a5"/>
      <w:ind w:left="210" w:right="21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1"/>
        <w:szCs w:val="21"/>
      </w:rPr>
      <w:id w:val="-1366906760"/>
      <w:docPartObj>
        <w:docPartGallery w:val="AutoText"/>
      </w:docPartObj>
    </w:sdtPr>
    <w:sdtContent>
      <w:p w:rsidR="00835B65" w:rsidRDefault="00835B65" w:rsidP="001A6FC8">
        <w:pPr>
          <w:pStyle w:val="a5"/>
          <w:ind w:left="210" w:right="210"/>
          <w:jc w:val="center"/>
          <w:rPr>
            <w:rFonts w:ascii="Times New Roman" w:hAnsi="Times New Roman"/>
            <w:sz w:val="21"/>
            <w:szCs w:val="21"/>
          </w:rPr>
        </w:pPr>
        <w:r>
          <w:rPr>
            <w:rFonts w:ascii="Times New Roman" w:hAnsi="Times New Roman" w:hint="eastAsia"/>
            <w:sz w:val="21"/>
            <w:szCs w:val="21"/>
          </w:rPr>
          <w:t>－</w:t>
        </w:r>
        <w:r w:rsidR="006533C8">
          <w:rPr>
            <w:rFonts w:ascii="Times New Roman" w:hAnsi="Times New Roman"/>
            <w:sz w:val="21"/>
            <w:szCs w:val="21"/>
          </w:rPr>
          <w:fldChar w:fldCharType="begin"/>
        </w:r>
        <w:r>
          <w:rPr>
            <w:rFonts w:ascii="Times New Roman" w:hAnsi="Times New Roman"/>
            <w:sz w:val="21"/>
            <w:szCs w:val="21"/>
          </w:rPr>
          <w:instrText>PAGE   \* MERGEFORMAT</w:instrText>
        </w:r>
        <w:r w:rsidR="006533C8">
          <w:rPr>
            <w:rFonts w:ascii="Times New Roman" w:hAnsi="Times New Roman"/>
            <w:sz w:val="21"/>
            <w:szCs w:val="21"/>
          </w:rPr>
          <w:fldChar w:fldCharType="separate"/>
        </w:r>
        <w:r w:rsidR="00FF4506" w:rsidRPr="00FF4506">
          <w:rPr>
            <w:rFonts w:ascii="Times New Roman" w:hAnsi="Times New Roman"/>
            <w:noProof/>
            <w:sz w:val="21"/>
            <w:szCs w:val="21"/>
            <w:lang w:val="zh-CN"/>
          </w:rPr>
          <w:t>58</w:t>
        </w:r>
        <w:r w:rsidR="006533C8">
          <w:rPr>
            <w:rFonts w:ascii="Times New Roman" w:hAnsi="Times New Roman"/>
            <w:sz w:val="21"/>
            <w:szCs w:val="21"/>
          </w:rPr>
          <w:fldChar w:fldCharType="end"/>
        </w:r>
        <w:r>
          <w:rPr>
            <w:rFonts w:ascii="Times New Roman" w:hAnsi="Times New Roman" w:hint="eastAsia"/>
            <w:sz w:val="21"/>
            <w:szCs w:val="21"/>
          </w:rPr>
          <w:t>－</w:t>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65" w:rsidRDefault="00835B65" w:rsidP="00B91502">
    <w:pPr>
      <w:pStyle w:val="a5"/>
      <w:ind w:left="210" w:right="21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BCF" w:rsidRDefault="001D0BCF" w:rsidP="001A6FC8">
      <w:pPr>
        <w:spacing w:line="240" w:lineRule="auto"/>
        <w:ind w:left="210" w:right="210"/>
      </w:pPr>
      <w:r>
        <w:separator/>
      </w:r>
    </w:p>
  </w:footnote>
  <w:footnote w:type="continuationSeparator" w:id="1">
    <w:p w:rsidR="001D0BCF" w:rsidRDefault="001D0BCF" w:rsidP="001A6FC8">
      <w:pPr>
        <w:spacing w:line="240" w:lineRule="auto"/>
        <w:ind w:left="210" w:right="21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65" w:rsidRDefault="00835B65" w:rsidP="00B91502">
    <w:pPr>
      <w:pStyle w:val="a6"/>
      <w:ind w:left="210" w:right="21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65" w:rsidRPr="005F6F1E" w:rsidRDefault="00835B65" w:rsidP="005F6F1E">
    <w:pPr>
      <w:ind w:left="210" w:right="21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B65" w:rsidRDefault="00835B65" w:rsidP="00B91502">
    <w:pPr>
      <w:pStyle w:val="a6"/>
      <w:ind w:left="210" w:right="21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C879FA"/>
    <w:multiLevelType w:val="multilevel"/>
    <w:tmpl w:val="826838F2"/>
    <w:lvl w:ilvl="0">
      <w:start w:val="1"/>
      <w:numFmt w:val="decimal"/>
      <w:pStyle w:val="6"/>
      <w:suff w:val="space"/>
      <w:lvlText w:val="%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lowerLetter"/>
      <w:lvlText w:val="%2)"/>
      <w:lvlJc w:val="left"/>
      <w:pPr>
        <w:ind w:left="982" w:hanging="420"/>
      </w:pPr>
      <w:rPr>
        <w:rFonts w:hint="eastAsia"/>
      </w:rPr>
    </w:lvl>
    <w:lvl w:ilvl="2">
      <w:start w:val="1"/>
      <w:numFmt w:val="lowerRoman"/>
      <w:lvlText w:val="%3."/>
      <w:lvlJc w:val="right"/>
      <w:pPr>
        <w:ind w:left="1402" w:hanging="420"/>
      </w:pPr>
      <w:rPr>
        <w:rFonts w:hint="eastAsia"/>
      </w:rPr>
    </w:lvl>
    <w:lvl w:ilvl="3">
      <w:start w:val="1"/>
      <w:numFmt w:val="decimal"/>
      <w:lvlText w:val="%4."/>
      <w:lvlJc w:val="left"/>
      <w:pPr>
        <w:ind w:left="1822" w:hanging="420"/>
      </w:pPr>
      <w:rPr>
        <w:rFonts w:hint="eastAsia"/>
      </w:rPr>
    </w:lvl>
    <w:lvl w:ilvl="4">
      <w:start w:val="1"/>
      <w:numFmt w:val="lowerLetter"/>
      <w:lvlText w:val="%5)"/>
      <w:lvlJc w:val="left"/>
      <w:pPr>
        <w:ind w:left="2242" w:hanging="420"/>
      </w:pPr>
      <w:rPr>
        <w:rFonts w:hint="eastAsia"/>
      </w:rPr>
    </w:lvl>
    <w:lvl w:ilvl="5">
      <w:start w:val="1"/>
      <w:numFmt w:val="lowerRoman"/>
      <w:lvlText w:val="%6."/>
      <w:lvlJc w:val="right"/>
      <w:pPr>
        <w:ind w:left="2662" w:hanging="420"/>
      </w:pPr>
      <w:rPr>
        <w:rFonts w:hint="eastAsia"/>
      </w:rPr>
    </w:lvl>
    <w:lvl w:ilvl="6">
      <w:start w:val="1"/>
      <w:numFmt w:val="decimal"/>
      <w:lvlText w:val="%7."/>
      <w:lvlJc w:val="left"/>
      <w:pPr>
        <w:ind w:left="3082" w:hanging="420"/>
      </w:pPr>
      <w:rPr>
        <w:rFonts w:hint="eastAsia"/>
      </w:rPr>
    </w:lvl>
    <w:lvl w:ilvl="7">
      <w:start w:val="1"/>
      <w:numFmt w:val="lowerLetter"/>
      <w:lvlText w:val="%8)"/>
      <w:lvlJc w:val="left"/>
      <w:pPr>
        <w:ind w:left="3502" w:hanging="420"/>
      </w:pPr>
      <w:rPr>
        <w:rFonts w:hint="eastAsia"/>
      </w:rPr>
    </w:lvl>
    <w:lvl w:ilvl="8">
      <w:start w:val="1"/>
      <w:numFmt w:val="lowerRoman"/>
      <w:lvlText w:val="%9."/>
      <w:lvlJc w:val="right"/>
      <w:pPr>
        <w:ind w:left="3922" w:hanging="420"/>
      </w:pPr>
      <w:rPr>
        <w:rFonts w:hint="eastAsia"/>
      </w:rPr>
    </w:lvl>
  </w:abstractNum>
  <w:abstractNum w:abstractNumId="1">
    <w:nsid w:val="73BB30D2"/>
    <w:multiLevelType w:val="multilevel"/>
    <w:tmpl w:val="73BB30D2"/>
    <w:lvl w:ilvl="0">
      <w:start w:val="1"/>
      <w:numFmt w:val="decimal"/>
      <w:pStyle w:val="5"/>
      <w:suff w:val="nothing"/>
      <w:lvlText w:val="%1、"/>
      <w:lvlJc w:val="left"/>
      <w:pPr>
        <w:ind w:left="980" w:hanging="420"/>
      </w:pPr>
      <w:rPr>
        <w:rFonts w:hint="eastAsia"/>
        <w:color w:val="00B050"/>
      </w:rPr>
    </w:lvl>
    <w:lvl w:ilvl="1">
      <w:start w:val="1"/>
      <w:numFmt w:val="decimal"/>
      <w:lvlText w:val="%2、"/>
      <w:lvlJc w:val="left"/>
      <w:pPr>
        <w:ind w:left="840" w:hanging="420"/>
      </w:pPr>
      <w:rPr>
        <w:rFonts w:hint="eastAsia"/>
        <w:color w:val="FF0000"/>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MmFjOTJmMDQ4MGVjNjAyMjdlOWE2NzgyZDRkOTU2ZjgifQ=="/>
  </w:docVars>
  <w:rsids>
    <w:rsidRoot w:val="000206FE"/>
    <w:rsid w:val="00004937"/>
    <w:rsid w:val="000118CB"/>
    <w:rsid w:val="00012718"/>
    <w:rsid w:val="00012C26"/>
    <w:rsid w:val="00015486"/>
    <w:rsid w:val="000206FE"/>
    <w:rsid w:val="00020D9A"/>
    <w:rsid w:val="00023AA5"/>
    <w:rsid w:val="00030BED"/>
    <w:rsid w:val="00043751"/>
    <w:rsid w:val="00044CF8"/>
    <w:rsid w:val="00051FDD"/>
    <w:rsid w:val="000550B7"/>
    <w:rsid w:val="00066AC6"/>
    <w:rsid w:val="0007097A"/>
    <w:rsid w:val="000709C1"/>
    <w:rsid w:val="000848BA"/>
    <w:rsid w:val="000853FA"/>
    <w:rsid w:val="0009300D"/>
    <w:rsid w:val="00096823"/>
    <w:rsid w:val="000B0177"/>
    <w:rsid w:val="000B31E2"/>
    <w:rsid w:val="000B4B73"/>
    <w:rsid w:val="000B51E5"/>
    <w:rsid w:val="000B5740"/>
    <w:rsid w:val="000B5BA0"/>
    <w:rsid w:val="000C59BE"/>
    <w:rsid w:val="000D105B"/>
    <w:rsid w:val="000D12C8"/>
    <w:rsid w:val="000E1DDA"/>
    <w:rsid w:val="000F011C"/>
    <w:rsid w:val="000F0E6C"/>
    <w:rsid w:val="000F4BB9"/>
    <w:rsid w:val="000F5CC0"/>
    <w:rsid w:val="000F7905"/>
    <w:rsid w:val="0010228A"/>
    <w:rsid w:val="001041AA"/>
    <w:rsid w:val="00104FC4"/>
    <w:rsid w:val="001054CC"/>
    <w:rsid w:val="00110B43"/>
    <w:rsid w:val="001303ED"/>
    <w:rsid w:val="00130B03"/>
    <w:rsid w:val="001317E4"/>
    <w:rsid w:val="00144CC1"/>
    <w:rsid w:val="001514C5"/>
    <w:rsid w:val="00154217"/>
    <w:rsid w:val="00160C07"/>
    <w:rsid w:val="001631A5"/>
    <w:rsid w:val="001659A2"/>
    <w:rsid w:val="001734D2"/>
    <w:rsid w:val="00176979"/>
    <w:rsid w:val="00177609"/>
    <w:rsid w:val="00186F66"/>
    <w:rsid w:val="00190F62"/>
    <w:rsid w:val="00194C6D"/>
    <w:rsid w:val="001953C6"/>
    <w:rsid w:val="00196928"/>
    <w:rsid w:val="001A097C"/>
    <w:rsid w:val="001A0FDF"/>
    <w:rsid w:val="001A640E"/>
    <w:rsid w:val="001A6953"/>
    <w:rsid w:val="001A6FC8"/>
    <w:rsid w:val="001B21E1"/>
    <w:rsid w:val="001B55DC"/>
    <w:rsid w:val="001B5A76"/>
    <w:rsid w:val="001B7D3F"/>
    <w:rsid w:val="001C306E"/>
    <w:rsid w:val="001C58BB"/>
    <w:rsid w:val="001D0BCF"/>
    <w:rsid w:val="001E613A"/>
    <w:rsid w:val="001E7428"/>
    <w:rsid w:val="001F072F"/>
    <w:rsid w:val="001F2110"/>
    <w:rsid w:val="001F45E5"/>
    <w:rsid w:val="001F65A7"/>
    <w:rsid w:val="00200853"/>
    <w:rsid w:val="002020CB"/>
    <w:rsid w:val="00203359"/>
    <w:rsid w:val="00210E1A"/>
    <w:rsid w:val="00214D75"/>
    <w:rsid w:val="00220FB2"/>
    <w:rsid w:val="00230939"/>
    <w:rsid w:val="00230B0F"/>
    <w:rsid w:val="00232603"/>
    <w:rsid w:val="00241A21"/>
    <w:rsid w:val="00247272"/>
    <w:rsid w:val="0026358B"/>
    <w:rsid w:val="00264E00"/>
    <w:rsid w:val="00271695"/>
    <w:rsid w:val="0027324A"/>
    <w:rsid w:val="002735B3"/>
    <w:rsid w:val="0028493C"/>
    <w:rsid w:val="00284EDD"/>
    <w:rsid w:val="00286713"/>
    <w:rsid w:val="00286AC9"/>
    <w:rsid w:val="00291A1E"/>
    <w:rsid w:val="002931C7"/>
    <w:rsid w:val="00297D95"/>
    <w:rsid w:val="002A5302"/>
    <w:rsid w:val="002A7A31"/>
    <w:rsid w:val="002B10F2"/>
    <w:rsid w:val="002B347B"/>
    <w:rsid w:val="002C59F3"/>
    <w:rsid w:val="002C73B4"/>
    <w:rsid w:val="002D233D"/>
    <w:rsid w:val="002D67B6"/>
    <w:rsid w:val="002E29B3"/>
    <w:rsid w:val="00302304"/>
    <w:rsid w:val="00306A4F"/>
    <w:rsid w:val="00310AC7"/>
    <w:rsid w:val="00311269"/>
    <w:rsid w:val="00312FEE"/>
    <w:rsid w:val="00314BFD"/>
    <w:rsid w:val="003164C8"/>
    <w:rsid w:val="003202D1"/>
    <w:rsid w:val="00320D67"/>
    <w:rsid w:val="00320E9D"/>
    <w:rsid w:val="00322EFD"/>
    <w:rsid w:val="003248A5"/>
    <w:rsid w:val="00325798"/>
    <w:rsid w:val="00332718"/>
    <w:rsid w:val="003353D7"/>
    <w:rsid w:val="00335FF3"/>
    <w:rsid w:val="00344980"/>
    <w:rsid w:val="00353615"/>
    <w:rsid w:val="00367ADD"/>
    <w:rsid w:val="003772D9"/>
    <w:rsid w:val="0038246E"/>
    <w:rsid w:val="00393DD3"/>
    <w:rsid w:val="00394E72"/>
    <w:rsid w:val="00395639"/>
    <w:rsid w:val="003A1FED"/>
    <w:rsid w:val="003A354E"/>
    <w:rsid w:val="003B3B04"/>
    <w:rsid w:val="003B4322"/>
    <w:rsid w:val="003C1108"/>
    <w:rsid w:val="003C4CAF"/>
    <w:rsid w:val="003D2C37"/>
    <w:rsid w:val="003D6B47"/>
    <w:rsid w:val="003D7FF3"/>
    <w:rsid w:val="003E0290"/>
    <w:rsid w:val="003E4E08"/>
    <w:rsid w:val="003E6884"/>
    <w:rsid w:val="003F707F"/>
    <w:rsid w:val="00407AD3"/>
    <w:rsid w:val="00417648"/>
    <w:rsid w:val="00420819"/>
    <w:rsid w:val="00421223"/>
    <w:rsid w:val="00426E29"/>
    <w:rsid w:val="004362DE"/>
    <w:rsid w:val="00436CCB"/>
    <w:rsid w:val="004417FB"/>
    <w:rsid w:val="004466EB"/>
    <w:rsid w:val="004521D9"/>
    <w:rsid w:val="004825E7"/>
    <w:rsid w:val="00482615"/>
    <w:rsid w:val="0048268E"/>
    <w:rsid w:val="00482712"/>
    <w:rsid w:val="00484607"/>
    <w:rsid w:val="0048487C"/>
    <w:rsid w:val="00484BEA"/>
    <w:rsid w:val="00492FB1"/>
    <w:rsid w:val="0049330B"/>
    <w:rsid w:val="004A472D"/>
    <w:rsid w:val="004B22FA"/>
    <w:rsid w:val="004B38FB"/>
    <w:rsid w:val="004B418A"/>
    <w:rsid w:val="004B715A"/>
    <w:rsid w:val="004C1701"/>
    <w:rsid w:val="004C32D0"/>
    <w:rsid w:val="004C57EE"/>
    <w:rsid w:val="004D0ACA"/>
    <w:rsid w:val="004D183A"/>
    <w:rsid w:val="004D56DB"/>
    <w:rsid w:val="004D6574"/>
    <w:rsid w:val="004E0D99"/>
    <w:rsid w:val="004E4912"/>
    <w:rsid w:val="004F1550"/>
    <w:rsid w:val="004F2F2F"/>
    <w:rsid w:val="004F3945"/>
    <w:rsid w:val="004F43F1"/>
    <w:rsid w:val="00501669"/>
    <w:rsid w:val="00507010"/>
    <w:rsid w:val="005079C4"/>
    <w:rsid w:val="005109BD"/>
    <w:rsid w:val="005131BB"/>
    <w:rsid w:val="00513603"/>
    <w:rsid w:val="00520D9F"/>
    <w:rsid w:val="00525AE5"/>
    <w:rsid w:val="0052691E"/>
    <w:rsid w:val="0053691E"/>
    <w:rsid w:val="00544BB6"/>
    <w:rsid w:val="00564AE1"/>
    <w:rsid w:val="00570285"/>
    <w:rsid w:val="00577385"/>
    <w:rsid w:val="00586CA7"/>
    <w:rsid w:val="00590B24"/>
    <w:rsid w:val="005A3AA1"/>
    <w:rsid w:val="005B1D20"/>
    <w:rsid w:val="005B50B2"/>
    <w:rsid w:val="005B71E0"/>
    <w:rsid w:val="005C022A"/>
    <w:rsid w:val="005C391C"/>
    <w:rsid w:val="005D54B0"/>
    <w:rsid w:val="005D6EA8"/>
    <w:rsid w:val="005D755C"/>
    <w:rsid w:val="005E27C1"/>
    <w:rsid w:val="005E46C7"/>
    <w:rsid w:val="005F6F1E"/>
    <w:rsid w:val="00604D58"/>
    <w:rsid w:val="00607F93"/>
    <w:rsid w:val="0061104D"/>
    <w:rsid w:val="00613769"/>
    <w:rsid w:val="00613A19"/>
    <w:rsid w:val="006215EA"/>
    <w:rsid w:val="00623EC0"/>
    <w:rsid w:val="00623EC3"/>
    <w:rsid w:val="0063699F"/>
    <w:rsid w:val="006374BD"/>
    <w:rsid w:val="00637DB1"/>
    <w:rsid w:val="0064456C"/>
    <w:rsid w:val="00645757"/>
    <w:rsid w:val="00646B9A"/>
    <w:rsid w:val="006476D5"/>
    <w:rsid w:val="00651B15"/>
    <w:rsid w:val="00651EC6"/>
    <w:rsid w:val="006526AB"/>
    <w:rsid w:val="006533C8"/>
    <w:rsid w:val="0065365A"/>
    <w:rsid w:val="006546DB"/>
    <w:rsid w:val="006549FF"/>
    <w:rsid w:val="0067286B"/>
    <w:rsid w:val="00675816"/>
    <w:rsid w:val="00675AC8"/>
    <w:rsid w:val="00685B8E"/>
    <w:rsid w:val="006908B3"/>
    <w:rsid w:val="00695043"/>
    <w:rsid w:val="006A01F4"/>
    <w:rsid w:val="006A44BF"/>
    <w:rsid w:val="006A510A"/>
    <w:rsid w:val="006B0031"/>
    <w:rsid w:val="006B0A1B"/>
    <w:rsid w:val="006C2CC4"/>
    <w:rsid w:val="006C50C6"/>
    <w:rsid w:val="006D4D17"/>
    <w:rsid w:val="006F584F"/>
    <w:rsid w:val="006F607D"/>
    <w:rsid w:val="00700E83"/>
    <w:rsid w:val="00702CB5"/>
    <w:rsid w:val="007072FA"/>
    <w:rsid w:val="00713FD3"/>
    <w:rsid w:val="00717EC5"/>
    <w:rsid w:val="0073284E"/>
    <w:rsid w:val="00742C97"/>
    <w:rsid w:val="007478E0"/>
    <w:rsid w:val="007509AC"/>
    <w:rsid w:val="00762D7D"/>
    <w:rsid w:val="00763F9B"/>
    <w:rsid w:val="0076581E"/>
    <w:rsid w:val="0077214E"/>
    <w:rsid w:val="0077797B"/>
    <w:rsid w:val="00785A04"/>
    <w:rsid w:val="007923C0"/>
    <w:rsid w:val="00794CD8"/>
    <w:rsid w:val="00796AF1"/>
    <w:rsid w:val="007A4AD1"/>
    <w:rsid w:val="007A5E20"/>
    <w:rsid w:val="007A7544"/>
    <w:rsid w:val="007B2055"/>
    <w:rsid w:val="007C0375"/>
    <w:rsid w:val="007C2ED8"/>
    <w:rsid w:val="007C48BB"/>
    <w:rsid w:val="007C56E1"/>
    <w:rsid w:val="007D2211"/>
    <w:rsid w:val="007D4C62"/>
    <w:rsid w:val="007D77EE"/>
    <w:rsid w:val="007E0E2D"/>
    <w:rsid w:val="007E1522"/>
    <w:rsid w:val="007E5B8F"/>
    <w:rsid w:val="007F257F"/>
    <w:rsid w:val="007F2E77"/>
    <w:rsid w:val="007F56EE"/>
    <w:rsid w:val="008008A2"/>
    <w:rsid w:val="0080592F"/>
    <w:rsid w:val="00811AEC"/>
    <w:rsid w:val="00812E39"/>
    <w:rsid w:val="008140A9"/>
    <w:rsid w:val="00815A82"/>
    <w:rsid w:val="00817765"/>
    <w:rsid w:val="0082269B"/>
    <w:rsid w:val="00822F87"/>
    <w:rsid w:val="00827ADC"/>
    <w:rsid w:val="0083019A"/>
    <w:rsid w:val="00831CBD"/>
    <w:rsid w:val="00831DF2"/>
    <w:rsid w:val="00834511"/>
    <w:rsid w:val="00835B65"/>
    <w:rsid w:val="00836CCE"/>
    <w:rsid w:val="00840337"/>
    <w:rsid w:val="008416CD"/>
    <w:rsid w:val="00847BFC"/>
    <w:rsid w:val="00851403"/>
    <w:rsid w:val="00851D9C"/>
    <w:rsid w:val="00854A39"/>
    <w:rsid w:val="00861E93"/>
    <w:rsid w:val="008727EE"/>
    <w:rsid w:val="00874DB4"/>
    <w:rsid w:val="00874E7F"/>
    <w:rsid w:val="00876E1E"/>
    <w:rsid w:val="008906AD"/>
    <w:rsid w:val="00890CF0"/>
    <w:rsid w:val="00893AEF"/>
    <w:rsid w:val="008A771E"/>
    <w:rsid w:val="008B0F07"/>
    <w:rsid w:val="008B39CC"/>
    <w:rsid w:val="008B5BA9"/>
    <w:rsid w:val="008B7D43"/>
    <w:rsid w:val="008D0300"/>
    <w:rsid w:val="008D1014"/>
    <w:rsid w:val="008D2290"/>
    <w:rsid w:val="008D4B7A"/>
    <w:rsid w:val="008D7864"/>
    <w:rsid w:val="008E296A"/>
    <w:rsid w:val="008F5512"/>
    <w:rsid w:val="008F6D1C"/>
    <w:rsid w:val="00903193"/>
    <w:rsid w:val="00905315"/>
    <w:rsid w:val="00906FC0"/>
    <w:rsid w:val="009109C2"/>
    <w:rsid w:val="0091382E"/>
    <w:rsid w:val="009176AA"/>
    <w:rsid w:val="00920C22"/>
    <w:rsid w:val="00926558"/>
    <w:rsid w:val="0093325A"/>
    <w:rsid w:val="00936FFC"/>
    <w:rsid w:val="009376B5"/>
    <w:rsid w:val="00940688"/>
    <w:rsid w:val="00944ED9"/>
    <w:rsid w:val="00950797"/>
    <w:rsid w:val="00950AE1"/>
    <w:rsid w:val="00950CDD"/>
    <w:rsid w:val="0095758A"/>
    <w:rsid w:val="00967276"/>
    <w:rsid w:val="00973B46"/>
    <w:rsid w:val="00977D59"/>
    <w:rsid w:val="00984930"/>
    <w:rsid w:val="00986B39"/>
    <w:rsid w:val="009921C6"/>
    <w:rsid w:val="0099288E"/>
    <w:rsid w:val="009A2278"/>
    <w:rsid w:val="009A2B54"/>
    <w:rsid w:val="009A43E7"/>
    <w:rsid w:val="009A51D1"/>
    <w:rsid w:val="009A71CD"/>
    <w:rsid w:val="009A7A26"/>
    <w:rsid w:val="009B0DC2"/>
    <w:rsid w:val="009B3729"/>
    <w:rsid w:val="009B382A"/>
    <w:rsid w:val="009B43EF"/>
    <w:rsid w:val="009C5F55"/>
    <w:rsid w:val="009C7555"/>
    <w:rsid w:val="009D2CA4"/>
    <w:rsid w:val="009E2AEA"/>
    <w:rsid w:val="009E4228"/>
    <w:rsid w:val="009F481B"/>
    <w:rsid w:val="00A011E6"/>
    <w:rsid w:val="00A01C3F"/>
    <w:rsid w:val="00A05A35"/>
    <w:rsid w:val="00A143CA"/>
    <w:rsid w:val="00A1443C"/>
    <w:rsid w:val="00A1542D"/>
    <w:rsid w:val="00A24A25"/>
    <w:rsid w:val="00A26D08"/>
    <w:rsid w:val="00A300E8"/>
    <w:rsid w:val="00A36890"/>
    <w:rsid w:val="00A50C90"/>
    <w:rsid w:val="00A53571"/>
    <w:rsid w:val="00A535A1"/>
    <w:rsid w:val="00A540C6"/>
    <w:rsid w:val="00A54B5D"/>
    <w:rsid w:val="00A57A0F"/>
    <w:rsid w:val="00A60C13"/>
    <w:rsid w:val="00A64800"/>
    <w:rsid w:val="00A670F5"/>
    <w:rsid w:val="00A730F9"/>
    <w:rsid w:val="00A9020F"/>
    <w:rsid w:val="00A95049"/>
    <w:rsid w:val="00A97219"/>
    <w:rsid w:val="00AA0606"/>
    <w:rsid w:val="00AA172F"/>
    <w:rsid w:val="00AA44CB"/>
    <w:rsid w:val="00AA49C9"/>
    <w:rsid w:val="00AB19AA"/>
    <w:rsid w:val="00AB2F4F"/>
    <w:rsid w:val="00AB3EF7"/>
    <w:rsid w:val="00AB6443"/>
    <w:rsid w:val="00AC006C"/>
    <w:rsid w:val="00AD5730"/>
    <w:rsid w:val="00AD5C4C"/>
    <w:rsid w:val="00AE2F2C"/>
    <w:rsid w:val="00AE48AA"/>
    <w:rsid w:val="00B050AC"/>
    <w:rsid w:val="00B10CAD"/>
    <w:rsid w:val="00B11909"/>
    <w:rsid w:val="00B2591A"/>
    <w:rsid w:val="00B32B2B"/>
    <w:rsid w:val="00B5053E"/>
    <w:rsid w:val="00B5193C"/>
    <w:rsid w:val="00B70313"/>
    <w:rsid w:val="00B80CC5"/>
    <w:rsid w:val="00B8140A"/>
    <w:rsid w:val="00B91502"/>
    <w:rsid w:val="00B95B1F"/>
    <w:rsid w:val="00B96B73"/>
    <w:rsid w:val="00BA7AA2"/>
    <w:rsid w:val="00BC3E07"/>
    <w:rsid w:val="00BC7A17"/>
    <w:rsid w:val="00BD2169"/>
    <w:rsid w:val="00BD497C"/>
    <w:rsid w:val="00BD5A7B"/>
    <w:rsid w:val="00BD7895"/>
    <w:rsid w:val="00BE1536"/>
    <w:rsid w:val="00BE3267"/>
    <w:rsid w:val="00C00E0B"/>
    <w:rsid w:val="00C01C7F"/>
    <w:rsid w:val="00C03D5A"/>
    <w:rsid w:val="00C07194"/>
    <w:rsid w:val="00C131E5"/>
    <w:rsid w:val="00C13D14"/>
    <w:rsid w:val="00C16BF8"/>
    <w:rsid w:val="00C25CB9"/>
    <w:rsid w:val="00C329F5"/>
    <w:rsid w:val="00C3693B"/>
    <w:rsid w:val="00C36D16"/>
    <w:rsid w:val="00C40829"/>
    <w:rsid w:val="00C42799"/>
    <w:rsid w:val="00C457A9"/>
    <w:rsid w:val="00C46144"/>
    <w:rsid w:val="00C54D7B"/>
    <w:rsid w:val="00C568CC"/>
    <w:rsid w:val="00C612A4"/>
    <w:rsid w:val="00C63577"/>
    <w:rsid w:val="00C71941"/>
    <w:rsid w:val="00C93969"/>
    <w:rsid w:val="00CA0C09"/>
    <w:rsid w:val="00CA105A"/>
    <w:rsid w:val="00CA16E5"/>
    <w:rsid w:val="00CA5BAE"/>
    <w:rsid w:val="00CA65D8"/>
    <w:rsid w:val="00CB0B5F"/>
    <w:rsid w:val="00CB136D"/>
    <w:rsid w:val="00CB213B"/>
    <w:rsid w:val="00CB4662"/>
    <w:rsid w:val="00CC1014"/>
    <w:rsid w:val="00CC1D91"/>
    <w:rsid w:val="00CC3C9D"/>
    <w:rsid w:val="00CC3FC4"/>
    <w:rsid w:val="00CC78C7"/>
    <w:rsid w:val="00CD3DB5"/>
    <w:rsid w:val="00CD5581"/>
    <w:rsid w:val="00CE2992"/>
    <w:rsid w:val="00CE354A"/>
    <w:rsid w:val="00D01287"/>
    <w:rsid w:val="00D04FBC"/>
    <w:rsid w:val="00D05AD3"/>
    <w:rsid w:val="00D105A0"/>
    <w:rsid w:val="00D13239"/>
    <w:rsid w:val="00D21777"/>
    <w:rsid w:val="00D21A2E"/>
    <w:rsid w:val="00D223C7"/>
    <w:rsid w:val="00D2577D"/>
    <w:rsid w:val="00D3058B"/>
    <w:rsid w:val="00D310DC"/>
    <w:rsid w:val="00D334F8"/>
    <w:rsid w:val="00D36BB2"/>
    <w:rsid w:val="00D37028"/>
    <w:rsid w:val="00D42F8B"/>
    <w:rsid w:val="00D45556"/>
    <w:rsid w:val="00D45F90"/>
    <w:rsid w:val="00D540FB"/>
    <w:rsid w:val="00D55513"/>
    <w:rsid w:val="00D56789"/>
    <w:rsid w:val="00D57279"/>
    <w:rsid w:val="00D60E2D"/>
    <w:rsid w:val="00D611F9"/>
    <w:rsid w:val="00D71404"/>
    <w:rsid w:val="00D726D7"/>
    <w:rsid w:val="00D758A3"/>
    <w:rsid w:val="00D771E5"/>
    <w:rsid w:val="00D82A0D"/>
    <w:rsid w:val="00D91078"/>
    <w:rsid w:val="00D95706"/>
    <w:rsid w:val="00D96990"/>
    <w:rsid w:val="00DA0723"/>
    <w:rsid w:val="00DA4191"/>
    <w:rsid w:val="00DD06B6"/>
    <w:rsid w:val="00DD2D2E"/>
    <w:rsid w:val="00DD49D7"/>
    <w:rsid w:val="00DD5DC4"/>
    <w:rsid w:val="00DD7316"/>
    <w:rsid w:val="00DD7657"/>
    <w:rsid w:val="00DE1AFF"/>
    <w:rsid w:val="00DE66A6"/>
    <w:rsid w:val="00DE7659"/>
    <w:rsid w:val="00DF23E3"/>
    <w:rsid w:val="00DF6D6D"/>
    <w:rsid w:val="00DF7ED5"/>
    <w:rsid w:val="00E00069"/>
    <w:rsid w:val="00E01A26"/>
    <w:rsid w:val="00E02A6C"/>
    <w:rsid w:val="00E03A19"/>
    <w:rsid w:val="00E10F47"/>
    <w:rsid w:val="00E1623B"/>
    <w:rsid w:val="00E162BD"/>
    <w:rsid w:val="00E219E7"/>
    <w:rsid w:val="00E21AC3"/>
    <w:rsid w:val="00E23A02"/>
    <w:rsid w:val="00E273E0"/>
    <w:rsid w:val="00E27F1E"/>
    <w:rsid w:val="00E32ECB"/>
    <w:rsid w:val="00E352B8"/>
    <w:rsid w:val="00E36562"/>
    <w:rsid w:val="00E53096"/>
    <w:rsid w:val="00E57CE8"/>
    <w:rsid w:val="00E70E95"/>
    <w:rsid w:val="00E722CA"/>
    <w:rsid w:val="00E756E6"/>
    <w:rsid w:val="00E802CF"/>
    <w:rsid w:val="00E83777"/>
    <w:rsid w:val="00E87033"/>
    <w:rsid w:val="00E9482D"/>
    <w:rsid w:val="00E95685"/>
    <w:rsid w:val="00EB50AC"/>
    <w:rsid w:val="00EC7AAB"/>
    <w:rsid w:val="00ED48AC"/>
    <w:rsid w:val="00ED7B5C"/>
    <w:rsid w:val="00EF11C8"/>
    <w:rsid w:val="00EF218E"/>
    <w:rsid w:val="00EF31FE"/>
    <w:rsid w:val="00EF74B5"/>
    <w:rsid w:val="00F004CC"/>
    <w:rsid w:val="00F06196"/>
    <w:rsid w:val="00F07A43"/>
    <w:rsid w:val="00F14BA6"/>
    <w:rsid w:val="00F150E0"/>
    <w:rsid w:val="00F176C3"/>
    <w:rsid w:val="00F227BB"/>
    <w:rsid w:val="00F230FE"/>
    <w:rsid w:val="00F23BA1"/>
    <w:rsid w:val="00F23E8A"/>
    <w:rsid w:val="00F31781"/>
    <w:rsid w:val="00F36F3E"/>
    <w:rsid w:val="00F36FDE"/>
    <w:rsid w:val="00F401B9"/>
    <w:rsid w:val="00F415F0"/>
    <w:rsid w:val="00F45831"/>
    <w:rsid w:val="00F46509"/>
    <w:rsid w:val="00F5165A"/>
    <w:rsid w:val="00F53EC5"/>
    <w:rsid w:val="00F62570"/>
    <w:rsid w:val="00F62972"/>
    <w:rsid w:val="00F677FA"/>
    <w:rsid w:val="00F7137E"/>
    <w:rsid w:val="00F76CEE"/>
    <w:rsid w:val="00F76D71"/>
    <w:rsid w:val="00F8676C"/>
    <w:rsid w:val="00F92A88"/>
    <w:rsid w:val="00F94545"/>
    <w:rsid w:val="00F95441"/>
    <w:rsid w:val="00FA5278"/>
    <w:rsid w:val="00FB24FC"/>
    <w:rsid w:val="00FB47C6"/>
    <w:rsid w:val="00FB4955"/>
    <w:rsid w:val="00FB4E79"/>
    <w:rsid w:val="00FC5D46"/>
    <w:rsid w:val="00FC61D6"/>
    <w:rsid w:val="00FC6D82"/>
    <w:rsid w:val="00FD0F88"/>
    <w:rsid w:val="00FD22B5"/>
    <w:rsid w:val="00FE1816"/>
    <w:rsid w:val="00FE1C7E"/>
    <w:rsid w:val="00FE7FF4"/>
    <w:rsid w:val="00FF228C"/>
    <w:rsid w:val="00FF28CA"/>
    <w:rsid w:val="00FF4506"/>
    <w:rsid w:val="0F975D8C"/>
    <w:rsid w:val="124866AE"/>
    <w:rsid w:val="1B9059C4"/>
    <w:rsid w:val="20A47007"/>
    <w:rsid w:val="29AF26F0"/>
    <w:rsid w:val="30A52679"/>
    <w:rsid w:val="366508AE"/>
    <w:rsid w:val="3E745C19"/>
    <w:rsid w:val="418636D4"/>
    <w:rsid w:val="576C370A"/>
    <w:rsid w:val="5BAA6764"/>
    <w:rsid w:val="66495279"/>
    <w:rsid w:val="6A8D10D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pPr>
        <w:spacing w:line="420" w:lineRule="exact"/>
        <w:ind w:leftChars="100" w:left="100" w:rightChars="100" w:right="1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05A"/>
    <w:pPr>
      <w:widowControl w:val="0"/>
      <w:jc w:val="both"/>
    </w:pPr>
    <w:rPr>
      <w:rFonts w:ascii="等线" w:eastAsia="等线" w:hAnsi="等线" w:cs="Times New Roman"/>
      <w:kern w:val="2"/>
      <w:sz w:val="21"/>
      <w:szCs w:val="22"/>
    </w:rPr>
  </w:style>
  <w:style w:type="paragraph" w:styleId="1">
    <w:name w:val="heading 1"/>
    <w:basedOn w:val="a"/>
    <w:next w:val="a"/>
    <w:link w:val="1Char"/>
    <w:uiPriority w:val="9"/>
    <w:qFormat/>
    <w:rsid w:val="00CA105A"/>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CA105A"/>
    <w:pPr>
      <w:jc w:val="left"/>
    </w:pPr>
  </w:style>
  <w:style w:type="paragraph" w:styleId="a4">
    <w:name w:val="Balloon Text"/>
    <w:basedOn w:val="a"/>
    <w:link w:val="Char0"/>
    <w:uiPriority w:val="99"/>
    <w:semiHidden/>
    <w:unhideWhenUsed/>
    <w:qFormat/>
    <w:rsid w:val="00CA105A"/>
    <w:rPr>
      <w:sz w:val="18"/>
      <w:szCs w:val="18"/>
    </w:rPr>
  </w:style>
  <w:style w:type="paragraph" w:styleId="a5">
    <w:name w:val="footer"/>
    <w:basedOn w:val="a"/>
    <w:link w:val="Char1"/>
    <w:uiPriority w:val="99"/>
    <w:unhideWhenUsed/>
    <w:qFormat/>
    <w:rsid w:val="00CA105A"/>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CA105A"/>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CA105A"/>
    <w:pPr>
      <w:tabs>
        <w:tab w:val="right" w:leader="dot" w:pos="9060"/>
      </w:tabs>
    </w:pPr>
  </w:style>
  <w:style w:type="paragraph" w:styleId="a7">
    <w:name w:val="Normal (Web)"/>
    <w:basedOn w:val="a"/>
    <w:qFormat/>
    <w:rsid w:val="00CA105A"/>
    <w:pPr>
      <w:widowControl/>
      <w:spacing w:before="100" w:beforeAutospacing="1" w:after="100" w:afterAutospacing="1"/>
      <w:jc w:val="left"/>
    </w:pPr>
    <w:rPr>
      <w:rFonts w:ascii="宋体" w:eastAsia="宋体" w:hAnsi="宋体" w:cs="宋体"/>
      <w:kern w:val="0"/>
      <w:sz w:val="24"/>
      <w:szCs w:val="24"/>
    </w:rPr>
  </w:style>
  <w:style w:type="paragraph" w:styleId="a8">
    <w:name w:val="Title"/>
    <w:basedOn w:val="a"/>
    <w:link w:val="Char3"/>
    <w:uiPriority w:val="99"/>
    <w:qFormat/>
    <w:rsid w:val="00CA105A"/>
    <w:pPr>
      <w:autoSpaceDE w:val="0"/>
      <w:autoSpaceDN w:val="0"/>
      <w:spacing w:before="5"/>
      <w:ind w:right="228"/>
      <w:jc w:val="center"/>
    </w:pPr>
    <w:rPr>
      <w:rFonts w:ascii="宋体" w:eastAsia="宋体" w:hAnsi="宋体" w:cs="宋体"/>
      <w:kern w:val="0"/>
      <w:sz w:val="48"/>
      <w:szCs w:val="48"/>
    </w:rPr>
  </w:style>
  <w:style w:type="paragraph" w:styleId="a9">
    <w:name w:val="annotation subject"/>
    <w:basedOn w:val="a3"/>
    <w:next w:val="a3"/>
    <w:link w:val="Char4"/>
    <w:uiPriority w:val="99"/>
    <w:semiHidden/>
    <w:unhideWhenUsed/>
    <w:qFormat/>
    <w:rsid w:val="00CA105A"/>
    <w:rPr>
      <w:b/>
      <w:bCs/>
    </w:rPr>
  </w:style>
  <w:style w:type="character" w:styleId="aa">
    <w:name w:val="Hyperlink"/>
    <w:basedOn w:val="a0"/>
    <w:uiPriority w:val="99"/>
    <w:unhideWhenUsed/>
    <w:qFormat/>
    <w:rsid w:val="00CA105A"/>
    <w:rPr>
      <w:color w:val="0000FF" w:themeColor="hyperlink"/>
      <w:u w:val="single"/>
    </w:rPr>
  </w:style>
  <w:style w:type="character" w:customStyle="1" w:styleId="Char">
    <w:name w:val="批注文字 Char"/>
    <w:basedOn w:val="a0"/>
    <w:link w:val="a3"/>
    <w:uiPriority w:val="99"/>
    <w:semiHidden/>
    <w:qFormat/>
    <w:rsid w:val="00CA105A"/>
    <w:rPr>
      <w:rFonts w:ascii="等线" w:eastAsia="等线" w:hAnsi="等线" w:cs="Times New Roman"/>
    </w:rPr>
  </w:style>
  <w:style w:type="character" w:customStyle="1" w:styleId="Char1">
    <w:name w:val="页脚 Char"/>
    <w:basedOn w:val="a0"/>
    <w:link w:val="a5"/>
    <w:uiPriority w:val="99"/>
    <w:qFormat/>
    <w:rsid w:val="00CA105A"/>
    <w:rPr>
      <w:rFonts w:ascii="等线" w:eastAsia="等线" w:hAnsi="等线" w:cs="Times New Roman"/>
      <w:sz w:val="18"/>
      <w:szCs w:val="18"/>
    </w:rPr>
  </w:style>
  <w:style w:type="character" w:customStyle="1" w:styleId="Char2">
    <w:name w:val="页眉 Char"/>
    <w:basedOn w:val="a0"/>
    <w:link w:val="a6"/>
    <w:uiPriority w:val="99"/>
    <w:qFormat/>
    <w:rsid w:val="00CA105A"/>
    <w:rPr>
      <w:rFonts w:ascii="等线" w:eastAsia="等线" w:hAnsi="等线" w:cs="Times New Roman"/>
      <w:sz w:val="18"/>
      <w:szCs w:val="18"/>
    </w:rPr>
  </w:style>
  <w:style w:type="character" w:customStyle="1" w:styleId="Char3">
    <w:name w:val="标题 Char"/>
    <w:basedOn w:val="a0"/>
    <w:link w:val="a8"/>
    <w:uiPriority w:val="99"/>
    <w:qFormat/>
    <w:rsid w:val="00CA105A"/>
    <w:rPr>
      <w:rFonts w:ascii="宋体" w:eastAsia="宋体" w:hAnsi="宋体" w:cs="宋体"/>
      <w:kern w:val="0"/>
      <w:sz w:val="48"/>
      <w:szCs w:val="48"/>
    </w:rPr>
  </w:style>
  <w:style w:type="character" w:customStyle="1" w:styleId="Char4">
    <w:name w:val="批注主题 Char"/>
    <w:basedOn w:val="Char"/>
    <w:link w:val="a9"/>
    <w:uiPriority w:val="99"/>
    <w:semiHidden/>
    <w:qFormat/>
    <w:rsid w:val="00CA105A"/>
    <w:rPr>
      <w:rFonts w:ascii="等线" w:eastAsia="等线" w:hAnsi="等线" w:cs="Times New Roman"/>
      <w:b/>
      <w:bCs/>
    </w:rPr>
  </w:style>
  <w:style w:type="paragraph" w:styleId="ab">
    <w:name w:val="List Paragraph"/>
    <w:basedOn w:val="a"/>
    <w:uiPriority w:val="34"/>
    <w:qFormat/>
    <w:rsid w:val="00CA105A"/>
    <w:pPr>
      <w:ind w:firstLineChars="200" w:firstLine="420"/>
    </w:pPr>
  </w:style>
  <w:style w:type="character" w:customStyle="1" w:styleId="Char0">
    <w:name w:val="批注框文本 Char"/>
    <w:basedOn w:val="a0"/>
    <w:link w:val="a4"/>
    <w:uiPriority w:val="99"/>
    <w:semiHidden/>
    <w:qFormat/>
    <w:rsid w:val="00CA105A"/>
    <w:rPr>
      <w:rFonts w:ascii="等线" w:eastAsia="等线" w:hAnsi="等线" w:cs="Times New Roman"/>
      <w:sz w:val="18"/>
      <w:szCs w:val="18"/>
    </w:rPr>
  </w:style>
  <w:style w:type="paragraph" w:customStyle="1" w:styleId="11">
    <w:name w:val="1"/>
    <w:basedOn w:val="a"/>
    <w:qFormat/>
    <w:rsid w:val="00CA105A"/>
    <w:pPr>
      <w:pageBreakBefore/>
      <w:snapToGrid w:val="0"/>
      <w:spacing w:beforeLines="100" w:afterLines="100"/>
      <w:jc w:val="center"/>
      <w:outlineLvl w:val="0"/>
    </w:pPr>
    <w:rPr>
      <w:rFonts w:ascii="宋体" w:eastAsia="宋体" w:hAnsi="宋体" w:cs="宋体"/>
      <w:b/>
      <w:bCs/>
      <w:sz w:val="32"/>
      <w:szCs w:val="32"/>
    </w:rPr>
  </w:style>
  <w:style w:type="paragraph" w:customStyle="1" w:styleId="4">
    <w:name w:val="4"/>
    <w:basedOn w:val="ab"/>
    <w:qFormat/>
    <w:rsid w:val="00CA105A"/>
    <w:pPr>
      <w:widowControl/>
      <w:snapToGrid w:val="0"/>
      <w:ind w:firstLine="560"/>
    </w:pPr>
    <w:rPr>
      <w:rFonts w:ascii="仿宋" w:eastAsia="仿宋" w:hAnsi="仿宋"/>
      <w:bCs/>
      <w:sz w:val="28"/>
      <w:szCs w:val="28"/>
    </w:rPr>
  </w:style>
  <w:style w:type="paragraph" w:customStyle="1" w:styleId="3">
    <w:name w:val="3"/>
    <w:basedOn w:val="ab"/>
    <w:qFormat/>
    <w:rsid w:val="00CA105A"/>
    <w:pPr>
      <w:snapToGrid w:val="0"/>
      <w:spacing w:beforeLines="100"/>
      <w:ind w:firstLineChars="0" w:firstLine="0"/>
    </w:pPr>
    <w:rPr>
      <w:rFonts w:ascii="仿宋" w:eastAsia="仿宋" w:hAnsi="仿宋"/>
      <w:b/>
      <w:sz w:val="28"/>
      <w:szCs w:val="28"/>
    </w:rPr>
  </w:style>
  <w:style w:type="paragraph" w:customStyle="1" w:styleId="2">
    <w:name w:val="2"/>
    <w:basedOn w:val="ab"/>
    <w:qFormat/>
    <w:rsid w:val="00CA105A"/>
    <w:pPr>
      <w:snapToGrid w:val="0"/>
      <w:spacing w:beforeLines="100" w:afterLines="100"/>
      <w:ind w:firstLine="200"/>
      <w:jc w:val="center"/>
    </w:pPr>
    <w:rPr>
      <w:rFonts w:ascii="宋体" w:eastAsia="宋体" w:hAnsi="宋体" w:cs="宋体"/>
      <w:b/>
      <w:bCs/>
      <w:sz w:val="28"/>
      <w:szCs w:val="28"/>
    </w:rPr>
  </w:style>
  <w:style w:type="paragraph" w:customStyle="1" w:styleId="4-1">
    <w:name w:val="4-1"/>
    <w:basedOn w:val="4"/>
    <w:qFormat/>
    <w:rsid w:val="00CA105A"/>
    <w:pPr>
      <w:tabs>
        <w:tab w:val="left" w:pos="2520"/>
        <w:tab w:val="left" w:pos="4620"/>
        <w:tab w:val="left" w:pos="6720"/>
      </w:tabs>
    </w:pPr>
    <w:rPr>
      <w:color w:val="4F81BD" w:themeColor="accent1"/>
    </w:rPr>
  </w:style>
  <w:style w:type="paragraph" w:customStyle="1" w:styleId="5">
    <w:name w:val="5"/>
    <w:basedOn w:val="4"/>
    <w:qFormat/>
    <w:rsid w:val="00CA105A"/>
    <w:pPr>
      <w:numPr>
        <w:numId w:val="1"/>
      </w:numPr>
      <w:ind w:left="0" w:firstLine="560"/>
    </w:pPr>
    <w:rPr>
      <w:color w:val="000000" w:themeColor="text1"/>
    </w:rPr>
  </w:style>
  <w:style w:type="paragraph" w:customStyle="1" w:styleId="6">
    <w:name w:val="6"/>
    <w:basedOn w:val="4"/>
    <w:autoRedefine/>
    <w:qFormat/>
    <w:rsid w:val="001A6FC8"/>
    <w:pPr>
      <w:numPr>
        <w:numId w:val="2"/>
      </w:numPr>
      <w:ind w:leftChars="0" w:rightChars="0" w:right="0" w:firstLineChars="0"/>
      <w:jc w:val="left"/>
    </w:pPr>
  </w:style>
  <w:style w:type="character" w:customStyle="1" w:styleId="1Char">
    <w:name w:val="标题 1 Char"/>
    <w:basedOn w:val="a0"/>
    <w:link w:val="1"/>
    <w:uiPriority w:val="9"/>
    <w:qFormat/>
    <w:rsid w:val="00CA105A"/>
    <w:rPr>
      <w:rFonts w:ascii="等线" w:eastAsia="等线" w:hAnsi="等线" w:cs="Times New Roman"/>
      <w:b/>
      <w:bCs/>
      <w:kern w:val="44"/>
      <w:sz w:val="44"/>
      <w:szCs w:val="44"/>
    </w:rPr>
  </w:style>
  <w:style w:type="paragraph" w:customStyle="1" w:styleId="TOC1">
    <w:name w:val="TOC 标题1"/>
    <w:basedOn w:val="1"/>
    <w:next w:val="a"/>
    <w:uiPriority w:val="39"/>
    <w:unhideWhenUsed/>
    <w:qFormat/>
    <w:rsid w:val="00CA105A"/>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B85C8-A32D-42A1-8F3A-8D2BC2087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1650</TotalTime>
  <Pages>590</Pages>
  <Words>60695</Words>
  <Characters>345968</Characters>
  <Application>Microsoft Office Word</Application>
  <DocSecurity>0</DocSecurity>
  <Lines>2883</Lines>
  <Paragraphs>811</Paragraphs>
  <ScaleCrop>false</ScaleCrop>
  <Company/>
  <LinksUpToDate>false</LinksUpToDate>
  <CharactersWithSpaces>405852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380</cp:revision>
  <cp:lastPrinted>2023-11-23T03:53:00Z</cp:lastPrinted>
  <dcterms:created xsi:type="dcterms:W3CDTF">2023-06-05T12:12:00Z</dcterms:created>
  <dcterms:modified xsi:type="dcterms:W3CDTF">2023-11-24T03:04:00Z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9E8DD74147E44238A00408C959A3582F_12</vt:lpwstr>
  </property>
</Properties>
</file>